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EC391" w14:textId="5F90CF96" w:rsidR="005C09ED" w:rsidRDefault="00D80C9C" w:rsidP="00210D41">
      <w:pPr>
        <w:jc w:val="center"/>
        <w:rPr>
          <w:rFonts w:ascii="Times New Roman" w:hAnsi="Times New Roman" w:cs="Times New Roman"/>
          <w:b/>
          <w:bCs/>
          <w:sz w:val="24"/>
          <w:szCs w:val="24"/>
        </w:rPr>
      </w:pPr>
      <w:r w:rsidRPr="00E67A20">
        <w:rPr>
          <w:rFonts w:ascii="Times New Roman" w:hAnsi="Times New Roman" w:cs="Times New Roman"/>
          <w:b/>
          <w:bCs/>
          <w:sz w:val="24"/>
          <w:szCs w:val="24"/>
        </w:rPr>
        <w:t>SGK</w:t>
      </w:r>
      <w:r w:rsidR="00210D41" w:rsidRPr="00E67A20">
        <w:rPr>
          <w:rFonts w:ascii="Times New Roman" w:hAnsi="Times New Roman" w:cs="Times New Roman"/>
          <w:b/>
          <w:bCs/>
          <w:sz w:val="24"/>
          <w:szCs w:val="24"/>
        </w:rPr>
        <w:t xml:space="preserve"> E</w:t>
      </w:r>
      <w:r w:rsidR="005C09ED">
        <w:rPr>
          <w:rFonts w:ascii="Times New Roman" w:hAnsi="Times New Roman" w:cs="Times New Roman"/>
          <w:b/>
          <w:bCs/>
          <w:sz w:val="24"/>
          <w:szCs w:val="24"/>
        </w:rPr>
        <w:t xml:space="preserve">LEKTRONİK </w:t>
      </w:r>
      <w:r w:rsidR="00210D41" w:rsidRPr="00E67A20">
        <w:rPr>
          <w:rFonts w:ascii="Times New Roman" w:hAnsi="Times New Roman" w:cs="Times New Roman"/>
          <w:b/>
          <w:bCs/>
          <w:sz w:val="24"/>
          <w:szCs w:val="24"/>
        </w:rPr>
        <w:t>K</w:t>
      </w:r>
      <w:r w:rsidR="005C09ED">
        <w:rPr>
          <w:rFonts w:ascii="Times New Roman" w:hAnsi="Times New Roman" w:cs="Times New Roman"/>
          <w:b/>
          <w:bCs/>
          <w:sz w:val="24"/>
          <w:szCs w:val="24"/>
        </w:rPr>
        <w:t xml:space="preserve">İMLİK </w:t>
      </w:r>
      <w:r w:rsidR="00210D41" w:rsidRPr="00E67A20">
        <w:rPr>
          <w:rFonts w:ascii="Times New Roman" w:hAnsi="Times New Roman" w:cs="Times New Roman"/>
          <w:b/>
          <w:bCs/>
          <w:sz w:val="24"/>
          <w:szCs w:val="24"/>
        </w:rPr>
        <w:t>D</w:t>
      </w:r>
      <w:r w:rsidR="005C09ED">
        <w:rPr>
          <w:rFonts w:ascii="Times New Roman" w:hAnsi="Times New Roman" w:cs="Times New Roman"/>
          <w:b/>
          <w:bCs/>
          <w:sz w:val="24"/>
          <w:szCs w:val="24"/>
        </w:rPr>
        <w:t xml:space="preserve">OĞRULAMA </w:t>
      </w:r>
      <w:r w:rsidR="00210D41" w:rsidRPr="00E67A20">
        <w:rPr>
          <w:rFonts w:ascii="Times New Roman" w:hAnsi="Times New Roman" w:cs="Times New Roman"/>
          <w:b/>
          <w:bCs/>
          <w:sz w:val="24"/>
          <w:szCs w:val="24"/>
        </w:rPr>
        <w:t>S</w:t>
      </w:r>
      <w:r w:rsidR="005C09ED">
        <w:rPr>
          <w:rFonts w:ascii="Times New Roman" w:hAnsi="Times New Roman" w:cs="Times New Roman"/>
          <w:b/>
          <w:bCs/>
          <w:sz w:val="24"/>
          <w:szCs w:val="24"/>
        </w:rPr>
        <w:t>İSTEMİ</w:t>
      </w:r>
      <w:r w:rsidR="00210D41" w:rsidRPr="00E67A20">
        <w:rPr>
          <w:rFonts w:ascii="Times New Roman" w:hAnsi="Times New Roman" w:cs="Times New Roman"/>
          <w:b/>
          <w:bCs/>
          <w:sz w:val="24"/>
          <w:szCs w:val="24"/>
        </w:rPr>
        <w:t xml:space="preserve"> UYGULAMA </w:t>
      </w:r>
    </w:p>
    <w:p w14:paraId="5F619F6B" w14:textId="36EEDA05" w:rsidR="00424B48" w:rsidRPr="00E67A20" w:rsidRDefault="00210D41" w:rsidP="00210D41">
      <w:pPr>
        <w:jc w:val="center"/>
        <w:rPr>
          <w:rFonts w:ascii="Times New Roman" w:hAnsi="Times New Roman" w:cs="Times New Roman"/>
          <w:b/>
          <w:bCs/>
          <w:sz w:val="24"/>
          <w:szCs w:val="24"/>
        </w:rPr>
      </w:pPr>
      <w:r w:rsidRPr="00E67A20">
        <w:rPr>
          <w:rFonts w:ascii="Times New Roman" w:hAnsi="Times New Roman" w:cs="Times New Roman"/>
          <w:b/>
          <w:bCs/>
          <w:sz w:val="24"/>
          <w:szCs w:val="24"/>
        </w:rPr>
        <w:t>KILAVUZ</w:t>
      </w:r>
      <w:r w:rsidR="00D80C9C" w:rsidRPr="00E67A20">
        <w:rPr>
          <w:rFonts w:ascii="Times New Roman" w:hAnsi="Times New Roman" w:cs="Times New Roman"/>
          <w:b/>
          <w:bCs/>
          <w:sz w:val="24"/>
          <w:szCs w:val="24"/>
        </w:rPr>
        <w:t>U</w:t>
      </w:r>
    </w:p>
    <w:p w14:paraId="564EFC5F" w14:textId="77777777" w:rsidR="00210D41" w:rsidRPr="00E67A20" w:rsidRDefault="00210D41" w:rsidP="00210D41">
      <w:pPr>
        <w:ind w:firstLine="708"/>
        <w:rPr>
          <w:rFonts w:ascii="Times New Roman" w:hAnsi="Times New Roman" w:cs="Times New Roman"/>
          <w:color w:val="4472C4" w:themeColor="accent1"/>
          <w:sz w:val="24"/>
          <w:szCs w:val="24"/>
        </w:rPr>
      </w:pPr>
    </w:p>
    <w:p w14:paraId="2F34BC47" w14:textId="77777777" w:rsidR="00D93722" w:rsidRPr="00E67A20" w:rsidRDefault="00F53A77" w:rsidP="00D93722">
      <w:pPr>
        <w:ind w:firstLine="708"/>
        <w:jc w:val="both"/>
        <w:rPr>
          <w:rFonts w:ascii="Times New Roman" w:hAnsi="Times New Roman" w:cs="Times New Roman"/>
          <w:color w:val="000000" w:themeColor="text1"/>
          <w:sz w:val="24"/>
          <w:szCs w:val="24"/>
        </w:rPr>
      </w:pPr>
      <w:r w:rsidRPr="00E67A20">
        <w:rPr>
          <w:rFonts w:ascii="Times New Roman" w:hAnsi="Times New Roman" w:cs="Times New Roman"/>
          <w:color w:val="000000" w:themeColor="text1"/>
          <w:sz w:val="24"/>
          <w:szCs w:val="24"/>
        </w:rPr>
        <w:t xml:space="preserve">Sosyal Güvenlik Kurumunun temel amacı; sosyal sigortacılık ilkelerine dayalı, etkin, adil, kolay erişilebilir, </w:t>
      </w:r>
      <w:proofErr w:type="spellStart"/>
      <w:r w:rsidRPr="00E67A20">
        <w:rPr>
          <w:rFonts w:ascii="Times New Roman" w:hAnsi="Times New Roman" w:cs="Times New Roman"/>
          <w:color w:val="000000" w:themeColor="text1"/>
          <w:sz w:val="24"/>
          <w:szCs w:val="24"/>
        </w:rPr>
        <w:t>aktüeryal</w:t>
      </w:r>
      <w:proofErr w:type="spellEnd"/>
      <w:r w:rsidRPr="00E67A20">
        <w:rPr>
          <w:rFonts w:ascii="Times New Roman" w:hAnsi="Times New Roman" w:cs="Times New Roman"/>
          <w:color w:val="000000" w:themeColor="text1"/>
          <w:sz w:val="24"/>
          <w:szCs w:val="24"/>
        </w:rPr>
        <w:t xml:space="preserve"> ve malî açıdan sürdürülebilir, çağdaş standartlarda sosyal güvenlik sistemini yürütmektir. </w:t>
      </w:r>
    </w:p>
    <w:p w14:paraId="1527BBA0" w14:textId="66F04488" w:rsidR="00D93722" w:rsidRPr="00E67A20" w:rsidRDefault="00210D41" w:rsidP="00D93722">
      <w:pPr>
        <w:ind w:firstLine="708"/>
        <w:jc w:val="both"/>
        <w:rPr>
          <w:rFonts w:ascii="Times New Roman" w:hAnsi="Times New Roman" w:cs="Times New Roman"/>
          <w:sz w:val="24"/>
          <w:szCs w:val="24"/>
        </w:rPr>
      </w:pPr>
      <w:r w:rsidRPr="00E67A20">
        <w:rPr>
          <w:rFonts w:ascii="Times New Roman" w:hAnsi="Times New Roman" w:cs="Times New Roman"/>
          <w:sz w:val="24"/>
          <w:szCs w:val="24"/>
        </w:rPr>
        <w:t>Bilindiği üzere 5510 sayılı Kanunun 67’nci maddesinin üçüncü fıkrasında</w:t>
      </w:r>
      <w:r w:rsidR="00D93722" w:rsidRPr="00E67A20">
        <w:rPr>
          <w:rFonts w:ascii="Times New Roman" w:hAnsi="Times New Roman" w:cs="Times New Roman"/>
          <w:sz w:val="24"/>
          <w:szCs w:val="24"/>
        </w:rPr>
        <w:t xml:space="preserve"> </w:t>
      </w:r>
      <w:r w:rsidR="0062106A" w:rsidRPr="00E67A20">
        <w:rPr>
          <w:rFonts w:ascii="Times New Roman" w:hAnsi="Times New Roman" w:cs="Times New Roman"/>
          <w:sz w:val="24"/>
          <w:szCs w:val="24"/>
        </w:rPr>
        <w:t xml:space="preserve">Kurumumuzun </w:t>
      </w:r>
      <w:proofErr w:type="spellStart"/>
      <w:r w:rsidR="00D93722" w:rsidRPr="00E67A20">
        <w:rPr>
          <w:rFonts w:ascii="Times New Roman" w:hAnsi="Times New Roman" w:cs="Times New Roman"/>
          <w:sz w:val="24"/>
          <w:szCs w:val="24"/>
        </w:rPr>
        <w:t>biyometrik</w:t>
      </w:r>
      <w:proofErr w:type="spellEnd"/>
      <w:r w:rsidR="00D93722" w:rsidRPr="00E67A20">
        <w:rPr>
          <w:rFonts w:ascii="Times New Roman" w:hAnsi="Times New Roman" w:cs="Times New Roman"/>
          <w:sz w:val="24"/>
          <w:szCs w:val="24"/>
        </w:rPr>
        <w:t xml:space="preserve"> yöntemlerle kimlik doğrulaması</w:t>
      </w:r>
      <w:r w:rsidR="002B5DCC" w:rsidRPr="00E67A20">
        <w:rPr>
          <w:rFonts w:ascii="Times New Roman" w:hAnsi="Times New Roman" w:cs="Times New Roman"/>
          <w:sz w:val="24"/>
          <w:szCs w:val="24"/>
        </w:rPr>
        <w:t xml:space="preserve"> </w:t>
      </w:r>
      <w:r w:rsidR="0062106A" w:rsidRPr="00E67A20">
        <w:rPr>
          <w:rFonts w:ascii="Times New Roman" w:hAnsi="Times New Roman" w:cs="Times New Roman"/>
          <w:sz w:val="24"/>
          <w:szCs w:val="24"/>
        </w:rPr>
        <w:t>yapabileceği hüküm altına alınmıştır.</w:t>
      </w:r>
    </w:p>
    <w:p w14:paraId="305595B5" w14:textId="234DDDA0" w:rsidR="005473F0" w:rsidRPr="00E67A20" w:rsidRDefault="005473F0" w:rsidP="005473F0">
      <w:pPr>
        <w:ind w:firstLine="708"/>
        <w:jc w:val="both"/>
        <w:rPr>
          <w:rFonts w:ascii="Times New Roman" w:hAnsi="Times New Roman" w:cs="Times New Roman"/>
          <w:color w:val="000000" w:themeColor="text1"/>
          <w:sz w:val="24"/>
          <w:szCs w:val="24"/>
        </w:rPr>
      </w:pPr>
      <w:r w:rsidRPr="00E67A20">
        <w:rPr>
          <w:rFonts w:ascii="Times New Roman" w:hAnsi="Times New Roman" w:cs="Times New Roman"/>
          <w:color w:val="000000" w:themeColor="text1"/>
          <w:sz w:val="24"/>
          <w:szCs w:val="24"/>
        </w:rPr>
        <w:t xml:space="preserve">Yine 6698 sayılı Kişisel Verilerin Korunması </w:t>
      </w:r>
      <w:r w:rsidRPr="00E67A20">
        <w:rPr>
          <w:rFonts w:ascii="Times New Roman" w:hAnsi="Times New Roman" w:cs="Times New Roman"/>
          <w:sz w:val="24"/>
          <w:szCs w:val="24"/>
        </w:rPr>
        <w:t>Kanunu</w:t>
      </w:r>
      <w:r w:rsidR="0062106A" w:rsidRPr="00E67A20">
        <w:rPr>
          <w:rFonts w:ascii="Times New Roman" w:hAnsi="Times New Roman" w:cs="Times New Roman"/>
          <w:sz w:val="24"/>
          <w:szCs w:val="24"/>
        </w:rPr>
        <w:t>nun</w:t>
      </w:r>
      <w:r w:rsidRPr="00E67A20">
        <w:rPr>
          <w:rFonts w:ascii="Times New Roman" w:hAnsi="Times New Roman" w:cs="Times New Roman"/>
          <w:sz w:val="24"/>
          <w:szCs w:val="24"/>
        </w:rPr>
        <w:t xml:space="preserve"> </w:t>
      </w:r>
      <w:r w:rsidR="0062106A" w:rsidRPr="00E67A20">
        <w:rPr>
          <w:rFonts w:ascii="Times New Roman" w:hAnsi="Times New Roman" w:cs="Times New Roman"/>
          <w:sz w:val="24"/>
          <w:szCs w:val="24"/>
        </w:rPr>
        <w:t>“</w:t>
      </w:r>
      <w:r w:rsidRPr="00E67A20">
        <w:rPr>
          <w:rFonts w:ascii="Times New Roman" w:hAnsi="Times New Roman" w:cs="Times New Roman"/>
          <w:sz w:val="24"/>
          <w:szCs w:val="24"/>
        </w:rPr>
        <w:t>Özel nitelikli kişisel verilerin işlenme şartları</w:t>
      </w:r>
      <w:r w:rsidR="0062106A" w:rsidRPr="00E67A20">
        <w:rPr>
          <w:rFonts w:ascii="Times New Roman" w:hAnsi="Times New Roman" w:cs="Times New Roman"/>
          <w:sz w:val="24"/>
          <w:szCs w:val="24"/>
        </w:rPr>
        <w:t xml:space="preserve">” başlıklı </w:t>
      </w:r>
      <w:proofErr w:type="gramStart"/>
      <w:r w:rsidR="0062106A" w:rsidRPr="00E67A20">
        <w:rPr>
          <w:rFonts w:ascii="Times New Roman" w:hAnsi="Times New Roman" w:cs="Times New Roman"/>
          <w:sz w:val="24"/>
          <w:szCs w:val="24"/>
        </w:rPr>
        <w:t xml:space="preserve">6 </w:t>
      </w:r>
      <w:proofErr w:type="spellStart"/>
      <w:r w:rsidR="0062106A" w:rsidRPr="00E67A20">
        <w:rPr>
          <w:rFonts w:ascii="Times New Roman" w:hAnsi="Times New Roman" w:cs="Times New Roman"/>
          <w:sz w:val="24"/>
          <w:szCs w:val="24"/>
        </w:rPr>
        <w:t>ncı</w:t>
      </w:r>
      <w:proofErr w:type="spellEnd"/>
      <w:proofErr w:type="gramEnd"/>
      <w:r w:rsidR="0062106A" w:rsidRPr="00E67A20">
        <w:rPr>
          <w:rFonts w:ascii="Times New Roman" w:hAnsi="Times New Roman" w:cs="Times New Roman"/>
          <w:sz w:val="24"/>
          <w:szCs w:val="24"/>
        </w:rPr>
        <w:t xml:space="preserve"> maddesinde</w:t>
      </w:r>
      <w:r w:rsidRPr="00E67A20">
        <w:rPr>
          <w:rFonts w:ascii="Times New Roman" w:hAnsi="Times New Roman" w:cs="Times New Roman"/>
          <w:sz w:val="24"/>
          <w:szCs w:val="24"/>
        </w:rPr>
        <w:t xml:space="preserve"> “</w:t>
      </w:r>
      <w:r w:rsidRPr="00E67A20">
        <w:rPr>
          <w:rFonts w:ascii="Times New Roman" w:hAnsi="Times New Roman" w:cs="Times New Roman"/>
          <w:i/>
          <w:sz w:val="24"/>
          <w:szCs w:val="24"/>
        </w:rPr>
        <w:t xml:space="preserve">Sır saklama yükümlülüğü </w:t>
      </w:r>
      <w:r w:rsidRPr="00E67A20">
        <w:rPr>
          <w:rFonts w:ascii="Times New Roman" w:hAnsi="Times New Roman" w:cs="Times New Roman"/>
          <w:i/>
          <w:color w:val="000000" w:themeColor="text1"/>
          <w:sz w:val="24"/>
          <w:szCs w:val="24"/>
        </w:rPr>
        <w:t xml:space="preserve">altında bulunan kişiler veya yetkili kurum ve kuruluşlarca, kamu sağlığının korunması, koruyucu hekimlik, tıbbi teşhis, tedavi ve bakım hizmetlerinin yürütülmesi ile sağlık hizmetlerinin planlanması, yönetimi ve finansmanı amacıyla gerekli olması halinde mümkündür.” </w:t>
      </w:r>
      <w:r w:rsidRPr="00E67A20">
        <w:rPr>
          <w:rFonts w:ascii="Times New Roman" w:hAnsi="Times New Roman" w:cs="Times New Roman"/>
          <w:color w:val="000000" w:themeColor="text1"/>
          <w:sz w:val="24"/>
          <w:szCs w:val="24"/>
        </w:rPr>
        <w:t>hususu ifade edilmiştir.</w:t>
      </w:r>
    </w:p>
    <w:p w14:paraId="16963864" w14:textId="56F195EC" w:rsidR="00870C69" w:rsidRPr="00E67A20" w:rsidRDefault="00870C69" w:rsidP="00870C69">
      <w:pPr>
        <w:ind w:firstLine="708"/>
        <w:jc w:val="both"/>
        <w:rPr>
          <w:rFonts w:ascii="Times New Roman" w:hAnsi="Times New Roman" w:cs="Times New Roman"/>
          <w:color w:val="000000" w:themeColor="text1"/>
          <w:sz w:val="24"/>
          <w:szCs w:val="24"/>
        </w:rPr>
      </w:pPr>
      <w:bookmarkStart w:id="0" w:name="_Hlk174110419"/>
      <w:r w:rsidRPr="00E67A20">
        <w:rPr>
          <w:rFonts w:ascii="Times New Roman" w:hAnsi="Times New Roman" w:cs="Times New Roman"/>
          <w:color w:val="000000" w:themeColor="text1"/>
          <w:sz w:val="24"/>
          <w:szCs w:val="24"/>
        </w:rPr>
        <w:t xml:space="preserve">Türkiye Cumhuriyeti Kimlik Kartı Elektronik Kimlik Doğrulama Sistemi Yönetmeliği, 22/10/2020 tarih ve 31282 sayılı </w:t>
      </w:r>
      <w:r w:rsidR="00EC1849" w:rsidRPr="00E67A20">
        <w:rPr>
          <w:rFonts w:ascii="Times New Roman" w:hAnsi="Times New Roman" w:cs="Times New Roman"/>
          <w:color w:val="000000" w:themeColor="text1"/>
          <w:sz w:val="24"/>
          <w:szCs w:val="24"/>
        </w:rPr>
        <w:t>Resmî</w:t>
      </w:r>
      <w:r w:rsidRPr="00E67A20">
        <w:rPr>
          <w:rFonts w:ascii="Times New Roman" w:hAnsi="Times New Roman" w:cs="Times New Roman"/>
          <w:color w:val="000000" w:themeColor="text1"/>
          <w:sz w:val="24"/>
          <w:szCs w:val="24"/>
        </w:rPr>
        <w:t xml:space="preserve"> </w:t>
      </w:r>
      <w:proofErr w:type="spellStart"/>
      <w:r w:rsidR="00EC1849" w:rsidRPr="00E67A20">
        <w:rPr>
          <w:rFonts w:ascii="Times New Roman" w:hAnsi="Times New Roman" w:cs="Times New Roman"/>
          <w:color w:val="000000" w:themeColor="text1"/>
          <w:sz w:val="24"/>
          <w:szCs w:val="24"/>
        </w:rPr>
        <w:t>Gazete’de</w:t>
      </w:r>
      <w:proofErr w:type="spellEnd"/>
      <w:r w:rsidR="00EC1849" w:rsidRPr="00E67A20">
        <w:rPr>
          <w:rFonts w:ascii="Times New Roman" w:hAnsi="Times New Roman" w:cs="Times New Roman"/>
          <w:color w:val="000000" w:themeColor="text1"/>
          <w:sz w:val="24"/>
          <w:szCs w:val="24"/>
        </w:rPr>
        <w:t xml:space="preserve"> yayımlanarak yürürlüğe girmiştir</w:t>
      </w:r>
      <w:r w:rsidRPr="00E67A20">
        <w:rPr>
          <w:rFonts w:ascii="Times New Roman" w:hAnsi="Times New Roman" w:cs="Times New Roman"/>
          <w:color w:val="000000" w:themeColor="text1"/>
          <w:sz w:val="24"/>
          <w:szCs w:val="24"/>
        </w:rPr>
        <w:t xml:space="preserve">. Yönetmelik ile Türkiye Cumhuriyeti kimlik kartının, kimlik </w:t>
      </w:r>
      <w:r w:rsidR="00EC1849" w:rsidRPr="00E67A20">
        <w:rPr>
          <w:rFonts w:ascii="Times New Roman" w:hAnsi="Times New Roman" w:cs="Times New Roman"/>
          <w:color w:val="000000" w:themeColor="text1"/>
          <w:sz w:val="24"/>
          <w:szCs w:val="24"/>
        </w:rPr>
        <w:t>doğrulama amacıyla kullanılabileceği</w:t>
      </w:r>
      <w:r w:rsidRPr="00E67A20">
        <w:rPr>
          <w:rFonts w:ascii="Times New Roman" w:hAnsi="Times New Roman" w:cs="Times New Roman"/>
          <w:color w:val="000000" w:themeColor="text1"/>
          <w:sz w:val="24"/>
          <w:szCs w:val="24"/>
        </w:rPr>
        <w:t xml:space="preserve"> hüküm altına alınmıştır.</w:t>
      </w:r>
    </w:p>
    <w:bookmarkEnd w:id="0"/>
    <w:p w14:paraId="53368FC4" w14:textId="53AEF488" w:rsidR="00870C69" w:rsidRPr="00E67A20" w:rsidRDefault="00D80C9C" w:rsidP="00870C69">
      <w:pPr>
        <w:ind w:firstLine="708"/>
        <w:jc w:val="both"/>
        <w:rPr>
          <w:rFonts w:ascii="Times New Roman" w:hAnsi="Times New Roman" w:cs="Times New Roman"/>
          <w:color w:val="000000" w:themeColor="text1"/>
          <w:sz w:val="24"/>
          <w:szCs w:val="24"/>
        </w:rPr>
      </w:pPr>
      <w:r w:rsidRPr="00E67A20">
        <w:rPr>
          <w:rFonts w:ascii="Times New Roman" w:hAnsi="Times New Roman" w:cs="Times New Roman"/>
          <w:color w:val="000000" w:themeColor="text1"/>
          <w:sz w:val="24"/>
          <w:szCs w:val="24"/>
        </w:rPr>
        <w:t xml:space="preserve">Yönetim Kurulumuzun kararı ile, </w:t>
      </w:r>
      <w:proofErr w:type="spellStart"/>
      <w:r w:rsidRPr="00E67A20">
        <w:rPr>
          <w:rFonts w:ascii="Times New Roman" w:hAnsi="Times New Roman" w:cs="Times New Roman"/>
          <w:color w:val="000000" w:themeColor="text1"/>
          <w:sz w:val="24"/>
          <w:szCs w:val="24"/>
        </w:rPr>
        <w:t>b</w:t>
      </w:r>
      <w:r w:rsidR="00870C69" w:rsidRPr="00E67A20">
        <w:rPr>
          <w:rFonts w:ascii="Times New Roman" w:hAnsi="Times New Roman" w:cs="Times New Roman"/>
          <w:color w:val="000000" w:themeColor="text1"/>
          <w:sz w:val="24"/>
          <w:szCs w:val="24"/>
        </w:rPr>
        <w:t>iyometrik</w:t>
      </w:r>
      <w:proofErr w:type="spellEnd"/>
      <w:r w:rsidR="00870C69" w:rsidRPr="00E67A20">
        <w:rPr>
          <w:rFonts w:ascii="Times New Roman" w:hAnsi="Times New Roman" w:cs="Times New Roman"/>
          <w:color w:val="000000" w:themeColor="text1"/>
          <w:sz w:val="24"/>
          <w:szCs w:val="24"/>
        </w:rPr>
        <w:t xml:space="preserve"> kimlik doğrulama sistemi dahilinde kurum beklentilerini karşılayan Kurumumuz sistemleri ile uyumlu, mer’i mevzuata ve ulusal/uluslararası standartlara uygun kullanım ve uygulama kolaylığı yüksek kişisel verilerin korunması noktasında güvenilir ve hala birçok kamu kurum ve kuruluşunda başarılı bir şekilde uygulanan “Türkiye Cumhuriyeti Kimlik Kartı ile Elektronik Kimlik Doğrulama” yönteminin</w:t>
      </w:r>
      <w:r w:rsidRPr="00E67A20">
        <w:rPr>
          <w:rFonts w:ascii="Times New Roman" w:hAnsi="Times New Roman" w:cs="Times New Roman"/>
          <w:color w:val="000000" w:themeColor="text1"/>
          <w:sz w:val="24"/>
          <w:szCs w:val="24"/>
        </w:rPr>
        <w:t>,</w:t>
      </w:r>
      <w:r w:rsidR="00870C69" w:rsidRPr="00E67A20">
        <w:rPr>
          <w:rFonts w:ascii="Times New Roman" w:hAnsi="Times New Roman" w:cs="Times New Roman"/>
          <w:color w:val="000000" w:themeColor="text1"/>
          <w:sz w:val="24"/>
          <w:szCs w:val="24"/>
        </w:rPr>
        <w:t xml:space="preserve"> Kurumumuz için</w:t>
      </w:r>
      <w:r w:rsidR="00714B12" w:rsidRPr="00E67A20">
        <w:rPr>
          <w:rFonts w:ascii="Times New Roman" w:hAnsi="Times New Roman" w:cs="Times New Roman"/>
          <w:color w:val="000000" w:themeColor="text1"/>
          <w:sz w:val="24"/>
          <w:szCs w:val="24"/>
        </w:rPr>
        <w:t xml:space="preserve"> </w:t>
      </w:r>
      <w:r w:rsidR="00870C69" w:rsidRPr="00E67A20">
        <w:rPr>
          <w:rFonts w:ascii="Times New Roman" w:hAnsi="Times New Roman" w:cs="Times New Roman"/>
          <w:color w:val="000000" w:themeColor="text1"/>
          <w:sz w:val="24"/>
          <w:szCs w:val="24"/>
        </w:rPr>
        <w:t>de uygun bir yöntem olabileceği</w:t>
      </w:r>
      <w:r w:rsidRPr="00E67A20">
        <w:rPr>
          <w:rFonts w:ascii="Times New Roman" w:hAnsi="Times New Roman" w:cs="Times New Roman"/>
          <w:color w:val="000000" w:themeColor="text1"/>
          <w:sz w:val="24"/>
          <w:szCs w:val="24"/>
        </w:rPr>
        <w:t xml:space="preserve"> kararı alınmıştır.</w:t>
      </w:r>
    </w:p>
    <w:p w14:paraId="45B2C7F4" w14:textId="57D8A7AB" w:rsidR="00797F46" w:rsidRPr="00E67A20" w:rsidRDefault="00797F46" w:rsidP="00797F46">
      <w:pPr>
        <w:ind w:firstLine="708"/>
        <w:jc w:val="both"/>
        <w:rPr>
          <w:rFonts w:ascii="Times New Roman" w:hAnsi="Times New Roman" w:cs="Times New Roman"/>
          <w:color w:val="000000" w:themeColor="text1"/>
          <w:sz w:val="24"/>
          <w:szCs w:val="24"/>
        </w:rPr>
      </w:pPr>
      <w:r w:rsidRPr="00E67A20">
        <w:rPr>
          <w:rFonts w:ascii="Times New Roman" w:hAnsi="Times New Roman" w:cs="Times New Roman"/>
          <w:color w:val="000000" w:themeColor="text1"/>
          <w:sz w:val="24"/>
          <w:szCs w:val="24"/>
        </w:rPr>
        <w:t xml:space="preserve">5510 sayılı Kanunun 67’nci maddesi, 6698 sayılı Kişisel Verilerin Korunması Kanunu, 03.12.2019 tarih ve 30967 sayılı </w:t>
      </w:r>
      <w:proofErr w:type="gramStart"/>
      <w:r w:rsidRPr="00E67A20">
        <w:rPr>
          <w:rFonts w:ascii="Times New Roman" w:hAnsi="Times New Roman" w:cs="Times New Roman"/>
          <w:color w:val="000000" w:themeColor="text1"/>
          <w:sz w:val="24"/>
          <w:szCs w:val="24"/>
        </w:rPr>
        <w:t>Resmi</w:t>
      </w:r>
      <w:proofErr w:type="gramEnd"/>
      <w:r w:rsidRPr="00E67A20">
        <w:rPr>
          <w:rFonts w:ascii="Times New Roman" w:hAnsi="Times New Roman" w:cs="Times New Roman"/>
          <w:color w:val="000000" w:themeColor="text1"/>
          <w:sz w:val="24"/>
          <w:szCs w:val="24"/>
        </w:rPr>
        <w:t xml:space="preserve"> Gazete yayımlanarak yürürlüğe giren Türkiye Cumhuriyeti </w:t>
      </w:r>
      <w:r w:rsidR="00D80C9C" w:rsidRPr="00E67A20">
        <w:rPr>
          <w:rFonts w:ascii="Times New Roman" w:hAnsi="Times New Roman" w:cs="Times New Roman"/>
          <w:color w:val="000000" w:themeColor="text1"/>
          <w:sz w:val="24"/>
          <w:szCs w:val="24"/>
        </w:rPr>
        <w:t>K</w:t>
      </w:r>
      <w:r w:rsidRPr="00E67A20">
        <w:rPr>
          <w:rFonts w:ascii="Times New Roman" w:hAnsi="Times New Roman" w:cs="Times New Roman"/>
          <w:color w:val="000000" w:themeColor="text1"/>
          <w:sz w:val="24"/>
          <w:szCs w:val="24"/>
        </w:rPr>
        <w:t xml:space="preserve">imlik </w:t>
      </w:r>
      <w:r w:rsidR="00D80C9C" w:rsidRPr="00E67A20">
        <w:rPr>
          <w:rFonts w:ascii="Times New Roman" w:hAnsi="Times New Roman" w:cs="Times New Roman"/>
          <w:color w:val="000000" w:themeColor="text1"/>
          <w:sz w:val="24"/>
          <w:szCs w:val="24"/>
        </w:rPr>
        <w:t>K</w:t>
      </w:r>
      <w:r w:rsidRPr="00E67A20">
        <w:rPr>
          <w:rFonts w:ascii="Times New Roman" w:hAnsi="Times New Roman" w:cs="Times New Roman"/>
          <w:color w:val="000000" w:themeColor="text1"/>
          <w:sz w:val="24"/>
          <w:szCs w:val="24"/>
        </w:rPr>
        <w:t>artı Yönetmeliği, 5490 sayılı Nüfus Hizmetleri Kanunu ve 31282 sayılı Resmi Gazete yayımlanarak yürürlüğe giren Türkiye Cumhuriyeti Kimlik Kartı Elektronik Kimlik Doğrulama Sistemi Yönetmeliği hükümlerine dayan</w:t>
      </w:r>
      <w:r w:rsidR="00870C69" w:rsidRPr="00E67A20">
        <w:rPr>
          <w:rFonts w:ascii="Times New Roman" w:hAnsi="Times New Roman" w:cs="Times New Roman"/>
          <w:color w:val="000000" w:themeColor="text1"/>
          <w:sz w:val="24"/>
          <w:szCs w:val="24"/>
        </w:rPr>
        <w:t>ıl</w:t>
      </w:r>
      <w:r w:rsidRPr="00E67A20">
        <w:rPr>
          <w:rFonts w:ascii="Times New Roman" w:hAnsi="Times New Roman" w:cs="Times New Roman"/>
          <w:color w:val="000000" w:themeColor="text1"/>
          <w:sz w:val="24"/>
          <w:szCs w:val="24"/>
        </w:rPr>
        <w:t>arak</w:t>
      </w:r>
      <w:r w:rsidR="005473F0" w:rsidRPr="00E67A20">
        <w:rPr>
          <w:rFonts w:ascii="Times New Roman" w:hAnsi="Times New Roman" w:cs="Times New Roman"/>
          <w:color w:val="000000" w:themeColor="text1"/>
          <w:sz w:val="24"/>
          <w:szCs w:val="24"/>
        </w:rPr>
        <w:t xml:space="preserve"> bu Kılavuz</w:t>
      </w:r>
      <w:r w:rsidRPr="00E67A20">
        <w:rPr>
          <w:rFonts w:ascii="Times New Roman" w:hAnsi="Times New Roman" w:cs="Times New Roman"/>
          <w:color w:val="000000" w:themeColor="text1"/>
          <w:sz w:val="24"/>
          <w:szCs w:val="24"/>
        </w:rPr>
        <w:t xml:space="preserve"> düzenlenmiştir.</w:t>
      </w:r>
    </w:p>
    <w:p w14:paraId="2DA53AFE" w14:textId="2095D9DB" w:rsidR="005808DC" w:rsidRPr="005530E8" w:rsidRDefault="005808DC" w:rsidP="00797F46">
      <w:pPr>
        <w:ind w:firstLine="708"/>
        <w:jc w:val="both"/>
        <w:rPr>
          <w:rFonts w:ascii="Times New Roman" w:hAnsi="Times New Roman" w:cs="Times New Roman"/>
          <w:sz w:val="24"/>
          <w:szCs w:val="24"/>
        </w:rPr>
      </w:pPr>
      <w:proofErr w:type="spellStart"/>
      <w:r w:rsidRPr="005530E8">
        <w:rPr>
          <w:rFonts w:ascii="Times New Roman" w:hAnsi="Times New Roman" w:cs="Times New Roman"/>
          <w:sz w:val="24"/>
          <w:szCs w:val="24"/>
        </w:rPr>
        <w:t>Biyometrik</w:t>
      </w:r>
      <w:proofErr w:type="spellEnd"/>
      <w:r w:rsidRPr="005530E8">
        <w:rPr>
          <w:rFonts w:ascii="Times New Roman" w:hAnsi="Times New Roman" w:cs="Times New Roman"/>
          <w:sz w:val="24"/>
          <w:szCs w:val="24"/>
        </w:rPr>
        <w:t xml:space="preserve"> kimlik doğrulama ile ilgili teknik gerekler Hizmet Sunumu Genel Müdürlüğü tarafından belirlenecek ve kurum </w:t>
      </w:r>
      <w:r w:rsidR="002929E2">
        <w:rPr>
          <w:rFonts w:ascii="Times New Roman" w:hAnsi="Times New Roman" w:cs="Times New Roman"/>
          <w:sz w:val="24"/>
          <w:szCs w:val="24"/>
        </w:rPr>
        <w:t>WEB</w:t>
      </w:r>
      <w:r w:rsidRPr="005530E8">
        <w:rPr>
          <w:rFonts w:ascii="Times New Roman" w:hAnsi="Times New Roman" w:cs="Times New Roman"/>
          <w:sz w:val="24"/>
          <w:szCs w:val="24"/>
        </w:rPr>
        <w:t xml:space="preserve"> sitesinden duyurulacaktır.</w:t>
      </w:r>
    </w:p>
    <w:p w14:paraId="75BD7281" w14:textId="77777777" w:rsidR="006B526C" w:rsidRPr="00E67A20" w:rsidRDefault="006B526C" w:rsidP="006B526C">
      <w:pPr>
        <w:pStyle w:val="Default"/>
        <w:rPr>
          <w:rFonts w:ascii="Times New Roman" w:hAnsi="Times New Roman" w:cs="Times New Roman"/>
        </w:rPr>
      </w:pPr>
    </w:p>
    <w:p w14:paraId="44848217" w14:textId="77777777" w:rsidR="006B526C" w:rsidRPr="00E67A20" w:rsidRDefault="006B526C" w:rsidP="006B526C">
      <w:pPr>
        <w:rPr>
          <w:rFonts w:ascii="Times New Roman" w:hAnsi="Times New Roman" w:cs="Times New Roman"/>
          <w:b/>
          <w:sz w:val="24"/>
          <w:szCs w:val="24"/>
        </w:rPr>
      </w:pPr>
      <w:r w:rsidRPr="00E67A20">
        <w:rPr>
          <w:rFonts w:ascii="Times New Roman" w:hAnsi="Times New Roman" w:cs="Times New Roman"/>
          <w:b/>
          <w:sz w:val="24"/>
          <w:szCs w:val="24"/>
        </w:rPr>
        <w:t xml:space="preserve"> KİŞİ KİMLİK BİLGİSİNİN DOĞRULANMASI:</w:t>
      </w:r>
    </w:p>
    <w:p w14:paraId="76B9BB73" w14:textId="10A51BEE" w:rsidR="006B526C" w:rsidRPr="00E67A20" w:rsidRDefault="006B526C" w:rsidP="00206C57">
      <w:pPr>
        <w:pStyle w:val="ListeParagraf"/>
        <w:numPr>
          <w:ilvl w:val="0"/>
          <w:numId w:val="3"/>
        </w:numPr>
        <w:jc w:val="both"/>
        <w:rPr>
          <w:rFonts w:ascii="Times New Roman" w:hAnsi="Times New Roman" w:cs="Times New Roman"/>
          <w:sz w:val="24"/>
          <w:szCs w:val="24"/>
        </w:rPr>
      </w:pPr>
      <w:r w:rsidRPr="00E67A20">
        <w:rPr>
          <w:rFonts w:ascii="Times New Roman" w:hAnsi="Times New Roman" w:cs="Times New Roman"/>
          <w:sz w:val="24"/>
          <w:szCs w:val="24"/>
        </w:rPr>
        <w:t xml:space="preserve">Türkiye Cumhuriyeti </w:t>
      </w:r>
      <w:r w:rsidR="00DD572B" w:rsidRPr="00E67A20">
        <w:rPr>
          <w:rFonts w:ascii="Times New Roman" w:hAnsi="Times New Roman" w:cs="Times New Roman"/>
          <w:sz w:val="24"/>
          <w:szCs w:val="24"/>
        </w:rPr>
        <w:t>K</w:t>
      </w:r>
      <w:r w:rsidRPr="00E67A20">
        <w:rPr>
          <w:rFonts w:ascii="Times New Roman" w:hAnsi="Times New Roman" w:cs="Times New Roman"/>
          <w:sz w:val="24"/>
          <w:szCs w:val="24"/>
        </w:rPr>
        <w:t xml:space="preserve">imlik </w:t>
      </w:r>
      <w:r w:rsidR="00DD572B" w:rsidRPr="00E67A20">
        <w:rPr>
          <w:rFonts w:ascii="Times New Roman" w:hAnsi="Times New Roman" w:cs="Times New Roman"/>
          <w:sz w:val="24"/>
          <w:szCs w:val="24"/>
        </w:rPr>
        <w:t>K</w:t>
      </w:r>
      <w:r w:rsidRPr="00E67A20">
        <w:rPr>
          <w:rFonts w:ascii="Times New Roman" w:hAnsi="Times New Roman" w:cs="Times New Roman"/>
          <w:sz w:val="24"/>
          <w:szCs w:val="24"/>
        </w:rPr>
        <w:t xml:space="preserve">artı </w:t>
      </w:r>
      <w:r w:rsidR="00DD572B" w:rsidRPr="00E67A20">
        <w:rPr>
          <w:rFonts w:ascii="Times New Roman" w:hAnsi="Times New Roman" w:cs="Times New Roman"/>
          <w:sz w:val="24"/>
          <w:szCs w:val="24"/>
        </w:rPr>
        <w:t xml:space="preserve">(TCKK) </w:t>
      </w:r>
      <w:r w:rsidRPr="00E67A20">
        <w:rPr>
          <w:rFonts w:ascii="Times New Roman" w:hAnsi="Times New Roman" w:cs="Times New Roman"/>
          <w:sz w:val="24"/>
          <w:szCs w:val="24"/>
        </w:rPr>
        <w:t>sahibi olan</w:t>
      </w:r>
      <w:r w:rsidR="00206C57" w:rsidRPr="00E67A20">
        <w:rPr>
          <w:rFonts w:ascii="Times New Roman" w:hAnsi="Times New Roman" w:cs="Times New Roman"/>
          <w:sz w:val="24"/>
          <w:szCs w:val="24"/>
        </w:rPr>
        <w:t xml:space="preserve"> kişilerin Kurumumuz ile sözleşmeli </w:t>
      </w:r>
      <w:r w:rsidR="00820D0C" w:rsidRPr="00E67A20">
        <w:rPr>
          <w:rFonts w:ascii="Times New Roman" w:hAnsi="Times New Roman" w:cs="Times New Roman"/>
          <w:sz w:val="24"/>
          <w:szCs w:val="24"/>
        </w:rPr>
        <w:t xml:space="preserve">özel </w:t>
      </w:r>
      <w:r w:rsidR="00206C57" w:rsidRPr="00E67A20">
        <w:rPr>
          <w:rFonts w:ascii="Times New Roman" w:hAnsi="Times New Roman" w:cs="Times New Roman"/>
          <w:sz w:val="24"/>
          <w:szCs w:val="24"/>
        </w:rPr>
        <w:t>sağlık hizmet sunucularına başvuruları aşamasında, başvuruyu yapan, başvuruyu alan ve 1</w:t>
      </w:r>
      <w:r w:rsidR="009D0791" w:rsidRPr="00E67A20">
        <w:rPr>
          <w:rFonts w:ascii="Times New Roman" w:hAnsi="Times New Roman" w:cs="Times New Roman"/>
          <w:sz w:val="24"/>
          <w:szCs w:val="24"/>
        </w:rPr>
        <w:t>5</w:t>
      </w:r>
      <w:r w:rsidR="00206C57" w:rsidRPr="00E67A20">
        <w:rPr>
          <w:rFonts w:ascii="Times New Roman" w:hAnsi="Times New Roman" w:cs="Times New Roman"/>
          <w:sz w:val="24"/>
          <w:szCs w:val="24"/>
        </w:rPr>
        <w:t xml:space="preserve"> yaş altı çocuklar için çocuğun yanında refakat eden kişinin Türkiye Cumhuriyeti Kimlik Kartı ile Elektronik Kimlik Doğrulamasının (TCKKEKD) (istisnai olarak tanımlanan durumlar dışında) yapılması</w:t>
      </w:r>
      <w:r w:rsidRPr="00E67A20">
        <w:rPr>
          <w:rFonts w:ascii="Times New Roman" w:hAnsi="Times New Roman" w:cs="Times New Roman"/>
          <w:sz w:val="24"/>
          <w:szCs w:val="24"/>
        </w:rPr>
        <w:t xml:space="preserve"> esastır. </w:t>
      </w:r>
    </w:p>
    <w:p w14:paraId="02026B18" w14:textId="0D641AB3" w:rsidR="008513EE" w:rsidRPr="00A441F8" w:rsidRDefault="008513EE" w:rsidP="008513EE">
      <w:pPr>
        <w:pStyle w:val="ListeParagraf"/>
        <w:numPr>
          <w:ilvl w:val="0"/>
          <w:numId w:val="3"/>
        </w:numPr>
        <w:jc w:val="both"/>
        <w:rPr>
          <w:rFonts w:ascii="Times New Roman" w:hAnsi="Times New Roman" w:cs="Times New Roman"/>
          <w:sz w:val="24"/>
          <w:szCs w:val="24"/>
        </w:rPr>
      </w:pPr>
      <w:bookmarkStart w:id="1" w:name="_Hlk174106979"/>
      <w:r w:rsidRPr="00A441F8">
        <w:rPr>
          <w:rFonts w:ascii="Times New Roman" w:hAnsi="Times New Roman" w:cs="Times New Roman"/>
          <w:sz w:val="24"/>
          <w:szCs w:val="24"/>
        </w:rPr>
        <w:t>Sağlık Hizmeti Sunucusu (SHS) başvurularında, Kimlik Erişim Cihazı (KEC) ile kişi kimlik doğrulama işlemi 3 farklı yöntem ile yapılarak provizyon alınması aşamasına geçilebilecektir.</w:t>
      </w:r>
    </w:p>
    <w:p w14:paraId="31D32D72" w14:textId="5D29C0CB" w:rsidR="008513EE" w:rsidRPr="00A441F8" w:rsidRDefault="008513EE" w:rsidP="004F5A3F">
      <w:pPr>
        <w:pStyle w:val="ListeParagraf"/>
        <w:numPr>
          <w:ilvl w:val="0"/>
          <w:numId w:val="11"/>
        </w:numPr>
        <w:jc w:val="both"/>
        <w:rPr>
          <w:rFonts w:ascii="Times New Roman" w:hAnsi="Times New Roman" w:cs="Times New Roman"/>
          <w:sz w:val="24"/>
          <w:szCs w:val="24"/>
        </w:rPr>
      </w:pPr>
      <w:r w:rsidRPr="00A441F8">
        <w:rPr>
          <w:rFonts w:ascii="Times New Roman" w:hAnsi="Times New Roman" w:cs="Times New Roman"/>
          <w:sz w:val="24"/>
          <w:szCs w:val="24"/>
        </w:rPr>
        <w:lastRenderedPageBreak/>
        <w:t xml:space="preserve">Parmak izinin kart erişim cihazı ile alınmak sureti ile doğrulaması yöntemi esas kimlik doğrulama yöntemi olarak kullanılacaktır. </w:t>
      </w:r>
    </w:p>
    <w:p w14:paraId="0D832AF6" w14:textId="26A8A4AA" w:rsidR="008513EE" w:rsidRPr="00A441F8" w:rsidRDefault="008513EE" w:rsidP="004F5A3F">
      <w:pPr>
        <w:pStyle w:val="ListeParagraf"/>
        <w:numPr>
          <w:ilvl w:val="0"/>
          <w:numId w:val="11"/>
        </w:numPr>
        <w:jc w:val="both"/>
        <w:rPr>
          <w:rFonts w:ascii="Times New Roman" w:hAnsi="Times New Roman" w:cs="Times New Roman"/>
          <w:sz w:val="24"/>
          <w:szCs w:val="24"/>
        </w:rPr>
      </w:pPr>
      <w:r w:rsidRPr="00A441F8">
        <w:rPr>
          <w:rFonts w:ascii="Times New Roman" w:hAnsi="Times New Roman" w:cs="Times New Roman"/>
          <w:sz w:val="24"/>
          <w:szCs w:val="24"/>
        </w:rPr>
        <w:t>Parmak izi ile kişi kimlik bilgisinin doğrulamasının yapılamadığı durumlarda PIN kodu girilerek kimlik doğrulama yapılacaktır. PIN</w:t>
      </w:r>
      <w:r w:rsidR="002929E2">
        <w:rPr>
          <w:rFonts w:ascii="Times New Roman" w:hAnsi="Times New Roman" w:cs="Times New Roman"/>
          <w:sz w:val="24"/>
          <w:szCs w:val="24"/>
        </w:rPr>
        <w:t xml:space="preserve"> kodu,</w:t>
      </w:r>
      <w:r w:rsidRPr="00A441F8">
        <w:rPr>
          <w:rFonts w:ascii="Times New Roman" w:hAnsi="Times New Roman" w:cs="Times New Roman"/>
          <w:sz w:val="24"/>
          <w:szCs w:val="24"/>
        </w:rPr>
        <w:t xml:space="preserve"> kart sahibi vatandaş tarafından e-Devlet üzerinden öğren</w:t>
      </w:r>
      <w:r w:rsidR="002929E2">
        <w:rPr>
          <w:rFonts w:ascii="Times New Roman" w:hAnsi="Times New Roman" w:cs="Times New Roman"/>
          <w:sz w:val="24"/>
          <w:szCs w:val="24"/>
        </w:rPr>
        <w:t>i</w:t>
      </w:r>
      <w:r w:rsidRPr="00A441F8">
        <w:rPr>
          <w:rFonts w:ascii="Times New Roman" w:hAnsi="Times New Roman" w:cs="Times New Roman"/>
          <w:sz w:val="24"/>
          <w:szCs w:val="24"/>
        </w:rPr>
        <w:t>l</w:t>
      </w:r>
      <w:r w:rsidR="00A441F8" w:rsidRPr="00A441F8">
        <w:rPr>
          <w:rFonts w:ascii="Times New Roman" w:hAnsi="Times New Roman" w:cs="Times New Roman"/>
          <w:sz w:val="24"/>
          <w:szCs w:val="24"/>
        </w:rPr>
        <w:t>e</w:t>
      </w:r>
      <w:r w:rsidR="002929E2">
        <w:rPr>
          <w:rFonts w:ascii="Times New Roman" w:hAnsi="Times New Roman" w:cs="Times New Roman"/>
          <w:sz w:val="24"/>
          <w:szCs w:val="24"/>
        </w:rPr>
        <w:t>bile</w:t>
      </w:r>
      <w:r w:rsidR="00A441F8" w:rsidRPr="00A441F8">
        <w:rPr>
          <w:rFonts w:ascii="Times New Roman" w:hAnsi="Times New Roman" w:cs="Times New Roman"/>
          <w:sz w:val="24"/>
          <w:szCs w:val="24"/>
        </w:rPr>
        <w:t>cekti</w:t>
      </w:r>
      <w:r w:rsidRPr="00A441F8">
        <w:rPr>
          <w:rFonts w:ascii="Times New Roman" w:hAnsi="Times New Roman" w:cs="Times New Roman"/>
          <w:sz w:val="24"/>
          <w:szCs w:val="24"/>
        </w:rPr>
        <w:t xml:space="preserve">r. </w:t>
      </w:r>
    </w:p>
    <w:p w14:paraId="79F77E63" w14:textId="7B679A7D" w:rsidR="008513EE" w:rsidRPr="00A441F8" w:rsidRDefault="008513EE" w:rsidP="004F5A3F">
      <w:pPr>
        <w:pStyle w:val="ListeParagraf"/>
        <w:numPr>
          <w:ilvl w:val="0"/>
          <w:numId w:val="11"/>
        </w:numPr>
        <w:jc w:val="both"/>
        <w:rPr>
          <w:rFonts w:ascii="Times New Roman" w:hAnsi="Times New Roman" w:cs="Times New Roman"/>
          <w:sz w:val="24"/>
          <w:szCs w:val="24"/>
        </w:rPr>
      </w:pPr>
      <w:r w:rsidRPr="00A441F8">
        <w:rPr>
          <w:rFonts w:ascii="Times New Roman" w:hAnsi="Times New Roman" w:cs="Times New Roman"/>
          <w:sz w:val="24"/>
          <w:szCs w:val="24"/>
        </w:rPr>
        <w:t>Parmak izi doğrulanamayan ve e-Devlet üzerinden Kimlik Kartı PIN</w:t>
      </w:r>
      <w:r w:rsidR="002929E2">
        <w:rPr>
          <w:rFonts w:ascii="Times New Roman" w:hAnsi="Times New Roman" w:cs="Times New Roman"/>
          <w:sz w:val="24"/>
          <w:szCs w:val="24"/>
        </w:rPr>
        <w:t xml:space="preserve"> kodunu</w:t>
      </w:r>
      <w:r w:rsidRPr="00A441F8">
        <w:rPr>
          <w:rFonts w:ascii="Times New Roman" w:hAnsi="Times New Roman" w:cs="Times New Roman"/>
          <w:sz w:val="24"/>
          <w:szCs w:val="24"/>
        </w:rPr>
        <w:t xml:space="preserve"> öğrenemeyen vatandaşlar için, KEC üzerinde Hizmete Katılan (Hastane kayıt görevlisi) Kimlik Kartı ile birlikte vatandaş Kimlik Kartı fotoğrafı KEC ekranında onaylanarak kimlik doğrulama yapılacaktır. </w:t>
      </w:r>
      <w:bookmarkEnd w:id="1"/>
    </w:p>
    <w:p w14:paraId="5AB768C2" w14:textId="73C1C2FB" w:rsidR="0022150F" w:rsidRPr="00AA5D8D" w:rsidRDefault="008513EE" w:rsidP="00BF6B2B">
      <w:pPr>
        <w:pStyle w:val="ListeParagraf"/>
        <w:numPr>
          <w:ilvl w:val="0"/>
          <w:numId w:val="3"/>
        </w:numPr>
        <w:jc w:val="both"/>
        <w:rPr>
          <w:rFonts w:ascii="Times New Roman" w:hAnsi="Times New Roman" w:cs="Times New Roman"/>
          <w:strike/>
          <w:sz w:val="24"/>
          <w:szCs w:val="24"/>
        </w:rPr>
      </w:pPr>
      <w:r w:rsidRPr="00AA5D8D">
        <w:rPr>
          <w:rFonts w:ascii="Times New Roman" w:hAnsi="Times New Roman" w:cs="Times New Roman"/>
          <w:sz w:val="24"/>
          <w:szCs w:val="24"/>
        </w:rPr>
        <w:t xml:space="preserve">15 yaş altı çocuklarda, KEC üzerinde </w:t>
      </w:r>
      <w:bookmarkStart w:id="2" w:name="_Hlk174371713"/>
      <w:r w:rsidRPr="00AA5D8D">
        <w:rPr>
          <w:rFonts w:ascii="Times New Roman" w:hAnsi="Times New Roman" w:cs="Times New Roman"/>
          <w:sz w:val="24"/>
          <w:szCs w:val="24"/>
        </w:rPr>
        <w:t>ARACILI işlem yapılır</w:t>
      </w:r>
      <w:bookmarkEnd w:id="2"/>
      <w:r w:rsidRPr="00AA5D8D">
        <w:rPr>
          <w:rFonts w:ascii="Times New Roman" w:hAnsi="Times New Roman" w:cs="Times New Roman"/>
          <w:sz w:val="24"/>
          <w:szCs w:val="24"/>
        </w:rPr>
        <w:t xml:space="preserve">. KEC üzerinden ARACI seçilir. Önce çocuğa ait çipli kimlik kartı </w:t>
      </w:r>
      <w:proofErr w:type="spellStart"/>
      <w:r w:rsidRPr="00AA5D8D">
        <w:rPr>
          <w:rFonts w:ascii="Times New Roman" w:hAnsi="Times New Roman" w:cs="Times New Roman"/>
          <w:sz w:val="24"/>
          <w:szCs w:val="24"/>
        </w:rPr>
        <w:t>KEC</w:t>
      </w:r>
      <w:r w:rsidR="00AA5D8D">
        <w:rPr>
          <w:rFonts w:ascii="Times New Roman" w:hAnsi="Times New Roman" w:cs="Times New Roman"/>
          <w:sz w:val="24"/>
          <w:szCs w:val="24"/>
        </w:rPr>
        <w:t>’</w:t>
      </w:r>
      <w:r w:rsidRPr="00AA5D8D">
        <w:rPr>
          <w:rFonts w:ascii="Times New Roman" w:hAnsi="Times New Roman" w:cs="Times New Roman"/>
          <w:sz w:val="24"/>
          <w:szCs w:val="24"/>
        </w:rPr>
        <w:t>e</w:t>
      </w:r>
      <w:proofErr w:type="spellEnd"/>
      <w:r w:rsidRPr="00AA5D8D">
        <w:rPr>
          <w:rFonts w:ascii="Times New Roman" w:hAnsi="Times New Roman" w:cs="Times New Roman"/>
          <w:sz w:val="24"/>
          <w:szCs w:val="24"/>
        </w:rPr>
        <w:t xml:space="preserve"> takılır, daha sonra </w:t>
      </w:r>
      <w:r w:rsidR="00A441F8" w:rsidRPr="00AA5D8D">
        <w:rPr>
          <w:rFonts w:ascii="Times New Roman" w:hAnsi="Times New Roman" w:cs="Times New Roman"/>
          <w:sz w:val="24"/>
          <w:szCs w:val="24"/>
        </w:rPr>
        <w:t>g</w:t>
      </w:r>
      <w:r w:rsidRPr="00AA5D8D">
        <w:rPr>
          <w:rFonts w:ascii="Times New Roman" w:hAnsi="Times New Roman" w:cs="Times New Roman"/>
          <w:sz w:val="24"/>
          <w:szCs w:val="24"/>
        </w:rPr>
        <w:t>örevli kimlik kartı takılır, en son aşamada refakatçı kimlik kartı Madde-2</w:t>
      </w:r>
      <w:r w:rsidR="00AA5D8D">
        <w:rPr>
          <w:rFonts w:ascii="Times New Roman" w:hAnsi="Times New Roman" w:cs="Times New Roman"/>
          <w:sz w:val="24"/>
          <w:szCs w:val="24"/>
        </w:rPr>
        <w:t>’</w:t>
      </w:r>
      <w:r w:rsidRPr="00AA5D8D">
        <w:rPr>
          <w:rFonts w:ascii="Times New Roman" w:hAnsi="Times New Roman" w:cs="Times New Roman"/>
          <w:sz w:val="24"/>
          <w:szCs w:val="24"/>
        </w:rPr>
        <w:t xml:space="preserve">de belirtildiği şekilde doğrulanır. </w:t>
      </w:r>
    </w:p>
    <w:p w14:paraId="3D12EAB2" w14:textId="22CFA492" w:rsidR="006B526C" w:rsidRPr="00E67A20" w:rsidRDefault="006B526C" w:rsidP="008513EE">
      <w:pPr>
        <w:pStyle w:val="ListeParagraf"/>
        <w:numPr>
          <w:ilvl w:val="0"/>
          <w:numId w:val="3"/>
        </w:numPr>
        <w:jc w:val="both"/>
        <w:rPr>
          <w:rFonts w:ascii="Times New Roman" w:hAnsi="Times New Roman" w:cs="Times New Roman"/>
          <w:sz w:val="24"/>
          <w:szCs w:val="24"/>
        </w:rPr>
      </w:pPr>
      <w:r w:rsidRPr="00E67A20">
        <w:rPr>
          <w:rFonts w:ascii="Times New Roman" w:hAnsi="Times New Roman" w:cs="Times New Roman"/>
          <w:sz w:val="24"/>
          <w:szCs w:val="24"/>
        </w:rPr>
        <w:t xml:space="preserve">Türkiye Cumhuriyeti </w:t>
      </w:r>
      <w:r w:rsidR="00A1079E" w:rsidRPr="00E67A20">
        <w:rPr>
          <w:rFonts w:ascii="Times New Roman" w:hAnsi="Times New Roman" w:cs="Times New Roman"/>
          <w:sz w:val="24"/>
          <w:szCs w:val="24"/>
        </w:rPr>
        <w:t>K</w:t>
      </w:r>
      <w:r w:rsidRPr="00E67A20">
        <w:rPr>
          <w:rFonts w:ascii="Times New Roman" w:hAnsi="Times New Roman" w:cs="Times New Roman"/>
          <w:sz w:val="24"/>
          <w:szCs w:val="24"/>
        </w:rPr>
        <w:t xml:space="preserve">imlik </w:t>
      </w:r>
      <w:r w:rsidR="00A1079E" w:rsidRPr="00E67A20">
        <w:rPr>
          <w:rFonts w:ascii="Times New Roman" w:hAnsi="Times New Roman" w:cs="Times New Roman"/>
          <w:sz w:val="24"/>
          <w:szCs w:val="24"/>
        </w:rPr>
        <w:t>K</w:t>
      </w:r>
      <w:r w:rsidRPr="00E67A20">
        <w:rPr>
          <w:rFonts w:ascii="Times New Roman" w:hAnsi="Times New Roman" w:cs="Times New Roman"/>
          <w:sz w:val="24"/>
          <w:szCs w:val="24"/>
        </w:rPr>
        <w:t xml:space="preserve">artı sahibi olan kişinin, </w:t>
      </w:r>
      <w:r w:rsidR="008F6427" w:rsidRPr="00E67A20">
        <w:rPr>
          <w:rFonts w:ascii="Times New Roman" w:hAnsi="Times New Roman" w:cs="Times New Roman"/>
          <w:sz w:val="24"/>
          <w:szCs w:val="24"/>
        </w:rPr>
        <w:t>parmak izi ile kimlik doğrulamasının yapılamadığı durumlarda, PIN kodu üzerinden</w:t>
      </w:r>
      <w:r w:rsidR="008513EE" w:rsidRPr="00E67A20">
        <w:rPr>
          <w:rFonts w:ascii="Times New Roman" w:hAnsi="Times New Roman" w:cs="Times New Roman"/>
          <w:sz w:val="24"/>
          <w:szCs w:val="24"/>
        </w:rPr>
        <w:t xml:space="preserve">, </w:t>
      </w:r>
      <w:r w:rsidR="008513EE" w:rsidRPr="00A441F8">
        <w:rPr>
          <w:rFonts w:ascii="Times New Roman" w:hAnsi="Times New Roman" w:cs="Times New Roman"/>
          <w:sz w:val="24"/>
          <w:szCs w:val="24"/>
        </w:rPr>
        <w:t>PIN</w:t>
      </w:r>
      <w:r w:rsidR="005808DC" w:rsidRPr="00A441F8">
        <w:rPr>
          <w:rFonts w:ascii="Times New Roman" w:hAnsi="Times New Roman" w:cs="Times New Roman"/>
          <w:sz w:val="24"/>
          <w:szCs w:val="24"/>
        </w:rPr>
        <w:t xml:space="preserve"> kodu</w:t>
      </w:r>
      <w:r w:rsidR="008513EE" w:rsidRPr="00A441F8">
        <w:rPr>
          <w:rFonts w:ascii="Times New Roman" w:hAnsi="Times New Roman" w:cs="Times New Roman"/>
          <w:sz w:val="24"/>
          <w:szCs w:val="24"/>
        </w:rPr>
        <w:t xml:space="preserve"> ile de yapılamadığı durumlarda fotoğraf ile kimlik</w:t>
      </w:r>
      <w:r w:rsidR="008F6427" w:rsidRPr="00A441F8">
        <w:rPr>
          <w:rFonts w:ascii="Times New Roman" w:hAnsi="Times New Roman" w:cs="Times New Roman"/>
          <w:sz w:val="24"/>
          <w:szCs w:val="24"/>
        </w:rPr>
        <w:t xml:space="preserve"> </w:t>
      </w:r>
      <w:r w:rsidR="008F6427" w:rsidRPr="00E67A20">
        <w:rPr>
          <w:rFonts w:ascii="Times New Roman" w:hAnsi="Times New Roman" w:cs="Times New Roman"/>
          <w:sz w:val="24"/>
          <w:szCs w:val="24"/>
        </w:rPr>
        <w:t xml:space="preserve">doğrulama yapılması gerekmektedir. </w:t>
      </w:r>
      <w:r w:rsidR="008E2AEA" w:rsidRPr="00E67A20">
        <w:rPr>
          <w:rFonts w:ascii="Times New Roman" w:hAnsi="Times New Roman" w:cs="Times New Roman"/>
          <w:sz w:val="24"/>
          <w:szCs w:val="24"/>
        </w:rPr>
        <w:t>Provizyon alınması aşamasında</w:t>
      </w:r>
      <w:r w:rsidR="008F6427" w:rsidRPr="00E67A20">
        <w:rPr>
          <w:rFonts w:ascii="Times New Roman" w:hAnsi="Times New Roman" w:cs="Times New Roman"/>
          <w:sz w:val="24"/>
          <w:szCs w:val="24"/>
        </w:rPr>
        <w:t xml:space="preserve"> </w:t>
      </w:r>
      <w:proofErr w:type="spellStart"/>
      <w:r w:rsidR="008F6427" w:rsidRPr="00E67A20">
        <w:rPr>
          <w:rFonts w:ascii="Times New Roman" w:hAnsi="Times New Roman" w:cs="Times New Roman"/>
          <w:sz w:val="24"/>
          <w:szCs w:val="24"/>
        </w:rPr>
        <w:t>Ek</w:t>
      </w:r>
      <w:r w:rsidR="00192D0D" w:rsidRPr="00E67A20">
        <w:rPr>
          <w:rFonts w:ascii="Times New Roman" w:hAnsi="Times New Roman" w:cs="Times New Roman"/>
          <w:sz w:val="24"/>
          <w:szCs w:val="24"/>
        </w:rPr>
        <w:t>’</w:t>
      </w:r>
      <w:r w:rsidR="008F6427" w:rsidRPr="00E67A20">
        <w:rPr>
          <w:rFonts w:ascii="Times New Roman" w:hAnsi="Times New Roman" w:cs="Times New Roman"/>
          <w:sz w:val="24"/>
          <w:szCs w:val="24"/>
        </w:rPr>
        <w:t>de</w:t>
      </w:r>
      <w:proofErr w:type="spellEnd"/>
      <w:r w:rsidR="008F6427" w:rsidRPr="00E67A20">
        <w:rPr>
          <w:rFonts w:ascii="Times New Roman" w:hAnsi="Times New Roman" w:cs="Times New Roman"/>
          <w:sz w:val="24"/>
          <w:szCs w:val="24"/>
        </w:rPr>
        <w:t xml:space="preserve"> yer alan 3. maddedeki gerekçelerden uygun olanı sisteme girilerek provizyon al</w:t>
      </w:r>
      <w:r w:rsidR="001840C3" w:rsidRPr="00E67A20">
        <w:rPr>
          <w:rFonts w:ascii="Times New Roman" w:hAnsi="Times New Roman" w:cs="Times New Roman"/>
          <w:sz w:val="24"/>
          <w:szCs w:val="24"/>
        </w:rPr>
        <w:t>ın</w:t>
      </w:r>
      <w:r w:rsidR="008F6427" w:rsidRPr="00E67A20">
        <w:rPr>
          <w:rFonts w:ascii="Times New Roman" w:hAnsi="Times New Roman" w:cs="Times New Roman"/>
          <w:sz w:val="24"/>
          <w:szCs w:val="24"/>
        </w:rPr>
        <w:t>ması</w:t>
      </w:r>
      <w:r w:rsidR="008E2AEA" w:rsidRPr="00E67A20">
        <w:rPr>
          <w:rFonts w:ascii="Times New Roman" w:hAnsi="Times New Roman" w:cs="Times New Roman"/>
          <w:sz w:val="24"/>
          <w:szCs w:val="24"/>
        </w:rPr>
        <w:t xml:space="preserve"> sağlanacaktır.</w:t>
      </w:r>
    </w:p>
    <w:p w14:paraId="2AAC0D73" w14:textId="7F411BDA" w:rsidR="00DD572B" w:rsidRDefault="008F6427" w:rsidP="00FC7EFA">
      <w:pPr>
        <w:pStyle w:val="ListeParagraf"/>
        <w:numPr>
          <w:ilvl w:val="0"/>
          <w:numId w:val="3"/>
        </w:numPr>
        <w:ind w:hanging="405"/>
        <w:jc w:val="both"/>
        <w:rPr>
          <w:rFonts w:ascii="Times New Roman" w:hAnsi="Times New Roman" w:cs="Times New Roman"/>
          <w:sz w:val="24"/>
          <w:szCs w:val="24"/>
        </w:rPr>
      </w:pPr>
      <w:r w:rsidRPr="00E67A20">
        <w:rPr>
          <w:rFonts w:ascii="Times New Roman" w:hAnsi="Times New Roman" w:cs="Times New Roman"/>
          <w:sz w:val="24"/>
          <w:szCs w:val="24"/>
        </w:rPr>
        <w:t>Yeni kimlik kartı dışındaki belgeler ile sağlık hizmeti alınması için başvuru yapılması halinde</w:t>
      </w:r>
      <w:r w:rsidR="00FB0281" w:rsidRPr="00E67A20">
        <w:rPr>
          <w:rFonts w:ascii="Times New Roman" w:hAnsi="Times New Roman" w:cs="Times New Roman"/>
          <w:sz w:val="24"/>
          <w:szCs w:val="24"/>
        </w:rPr>
        <w:t xml:space="preserve">; </w:t>
      </w:r>
      <w:r w:rsidR="00542BAF" w:rsidRPr="00E67A20">
        <w:rPr>
          <w:rFonts w:ascii="Times New Roman" w:hAnsi="Times New Roman" w:cs="Times New Roman"/>
          <w:sz w:val="24"/>
          <w:szCs w:val="24"/>
        </w:rPr>
        <w:t>Nüfus C</w:t>
      </w:r>
      <w:r w:rsidR="006B526C" w:rsidRPr="00E67A20">
        <w:rPr>
          <w:rFonts w:ascii="Times New Roman" w:hAnsi="Times New Roman" w:cs="Times New Roman"/>
          <w:sz w:val="24"/>
          <w:szCs w:val="24"/>
        </w:rPr>
        <w:t xml:space="preserve">üzdanı veya mevzuatta </w:t>
      </w:r>
      <w:r w:rsidR="004F7E7D" w:rsidRPr="00E67A20">
        <w:rPr>
          <w:rFonts w:ascii="Times New Roman" w:hAnsi="Times New Roman" w:cs="Times New Roman"/>
          <w:sz w:val="24"/>
          <w:szCs w:val="24"/>
        </w:rPr>
        <w:t xml:space="preserve">başvuru için </w:t>
      </w:r>
      <w:r w:rsidR="006B526C" w:rsidRPr="00E67A20">
        <w:rPr>
          <w:rFonts w:ascii="Times New Roman" w:hAnsi="Times New Roman" w:cs="Times New Roman"/>
          <w:sz w:val="24"/>
          <w:szCs w:val="24"/>
        </w:rPr>
        <w:t>geçerli olan diğer kimlik</w:t>
      </w:r>
      <w:r w:rsidR="00385520" w:rsidRPr="00E67A20">
        <w:rPr>
          <w:rFonts w:ascii="Times New Roman" w:hAnsi="Times New Roman" w:cs="Times New Roman"/>
          <w:sz w:val="24"/>
          <w:szCs w:val="24"/>
        </w:rPr>
        <w:t xml:space="preserve"> </w:t>
      </w:r>
      <w:r w:rsidR="002A500A" w:rsidRPr="00E67A20">
        <w:rPr>
          <w:rFonts w:ascii="Times New Roman" w:hAnsi="Times New Roman" w:cs="Times New Roman"/>
          <w:sz w:val="24"/>
          <w:szCs w:val="24"/>
        </w:rPr>
        <w:t>belgesi</w:t>
      </w:r>
      <w:r w:rsidR="006B526C" w:rsidRPr="00E67A20">
        <w:rPr>
          <w:rFonts w:ascii="Times New Roman" w:hAnsi="Times New Roman" w:cs="Times New Roman"/>
          <w:sz w:val="24"/>
          <w:szCs w:val="24"/>
        </w:rPr>
        <w:t xml:space="preserve"> ile yapılan başvurularda</w:t>
      </w:r>
      <w:r w:rsidR="00542BAF" w:rsidRPr="00E67A20">
        <w:rPr>
          <w:rFonts w:ascii="Times New Roman" w:hAnsi="Times New Roman" w:cs="Times New Roman"/>
          <w:sz w:val="24"/>
          <w:szCs w:val="24"/>
        </w:rPr>
        <w:t>,</w:t>
      </w:r>
      <w:r w:rsidR="006B526C" w:rsidRPr="00E67A20">
        <w:rPr>
          <w:rFonts w:ascii="Times New Roman" w:hAnsi="Times New Roman" w:cs="Times New Roman"/>
          <w:sz w:val="24"/>
          <w:szCs w:val="24"/>
        </w:rPr>
        <w:t xml:space="preserve"> </w:t>
      </w:r>
      <w:r w:rsidR="004F7E7D" w:rsidRPr="00E67A20">
        <w:rPr>
          <w:rFonts w:ascii="Times New Roman" w:hAnsi="Times New Roman" w:cs="Times New Roman"/>
          <w:sz w:val="24"/>
          <w:szCs w:val="24"/>
        </w:rPr>
        <w:t xml:space="preserve">sistem tarafından kişinin Türkiye Cumhuriyeti Kimlik Kartının olup olmadığı kontrol </w:t>
      </w:r>
      <w:r w:rsidR="0071208E" w:rsidRPr="00E67A20">
        <w:rPr>
          <w:rFonts w:ascii="Times New Roman" w:hAnsi="Times New Roman" w:cs="Times New Roman"/>
          <w:sz w:val="24"/>
          <w:szCs w:val="24"/>
        </w:rPr>
        <w:t>edilecektir.</w:t>
      </w:r>
    </w:p>
    <w:p w14:paraId="7FD67BF8" w14:textId="52810FC1" w:rsidR="002929E2" w:rsidRPr="002929E2" w:rsidRDefault="002929E2" w:rsidP="002929E2">
      <w:pPr>
        <w:pStyle w:val="ListeParagraf"/>
        <w:numPr>
          <w:ilvl w:val="0"/>
          <w:numId w:val="12"/>
        </w:numPr>
        <w:tabs>
          <w:tab w:val="left" w:pos="426"/>
        </w:tabs>
        <w:ind w:left="993" w:hanging="425"/>
        <w:jc w:val="both"/>
        <w:rPr>
          <w:rFonts w:ascii="Times New Roman" w:hAnsi="Times New Roman" w:cs="Times New Roman"/>
          <w:sz w:val="24"/>
          <w:szCs w:val="24"/>
        </w:rPr>
      </w:pPr>
      <w:r w:rsidRPr="00586B78">
        <w:rPr>
          <w:rFonts w:ascii="Times New Roman" w:hAnsi="Times New Roman" w:cs="Times New Roman"/>
          <w:sz w:val="24"/>
          <w:szCs w:val="24"/>
        </w:rPr>
        <w:t>Bu işlem</w:t>
      </w:r>
      <w:r w:rsidR="00FC496D">
        <w:rPr>
          <w:rFonts w:ascii="Times New Roman" w:hAnsi="Times New Roman" w:cs="Times New Roman"/>
          <w:sz w:val="24"/>
          <w:szCs w:val="24"/>
        </w:rPr>
        <w:t xml:space="preserve"> için</w:t>
      </w:r>
      <w:r w:rsidRPr="00586B78">
        <w:rPr>
          <w:rFonts w:ascii="Times New Roman" w:hAnsi="Times New Roman" w:cs="Times New Roman"/>
          <w:sz w:val="24"/>
          <w:szCs w:val="24"/>
        </w:rPr>
        <w:t xml:space="preserve">, </w:t>
      </w:r>
      <w:r w:rsidR="00FC496D">
        <w:rPr>
          <w:rFonts w:ascii="Times New Roman" w:hAnsi="Times New Roman" w:cs="Times New Roman"/>
          <w:sz w:val="24"/>
          <w:szCs w:val="24"/>
        </w:rPr>
        <w:t xml:space="preserve">öncelikle </w:t>
      </w:r>
      <w:r w:rsidRPr="00586B78">
        <w:rPr>
          <w:rFonts w:ascii="Times New Roman" w:hAnsi="Times New Roman" w:cs="Times New Roman"/>
          <w:sz w:val="24"/>
          <w:szCs w:val="24"/>
        </w:rPr>
        <w:t xml:space="preserve">görevli </w:t>
      </w:r>
      <w:r w:rsidR="00FC496D">
        <w:rPr>
          <w:rFonts w:ascii="Times New Roman" w:hAnsi="Times New Roman" w:cs="Times New Roman"/>
          <w:sz w:val="24"/>
          <w:szCs w:val="24"/>
        </w:rPr>
        <w:t xml:space="preserve">kişinin </w:t>
      </w:r>
      <w:r w:rsidR="00FC496D" w:rsidRPr="00E67A20">
        <w:rPr>
          <w:rFonts w:ascii="Times New Roman" w:hAnsi="Times New Roman" w:cs="Times New Roman"/>
          <w:sz w:val="24"/>
          <w:szCs w:val="24"/>
        </w:rPr>
        <w:t>Türkiye Cumhuriyeti</w:t>
      </w:r>
      <w:r w:rsidR="00FC496D" w:rsidRPr="00586B78">
        <w:rPr>
          <w:rFonts w:ascii="Times New Roman" w:hAnsi="Times New Roman" w:cs="Times New Roman"/>
          <w:sz w:val="24"/>
          <w:szCs w:val="24"/>
        </w:rPr>
        <w:t xml:space="preserve"> </w:t>
      </w:r>
      <w:r w:rsidR="00FC496D">
        <w:rPr>
          <w:rFonts w:ascii="Times New Roman" w:hAnsi="Times New Roman" w:cs="Times New Roman"/>
          <w:sz w:val="24"/>
          <w:szCs w:val="24"/>
        </w:rPr>
        <w:t>K</w:t>
      </w:r>
      <w:r w:rsidRPr="00586B78">
        <w:rPr>
          <w:rFonts w:ascii="Times New Roman" w:hAnsi="Times New Roman" w:cs="Times New Roman"/>
          <w:sz w:val="24"/>
          <w:szCs w:val="24"/>
        </w:rPr>
        <w:t xml:space="preserve">imlik </w:t>
      </w:r>
      <w:r w:rsidR="00FC496D">
        <w:rPr>
          <w:rFonts w:ascii="Times New Roman" w:hAnsi="Times New Roman" w:cs="Times New Roman"/>
          <w:sz w:val="24"/>
          <w:szCs w:val="24"/>
        </w:rPr>
        <w:t>K</w:t>
      </w:r>
      <w:r w:rsidRPr="00586B78">
        <w:rPr>
          <w:rFonts w:ascii="Times New Roman" w:hAnsi="Times New Roman" w:cs="Times New Roman"/>
          <w:sz w:val="24"/>
          <w:szCs w:val="24"/>
        </w:rPr>
        <w:t>artını</w:t>
      </w:r>
      <w:r w:rsidR="00FC496D">
        <w:rPr>
          <w:rFonts w:ascii="Times New Roman" w:hAnsi="Times New Roman" w:cs="Times New Roman"/>
          <w:sz w:val="24"/>
          <w:szCs w:val="24"/>
        </w:rPr>
        <w:t xml:space="preserve">n </w:t>
      </w:r>
      <w:proofErr w:type="spellStart"/>
      <w:r w:rsidR="00FC496D">
        <w:rPr>
          <w:rFonts w:ascii="Times New Roman" w:hAnsi="Times New Roman" w:cs="Times New Roman"/>
          <w:sz w:val="24"/>
          <w:szCs w:val="24"/>
        </w:rPr>
        <w:t>KEC’e</w:t>
      </w:r>
      <w:proofErr w:type="spellEnd"/>
      <w:r w:rsidR="00FC496D">
        <w:rPr>
          <w:rFonts w:ascii="Times New Roman" w:hAnsi="Times New Roman" w:cs="Times New Roman"/>
          <w:sz w:val="24"/>
          <w:szCs w:val="24"/>
        </w:rPr>
        <w:t xml:space="preserve"> takılarak </w:t>
      </w:r>
      <w:r w:rsidRPr="00586B78">
        <w:rPr>
          <w:rFonts w:ascii="Times New Roman" w:hAnsi="Times New Roman" w:cs="Times New Roman"/>
          <w:sz w:val="24"/>
          <w:szCs w:val="24"/>
        </w:rPr>
        <w:t xml:space="preserve">doğrulaması yapılır. Sonrasında başvuru sahibinin Türkiye Cumhuriyeti Kimlik Numarası KEC üzerindeki </w:t>
      </w:r>
      <w:proofErr w:type="spellStart"/>
      <w:r w:rsidRPr="00586B78">
        <w:rPr>
          <w:rFonts w:ascii="Times New Roman" w:hAnsi="Times New Roman" w:cs="Times New Roman"/>
          <w:sz w:val="24"/>
          <w:szCs w:val="24"/>
        </w:rPr>
        <w:t>tuşmatik</w:t>
      </w:r>
      <w:proofErr w:type="spellEnd"/>
      <w:r w:rsidRPr="00586B78">
        <w:rPr>
          <w:rFonts w:ascii="Times New Roman" w:hAnsi="Times New Roman" w:cs="Times New Roman"/>
          <w:sz w:val="24"/>
          <w:szCs w:val="24"/>
        </w:rPr>
        <w:t xml:space="preserve"> aracılığıyla</w:t>
      </w:r>
      <w:r w:rsidR="00FC496D">
        <w:rPr>
          <w:rFonts w:ascii="Times New Roman" w:hAnsi="Times New Roman" w:cs="Times New Roman"/>
          <w:sz w:val="24"/>
          <w:szCs w:val="24"/>
        </w:rPr>
        <w:t xml:space="preserve"> sisteme</w:t>
      </w:r>
      <w:r w:rsidRPr="00586B78">
        <w:rPr>
          <w:rFonts w:ascii="Times New Roman" w:hAnsi="Times New Roman" w:cs="Times New Roman"/>
          <w:sz w:val="24"/>
          <w:szCs w:val="24"/>
        </w:rPr>
        <w:t xml:space="preserve"> girilir ve Fiziksel Doğrulama işlemi</w:t>
      </w:r>
      <w:r w:rsidR="00FC496D">
        <w:rPr>
          <w:rFonts w:ascii="Times New Roman" w:hAnsi="Times New Roman" w:cs="Times New Roman"/>
          <w:sz w:val="24"/>
          <w:szCs w:val="24"/>
        </w:rPr>
        <w:t xml:space="preserve">ne </w:t>
      </w:r>
      <w:r w:rsidRPr="00586B78">
        <w:rPr>
          <w:rFonts w:ascii="Times New Roman" w:hAnsi="Times New Roman" w:cs="Times New Roman"/>
          <w:sz w:val="24"/>
          <w:szCs w:val="24"/>
        </w:rPr>
        <w:t xml:space="preserve">başlanır. Yapılan kontrol sonrası Türkiye Cumhuriyeti Kimlik Kartı olmadığının tespiti halinde işleme devam edilir. </w:t>
      </w:r>
    </w:p>
    <w:p w14:paraId="0B132745" w14:textId="23F136F5" w:rsidR="00FB5842" w:rsidRPr="00B872D3" w:rsidRDefault="00542BAF" w:rsidP="002929E2">
      <w:pPr>
        <w:pStyle w:val="ListeParagraf"/>
        <w:numPr>
          <w:ilvl w:val="0"/>
          <w:numId w:val="10"/>
        </w:numPr>
        <w:tabs>
          <w:tab w:val="left" w:pos="426"/>
        </w:tabs>
        <w:ind w:left="993"/>
        <w:jc w:val="both"/>
        <w:rPr>
          <w:rFonts w:ascii="Times New Roman" w:hAnsi="Times New Roman" w:cs="Times New Roman"/>
          <w:sz w:val="24"/>
          <w:szCs w:val="24"/>
        </w:rPr>
      </w:pPr>
      <w:r w:rsidRPr="00B872D3">
        <w:rPr>
          <w:rFonts w:ascii="Times New Roman" w:hAnsi="Times New Roman" w:cs="Times New Roman"/>
          <w:sz w:val="24"/>
          <w:szCs w:val="24"/>
        </w:rPr>
        <w:t xml:space="preserve">Türkiye Cumhuriyeti Kimlik Kartı olmasına rağmen </w:t>
      </w:r>
      <w:r w:rsidR="00DD572B" w:rsidRPr="00B872D3">
        <w:rPr>
          <w:rFonts w:ascii="Times New Roman" w:hAnsi="Times New Roman" w:cs="Times New Roman"/>
          <w:i/>
          <w:sz w:val="24"/>
          <w:szCs w:val="24"/>
        </w:rPr>
        <w:t>‘</w:t>
      </w:r>
      <w:r w:rsidR="00136CC4" w:rsidRPr="00B872D3">
        <w:rPr>
          <w:rFonts w:ascii="Times New Roman" w:hAnsi="Times New Roman" w:cs="Times New Roman"/>
          <w:i/>
          <w:sz w:val="24"/>
          <w:szCs w:val="24"/>
        </w:rPr>
        <w:t>Türkiye Cumhuriyeti Kimlik Kartı</w:t>
      </w:r>
      <w:r w:rsidRPr="00B872D3">
        <w:rPr>
          <w:rFonts w:ascii="Times New Roman" w:hAnsi="Times New Roman" w:cs="Times New Roman"/>
          <w:i/>
          <w:sz w:val="24"/>
          <w:szCs w:val="24"/>
        </w:rPr>
        <w:t>m yok</w:t>
      </w:r>
      <w:r w:rsidR="00DD572B" w:rsidRPr="00B872D3">
        <w:rPr>
          <w:rFonts w:ascii="Times New Roman" w:hAnsi="Times New Roman" w:cs="Times New Roman"/>
          <w:i/>
          <w:sz w:val="24"/>
          <w:szCs w:val="24"/>
        </w:rPr>
        <w:t>’</w:t>
      </w:r>
      <w:r w:rsidRPr="00B872D3">
        <w:rPr>
          <w:rFonts w:ascii="Times New Roman" w:hAnsi="Times New Roman" w:cs="Times New Roman"/>
          <w:sz w:val="24"/>
          <w:szCs w:val="24"/>
        </w:rPr>
        <w:t xml:space="preserve"> şeklindeki gerçeğe aykırı beyanlar kabul </w:t>
      </w:r>
      <w:r w:rsidR="008E2AEA" w:rsidRPr="00B872D3">
        <w:rPr>
          <w:rFonts w:ascii="Times New Roman" w:hAnsi="Times New Roman" w:cs="Times New Roman"/>
          <w:sz w:val="24"/>
          <w:szCs w:val="24"/>
        </w:rPr>
        <w:t>edilmeyerek</w:t>
      </w:r>
      <w:r w:rsidR="002A52D9" w:rsidRPr="00B872D3">
        <w:rPr>
          <w:rFonts w:ascii="Times New Roman" w:hAnsi="Times New Roman" w:cs="Times New Roman"/>
          <w:sz w:val="24"/>
          <w:szCs w:val="24"/>
        </w:rPr>
        <w:t xml:space="preserve"> </w:t>
      </w:r>
      <w:r w:rsidR="008E2AEA" w:rsidRPr="00B872D3">
        <w:rPr>
          <w:rFonts w:ascii="Times New Roman" w:hAnsi="Times New Roman" w:cs="Times New Roman"/>
          <w:sz w:val="24"/>
          <w:szCs w:val="24"/>
        </w:rPr>
        <w:t>provizyon verilmeyecektir.</w:t>
      </w:r>
      <w:r w:rsidR="007A3958" w:rsidRPr="00B872D3">
        <w:rPr>
          <w:rFonts w:ascii="Times New Roman" w:hAnsi="Times New Roman" w:cs="Times New Roman"/>
          <w:sz w:val="24"/>
          <w:szCs w:val="24"/>
        </w:rPr>
        <w:t xml:space="preserve"> </w:t>
      </w:r>
      <w:r w:rsidR="00BF6B2B" w:rsidRPr="00B872D3">
        <w:rPr>
          <w:rFonts w:ascii="Times New Roman" w:hAnsi="Times New Roman" w:cs="Times New Roman"/>
          <w:sz w:val="24"/>
          <w:szCs w:val="24"/>
        </w:rPr>
        <w:t xml:space="preserve">Türkiye Cumhuriyeti Kimlik Kartı ile işlem yapılamaması </w:t>
      </w:r>
      <w:r w:rsidR="007A3958" w:rsidRPr="00B872D3">
        <w:rPr>
          <w:rFonts w:ascii="Times New Roman" w:hAnsi="Times New Roman" w:cs="Times New Roman"/>
          <w:sz w:val="24"/>
          <w:szCs w:val="24"/>
        </w:rPr>
        <w:t xml:space="preserve">halinde </w:t>
      </w:r>
      <w:proofErr w:type="spellStart"/>
      <w:r w:rsidR="007A3958" w:rsidRPr="00B872D3">
        <w:rPr>
          <w:rFonts w:ascii="Times New Roman" w:hAnsi="Times New Roman" w:cs="Times New Roman"/>
          <w:sz w:val="24"/>
          <w:szCs w:val="24"/>
        </w:rPr>
        <w:t>Ek’de</w:t>
      </w:r>
      <w:proofErr w:type="spellEnd"/>
      <w:r w:rsidR="007A3958" w:rsidRPr="00B872D3">
        <w:rPr>
          <w:rFonts w:ascii="Times New Roman" w:hAnsi="Times New Roman" w:cs="Times New Roman"/>
          <w:sz w:val="24"/>
          <w:szCs w:val="24"/>
        </w:rPr>
        <w:t xml:space="preserve"> yer alan 4. madde kapsamında gerekçe alınıp sisteme giriş yapılarak provizyon alınabilecektir. </w:t>
      </w:r>
      <w:r w:rsidR="007A3958" w:rsidRPr="00B872D3">
        <w:rPr>
          <w:rFonts w:ascii="Times New Roman" w:hAnsi="Times New Roman" w:cs="Times New Roman"/>
          <w:sz w:val="24"/>
          <w:szCs w:val="24"/>
          <w:u w:val="single"/>
        </w:rPr>
        <w:t xml:space="preserve"> </w:t>
      </w:r>
    </w:p>
    <w:p w14:paraId="1093C429" w14:textId="5BF89C7B" w:rsidR="009D5122" w:rsidRPr="00B872D3" w:rsidRDefault="008F6427" w:rsidP="002929E2">
      <w:pPr>
        <w:pStyle w:val="ListeParagraf"/>
        <w:numPr>
          <w:ilvl w:val="0"/>
          <w:numId w:val="10"/>
        </w:numPr>
        <w:tabs>
          <w:tab w:val="left" w:pos="426"/>
        </w:tabs>
        <w:ind w:hanging="502"/>
        <w:jc w:val="both"/>
        <w:rPr>
          <w:rFonts w:ascii="Times New Roman" w:hAnsi="Times New Roman" w:cs="Times New Roman"/>
          <w:sz w:val="24"/>
          <w:szCs w:val="24"/>
        </w:rPr>
      </w:pPr>
      <w:r w:rsidRPr="00B872D3">
        <w:rPr>
          <w:rFonts w:ascii="Times New Roman" w:hAnsi="Times New Roman" w:cs="Times New Roman"/>
          <w:sz w:val="24"/>
          <w:szCs w:val="24"/>
        </w:rPr>
        <w:t xml:space="preserve">Kişinin sağlık hizmeti almak için başvurusu aşamasında, </w:t>
      </w:r>
      <w:r w:rsidR="008D6595" w:rsidRPr="00B872D3">
        <w:rPr>
          <w:rFonts w:ascii="Times New Roman" w:hAnsi="Times New Roman" w:cs="Times New Roman"/>
          <w:sz w:val="24"/>
          <w:szCs w:val="24"/>
        </w:rPr>
        <w:t>yeni kimlik kartının</w:t>
      </w:r>
      <w:r w:rsidR="00914F03" w:rsidRPr="00B872D3">
        <w:rPr>
          <w:rFonts w:ascii="Times New Roman" w:hAnsi="Times New Roman" w:cs="Times New Roman"/>
          <w:sz w:val="24"/>
          <w:szCs w:val="24"/>
        </w:rPr>
        <w:t xml:space="preserve"> yanında</w:t>
      </w:r>
      <w:r w:rsidR="008D6595" w:rsidRPr="00B872D3">
        <w:rPr>
          <w:rFonts w:ascii="Times New Roman" w:hAnsi="Times New Roman" w:cs="Times New Roman"/>
          <w:sz w:val="24"/>
          <w:szCs w:val="24"/>
        </w:rPr>
        <w:t xml:space="preserve"> olmaması halinde </w:t>
      </w:r>
      <w:proofErr w:type="spellStart"/>
      <w:r w:rsidR="008D6595" w:rsidRPr="00B872D3">
        <w:rPr>
          <w:rFonts w:ascii="Times New Roman" w:hAnsi="Times New Roman" w:cs="Times New Roman"/>
          <w:sz w:val="24"/>
          <w:szCs w:val="24"/>
        </w:rPr>
        <w:t>Ek</w:t>
      </w:r>
      <w:r w:rsidR="00FB5842" w:rsidRPr="00B872D3">
        <w:rPr>
          <w:rFonts w:ascii="Times New Roman" w:hAnsi="Times New Roman" w:cs="Times New Roman"/>
          <w:sz w:val="24"/>
          <w:szCs w:val="24"/>
        </w:rPr>
        <w:t>’</w:t>
      </w:r>
      <w:r w:rsidR="008D6595" w:rsidRPr="00B872D3">
        <w:rPr>
          <w:rFonts w:ascii="Times New Roman" w:hAnsi="Times New Roman" w:cs="Times New Roman"/>
          <w:sz w:val="24"/>
          <w:szCs w:val="24"/>
        </w:rPr>
        <w:t>de</w:t>
      </w:r>
      <w:proofErr w:type="spellEnd"/>
      <w:r w:rsidR="008D6595" w:rsidRPr="00B872D3">
        <w:rPr>
          <w:rFonts w:ascii="Times New Roman" w:hAnsi="Times New Roman" w:cs="Times New Roman"/>
          <w:sz w:val="24"/>
          <w:szCs w:val="24"/>
        </w:rPr>
        <w:t xml:space="preserve"> yer alan </w:t>
      </w:r>
      <w:r w:rsidR="000A7002" w:rsidRPr="00B872D3">
        <w:rPr>
          <w:rFonts w:ascii="Times New Roman" w:hAnsi="Times New Roman" w:cs="Times New Roman"/>
          <w:sz w:val="24"/>
          <w:szCs w:val="24"/>
        </w:rPr>
        <w:t xml:space="preserve">4. </w:t>
      </w:r>
      <w:r w:rsidR="00FB5842" w:rsidRPr="00B872D3">
        <w:rPr>
          <w:rFonts w:ascii="Times New Roman" w:hAnsi="Times New Roman" w:cs="Times New Roman"/>
          <w:sz w:val="24"/>
          <w:szCs w:val="24"/>
        </w:rPr>
        <w:t>m</w:t>
      </w:r>
      <w:r w:rsidR="000A7002" w:rsidRPr="00B872D3">
        <w:rPr>
          <w:rFonts w:ascii="Times New Roman" w:hAnsi="Times New Roman" w:cs="Times New Roman"/>
          <w:sz w:val="24"/>
          <w:szCs w:val="24"/>
        </w:rPr>
        <w:t xml:space="preserve">adde kapsamında </w:t>
      </w:r>
      <w:r w:rsidR="008D6595" w:rsidRPr="00B872D3">
        <w:rPr>
          <w:rFonts w:ascii="Times New Roman" w:hAnsi="Times New Roman" w:cs="Times New Roman"/>
          <w:sz w:val="24"/>
          <w:szCs w:val="24"/>
        </w:rPr>
        <w:t>gerekçe alın</w:t>
      </w:r>
      <w:r w:rsidR="00311DBD" w:rsidRPr="00B872D3">
        <w:rPr>
          <w:rFonts w:ascii="Times New Roman" w:hAnsi="Times New Roman" w:cs="Times New Roman"/>
          <w:sz w:val="24"/>
          <w:szCs w:val="24"/>
        </w:rPr>
        <w:t>ıp</w:t>
      </w:r>
      <w:r w:rsidR="008D6595" w:rsidRPr="00B872D3">
        <w:rPr>
          <w:rFonts w:ascii="Times New Roman" w:hAnsi="Times New Roman" w:cs="Times New Roman"/>
          <w:sz w:val="24"/>
          <w:szCs w:val="24"/>
        </w:rPr>
        <w:t xml:space="preserve"> sisteme giri</w:t>
      </w:r>
      <w:r w:rsidR="00E0338C" w:rsidRPr="00B872D3">
        <w:rPr>
          <w:rFonts w:ascii="Times New Roman" w:hAnsi="Times New Roman" w:cs="Times New Roman"/>
          <w:sz w:val="24"/>
          <w:szCs w:val="24"/>
        </w:rPr>
        <w:t>ş yapıla</w:t>
      </w:r>
      <w:r w:rsidR="006C62E8" w:rsidRPr="00B872D3">
        <w:rPr>
          <w:rFonts w:ascii="Times New Roman" w:hAnsi="Times New Roman" w:cs="Times New Roman"/>
          <w:sz w:val="24"/>
          <w:szCs w:val="24"/>
        </w:rPr>
        <w:t>rak</w:t>
      </w:r>
      <w:r w:rsidR="008D6595" w:rsidRPr="00B872D3">
        <w:rPr>
          <w:rFonts w:ascii="Times New Roman" w:hAnsi="Times New Roman" w:cs="Times New Roman"/>
          <w:sz w:val="24"/>
          <w:szCs w:val="24"/>
        </w:rPr>
        <w:t xml:space="preserve"> provizyon</w:t>
      </w:r>
      <w:r w:rsidR="008D6595" w:rsidRPr="00BF6B2B">
        <w:rPr>
          <w:rFonts w:ascii="Times New Roman" w:hAnsi="Times New Roman" w:cs="Times New Roman"/>
          <w:sz w:val="24"/>
          <w:szCs w:val="24"/>
        </w:rPr>
        <w:t xml:space="preserve"> al</w:t>
      </w:r>
      <w:r w:rsidR="00FB5842" w:rsidRPr="00BF6B2B">
        <w:rPr>
          <w:rFonts w:ascii="Times New Roman" w:hAnsi="Times New Roman" w:cs="Times New Roman"/>
          <w:sz w:val="24"/>
          <w:szCs w:val="24"/>
        </w:rPr>
        <w:t>ın</w:t>
      </w:r>
      <w:r w:rsidR="006C62E8" w:rsidRPr="00BF6B2B">
        <w:rPr>
          <w:rFonts w:ascii="Times New Roman" w:hAnsi="Times New Roman" w:cs="Times New Roman"/>
          <w:sz w:val="24"/>
          <w:szCs w:val="24"/>
        </w:rPr>
        <w:t>a</w:t>
      </w:r>
      <w:r w:rsidR="00E0338C" w:rsidRPr="00BF6B2B">
        <w:rPr>
          <w:rFonts w:ascii="Times New Roman" w:hAnsi="Times New Roman" w:cs="Times New Roman"/>
          <w:sz w:val="24"/>
          <w:szCs w:val="24"/>
        </w:rPr>
        <w:t>bilecektir.</w:t>
      </w:r>
      <w:r w:rsidR="00BF6B2B">
        <w:rPr>
          <w:rFonts w:ascii="Times New Roman" w:hAnsi="Times New Roman" w:cs="Times New Roman"/>
          <w:sz w:val="24"/>
          <w:szCs w:val="24"/>
        </w:rPr>
        <w:t xml:space="preserve"> </w:t>
      </w:r>
    </w:p>
    <w:p w14:paraId="7F2BFA72" w14:textId="1441AD20" w:rsidR="00E0338C" w:rsidRPr="001070C1" w:rsidRDefault="000A7002" w:rsidP="002929E2">
      <w:pPr>
        <w:pStyle w:val="ListeParagraf"/>
        <w:numPr>
          <w:ilvl w:val="0"/>
          <w:numId w:val="10"/>
        </w:numPr>
        <w:tabs>
          <w:tab w:val="left" w:pos="1134"/>
        </w:tabs>
        <w:ind w:hanging="502"/>
        <w:jc w:val="both"/>
        <w:rPr>
          <w:rFonts w:ascii="Times New Roman" w:hAnsi="Times New Roman" w:cs="Times New Roman"/>
          <w:sz w:val="24"/>
          <w:szCs w:val="24"/>
        </w:rPr>
      </w:pPr>
      <w:r w:rsidRPr="00E67A20">
        <w:rPr>
          <w:rFonts w:ascii="Times New Roman" w:hAnsi="Times New Roman" w:cs="Times New Roman"/>
          <w:sz w:val="24"/>
          <w:szCs w:val="24"/>
        </w:rPr>
        <w:t xml:space="preserve">Ayrıca </w:t>
      </w:r>
      <w:r w:rsidR="004F7E7D" w:rsidRPr="00E67A20">
        <w:rPr>
          <w:rFonts w:ascii="Times New Roman" w:hAnsi="Times New Roman" w:cs="Times New Roman"/>
          <w:sz w:val="24"/>
          <w:szCs w:val="24"/>
        </w:rPr>
        <w:t xml:space="preserve">kişinin başvuru yaptığı </w:t>
      </w:r>
      <w:r w:rsidR="00AF2124" w:rsidRPr="00BF6B2B">
        <w:rPr>
          <w:rFonts w:ascii="Times New Roman" w:hAnsi="Times New Roman" w:cs="Times New Roman"/>
          <w:sz w:val="24"/>
          <w:szCs w:val="24"/>
        </w:rPr>
        <w:t xml:space="preserve">Nüfus Cüzdanı veya mevzuatta başvuru için geçerli olan diğer kimlik belgesi </w:t>
      </w:r>
      <w:r w:rsidR="004F7E7D" w:rsidRPr="00E67A20">
        <w:rPr>
          <w:rFonts w:ascii="Times New Roman" w:hAnsi="Times New Roman" w:cs="Times New Roman"/>
          <w:sz w:val="24"/>
          <w:szCs w:val="24"/>
        </w:rPr>
        <w:t xml:space="preserve">ve başvuruyu alan kişinin </w:t>
      </w:r>
      <w:r w:rsidR="008D6595" w:rsidRPr="00E67A20">
        <w:rPr>
          <w:rFonts w:ascii="Times New Roman" w:hAnsi="Times New Roman" w:cs="Times New Roman"/>
          <w:sz w:val="24"/>
          <w:szCs w:val="24"/>
        </w:rPr>
        <w:t xml:space="preserve">kimlik </w:t>
      </w:r>
      <w:r w:rsidR="004F7E7D" w:rsidRPr="00E67A20">
        <w:rPr>
          <w:rFonts w:ascii="Times New Roman" w:hAnsi="Times New Roman" w:cs="Times New Roman"/>
          <w:sz w:val="24"/>
          <w:szCs w:val="24"/>
        </w:rPr>
        <w:t>bilgisi kayıt altına alın</w:t>
      </w:r>
      <w:r w:rsidR="009D5122" w:rsidRPr="00E67A20">
        <w:rPr>
          <w:rFonts w:ascii="Times New Roman" w:hAnsi="Times New Roman" w:cs="Times New Roman"/>
          <w:sz w:val="24"/>
          <w:szCs w:val="24"/>
        </w:rPr>
        <w:t>arak</w:t>
      </w:r>
      <w:r w:rsidRPr="00E67A20">
        <w:rPr>
          <w:rFonts w:ascii="Times New Roman" w:hAnsi="Times New Roman" w:cs="Times New Roman"/>
          <w:sz w:val="24"/>
          <w:szCs w:val="24"/>
        </w:rPr>
        <w:t xml:space="preserve"> </w:t>
      </w:r>
      <w:bookmarkStart w:id="3" w:name="_Hlk174370667"/>
      <w:r w:rsidRPr="00E67A20">
        <w:rPr>
          <w:rFonts w:ascii="Times New Roman" w:hAnsi="Times New Roman" w:cs="Times New Roman"/>
          <w:sz w:val="24"/>
          <w:szCs w:val="24"/>
        </w:rPr>
        <w:t>fatura eki belge olarak</w:t>
      </w:r>
      <w:r w:rsidR="001070C1">
        <w:rPr>
          <w:rFonts w:ascii="Times New Roman" w:hAnsi="Times New Roman" w:cs="Times New Roman"/>
          <w:sz w:val="24"/>
          <w:szCs w:val="24"/>
        </w:rPr>
        <w:t xml:space="preserve"> </w:t>
      </w:r>
      <w:proofErr w:type="spellStart"/>
      <w:r w:rsidR="001070C1" w:rsidRPr="00BF6B2B">
        <w:rPr>
          <w:rFonts w:ascii="Times New Roman" w:hAnsi="Times New Roman" w:cs="Times New Roman"/>
          <w:sz w:val="24"/>
          <w:szCs w:val="24"/>
        </w:rPr>
        <w:t>MEDULA’ya</w:t>
      </w:r>
      <w:proofErr w:type="spellEnd"/>
      <w:r w:rsidRPr="00BF6B2B">
        <w:rPr>
          <w:rFonts w:ascii="Times New Roman" w:hAnsi="Times New Roman" w:cs="Times New Roman"/>
          <w:sz w:val="24"/>
          <w:szCs w:val="24"/>
        </w:rPr>
        <w:t xml:space="preserve"> </w:t>
      </w:r>
      <w:r w:rsidRPr="00E67A20">
        <w:rPr>
          <w:rFonts w:ascii="Times New Roman" w:hAnsi="Times New Roman" w:cs="Times New Roman"/>
          <w:sz w:val="24"/>
          <w:szCs w:val="24"/>
        </w:rPr>
        <w:t>gönderil</w:t>
      </w:r>
      <w:r w:rsidR="009D5122" w:rsidRPr="00E67A20">
        <w:rPr>
          <w:rFonts w:ascii="Times New Roman" w:hAnsi="Times New Roman" w:cs="Times New Roman"/>
          <w:sz w:val="24"/>
          <w:szCs w:val="24"/>
        </w:rPr>
        <w:t>ecektir</w:t>
      </w:r>
      <w:r w:rsidR="009D5122" w:rsidRPr="001070C1">
        <w:rPr>
          <w:rFonts w:ascii="Times New Roman" w:hAnsi="Times New Roman" w:cs="Times New Roman"/>
          <w:sz w:val="24"/>
          <w:szCs w:val="24"/>
        </w:rPr>
        <w:t>.</w:t>
      </w:r>
      <w:r w:rsidR="001070C1" w:rsidRPr="001070C1">
        <w:rPr>
          <w:rFonts w:ascii="Times New Roman" w:hAnsi="Times New Roman" w:cs="Times New Roman"/>
          <w:sz w:val="24"/>
          <w:szCs w:val="24"/>
        </w:rPr>
        <w:t xml:space="preserve"> </w:t>
      </w:r>
      <w:bookmarkEnd w:id="3"/>
    </w:p>
    <w:p w14:paraId="71584C21" w14:textId="77777777" w:rsidR="003C441B" w:rsidRPr="00E67A20" w:rsidRDefault="003C441B" w:rsidP="00FC7EFA">
      <w:pPr>
        <w:pStyle w:val="ListeParagraf"/>
        <w:numPr>
          <w:ilvl w:val="0"/>
          <w:numId w:val="3"/>
        </w:numPr>
        <w:ind w:hanging="405"/>
        <w:jc w:val="both"/>
        <w:rPr>
          <w:rFonts w:ascii="Times New Roman" w:hAnsi="Times New Roman" w:cs="Times New Roman"/>
          <w:sz w:val="24"/>
          <w:szCs w:val="24"/>
        </w:rPr>
      </w:pPr>
      <w:r w:rsidRPr="00E67A20">
        <w:rPr>
          <w:rFonts w:ascii="Times New Roman" w:hAnsi="Times New Roman" w:cs="Times New Roman"/>
          <w:sz w:val="24"/>
          <w:szCs w:val="24"/>
        </w:rPr>
        <w:t>Acil haller kapsamında yapılan başvurularda;</w:t>
      </w:r>
    </w:p>
    <w:p w14:paraId="636D6EF2" w14:textId="086E2132" w:rsidR="003C441B" w:rsidRPr="00E67A20" w:rsidRDefault="003C441B" w:rsidP="003252C1">
      <w:pPr>
        <w:pStyle w:val="ListeParagraf"/>
        <w:numPr>
          <w:ilvl w:val="0"/>
          <w:numId w:val="10"/>
        </w:numPr>
        <w:tabs>
          <w:tab w:val="left" w:pos="426"/>
        </w:tabs>
        <w:jc w:val="both"/>
        <w:rPr>
          <w:rFonts w:ascii="Times New Roman" w:hAnsi="Times New Roman" w:cs="Times New Roman"/>
          <w:sz w:val="24"/>
          <w:szCs w:val="24"/>
        </w:rPr>
      </w:pPr>
      <w:proofErr w:type="spellStart"/>
      <w:r w:rsidRPr="00E67A20">
        <w:rPr>
          <w:rFonts w:ascii="Times New Roman" w:hAnsi="Times New Roman" w:cs="Times New Roman"/>
          <w:sz w:val="24"/>
          <w:szCs w:val="24"/>
        </w:rPr>
        <w:t>Triaj</w:t>
      </w:r>
      <w:proofErr w:type="spellEnd"/>
      <w:r w:rsidRPr="00E67A20">
        <w:rPr>
          <w:rFonts w:ascii="Times New Roman" w:hAnsi="Times New Roman" w:cs="Times New Roman"/>
          <w:sz w:val="24"/>
          <w:szCs w:val="24"/>
        </w:rPr>
        <w:t xml:space="preserve"> bilgisi kırmızı alan olan, tedavisi yatarak devam eden ve aynı gün sevk edilen kişiler MEDULA Sistemi tarafından </w:t>
      </w:r>
      <w:proofErr w:type="spellStart"/>
      <w:r w:rsidRPr="00E67A20">
        <w:rPr>
          <w:rFonts w:ascii="Times New Roman" w:hAnsi="Times New Roman" w:cs="Times New Roman"/>
          <w:sz w:val="24"/>
          <w:szCs w:val="24"/>
        </w:rPr>
        <w:t>EKDS’den</w:t>
      </w:r>
      <w:proofErr w:type="spellEnd"/>
      <w:r w:rsidRPr="00E67A20">
        <w:rPr>
          <w:rFonts w:ascii="Times New Roman" w:hAnsi="Times New Roman" w:cs="Times New Roman"/>
          <w:sz w:val="24"/>
          <w:szCs w:val="24"/>
        </w:rPr>
        <w:t xml:space="preserve"> muaf tutulacaktır.</w:t>
      </w:r>
    </w:p>
    <w:p w14:paraId="7846158C" w14:textId="5CF993DD" w:rsidR="003C441B" w:rsidRPr="00E67A20" w:rsidRDefault="003C441B" w:rsidP="003252C1">
      <w:pPr>
        <w:pStyle w:val="ListeParagraf"/>
        <w:numPr>
          <w:ilvl w:val="0"/>
          <w:numId w:val="10"/>
        </w:numPr>
        <w:tabs>
          <w:tab w:val="left" w:pos="426"/>
        </w:tabs>
        <w:jc w:val="both"/>
        <w:rPr>
          <w:rFonts w:ascii="Times New Roman" w:hAnsi="Times New Roman" w:cs="Times New Roman"/>
          <w:sz w:val="24"/>
          <w:szCs w:val="24"/>
        </w:rPr>
      </w:pPr>
      <w:proofErr w:type="spellStart"/>
      <w:r w:rsidRPr="00E67A20">
        <w:rPr>
          <w:rFonts w:ascii="Times New Roman" w:hAnsi="Times New Roman" w:cs="Times New Roman"/>
          <w:sz w:val="24"/>
          <w:szCs w:val="24"/>
        </w:rPr>
        <w:t>Triaj</w:t>
      </w:r>
      <w:proofErr w:type="spellEnd"/>
      <w:r w:rsidRPr="00E67A20">
        <w:rPr>
          <w:rFonts w:ascii="Times New Roman" w:hAnsi="Times New Roman" w:cs="Times New Roman"/>
          <w:sz w:val="24"/>
          <w:szCs w:val="24"/>
        </w:rPr>
        <w:t xml:space="preserve"> bilgisi kırmızı alan dışında yer alan kişilere provizyon alınabilmesi için (a</w:t>
      </w:r>
      <w:r w:rsidRPr="00E67A20">
        <w:rPr>
          <w:rFonts w:ascii="Times New Roman" w:hAnsi="Times New Roman" w:cs="Times New Roman"/>
          <w:color w:val="000000" w:themeColor="text1"/>
          <w:sz w:val="24"/>
          <w:szCs w:val="24"/>
        </w:rPr>
        <w:t xml:space="preserve">cil halin sona ermesinden sonra) </w:t>
      </w:r>
      <w:r w:rsidRPr="00E67A20">
        <w:rPr>
          <w:rFonts w:ascii="Times New Roman" w:hAnsi="Times New Roman" w:cs="Times New Roman"/>
          <w:sz w:val="24"/>
          <w:szCs w:val="24"/>
        </w:rPr>
        <w:t xml:space="preserve">EKDS </w:t>
      </w:r>
      <w:r w:rsidR="005E648F">
        <w:rPr>
          <w:rFonts w:ascii="Times New Roman" w:hAnsi="Times New Roman" w:cs="Times New Roman"/>
          <w:sz w:val="24"/>
          <w:szCs w:val="24"/>
        </w:rPr>
        <w:t>uygulanacaktır.</w:t>
      </w:r>
    </w:p>
    <w:p w14:paraId="5A0879EF" w14:textId="42A03DEB" w:rsidR="003C441B" w:rsidRPr="00E67A20" w:rsidRDefault="003C441B" w:rsidP="00484850">
      <w:pPr>
        <w:pStyle w:val="ListeParagraf"/>
        <w:tabs>
          <w:tab w:val="left" w:pos="426"/>
        </w:tabs>
        <w:ind w:left="426" w:hanging="426"/>
        <w:jc w:val="both"/>
        <w:rPr>
          <w:rFonts w:ascii="Times New Roman" w:hAnsi="Times New Roman" w:cs="Times New Roman"/>
          <w:sz w:val="24"/>
          <w:szCs w:val="24"/>
        </w:rPr>
      </w:pPr>
      <w:r w:rsidRPr="00E67A20">
        <w:rPr>
          <w:rFonts w:ascii="Times New Roman" w:hAnsi="Times New Roman" w:cs="Times New Roman"/>
          <w:sz w:val="24"/>
          <w:szCs w:val="24"/>
        </w:rPr>
        <w:t>7</w:t>
      </w:r>
      <w:proofErr w:type="gramStart"/>
      <w:r w:rsidRPr="00E67A20">
        <w:rPr>
          <w:rFonts w:ascii="Times New Roman" w:hAnsi="Times New Roman" w:cs="Times New Roman"/>
          <w:sz w:val="24"/>
          <w:szCs w:val="24"/>
        </w:rPr>
        <w:t xml:space="preserve">- </w:t>
      </w:r>
      <w:r w:rsidR="00FC7EFA">
        <w:rPr>
          <w:rFonts w:ascii="Times New Roman" w:hAnsi="Times New Roman" w:cs="Times New Roman"/>
          <w:sz w:val="24"/>
          <w:szCs w:val="24"/>
        </w:rPr>
        <w:t xml:space="preserve"> </w:t>
      </w:r>
      <w:proofErr w:type="spellStart"/>
      <w:r w:rsidRPr="00E67A20">
        <w:rPr>
          <w:rFonts w:ascii="Times New Roman" w:hAnsi="Times New Roman" w:cs="Times New Roman"/>
          <w:sz w:val="24"/>
          <w:szCs w:val="24"/>
        </w:rPr>
        <w:t>Serebral</w:t>
      </w:r>
      <w:proofErr w:type="spellEnd"/>
      <w:proofErr w:type="gramEnd"/>
      <w:r w:rsidRPr="00E67A20">
        <w:rPr>
          <w:rFonts w:ascii="Times New Roman" w:hAnsi="Times New Roman" w:cs="Times New Roman"/>
          <w:sz w:val="24"/>
          <w:szCs w:val="24"/>
        </w:rPr>
        <w:t xml:space="preserve"> </w:t>
      </w:r>
      <w:proofErr w:type="spellStart"/>
      <w:r w:rsidRPr="00E67A20">
        <w:rPr>
          <w:rFonts w:ascii="Times New Roman" w:hAnsi="Times New Roman" w:cs="Times New Roman"/>
          <w:sz w:val="24"/>
          <w:szCs w:val="24"/>
        </w:rPr>
        <w:t>palsi</w:t>
      </w:r>
      <w:proofErr w:type="spellEnd"/>
      <w:r w:rsidRPr="00E67A20">
        <w:rPr>
          <w:rFonts w:ascii="Times New Roman" w:hAnsi="Times New Roman" w:cs="Times New Roman"/>
          <w:sz w:val="24"/>
          <w:szCs w:val="24"/>
        </w:rPr>
        <w:t xml:space="preserve">, üst </w:t>
      </w:r>
      <w:proofErr w:type="spellStart"/>
      <w:r w:rsidRPr="00E67A20">
        <w:rPr>
          <w:rFonts w:ascii="Times New Roman" w:hAnsi="Times New Roman" w:cs="Times New Roman"/>
          <w:sz w:val="24"/>
          <w:szCs w:val="24"/>
        </w:rPr>
        <w:t>ekstremite</w:t>
      </w:r>
      <w:proofErr w:type="spellEnd"/>
      <w:r w:rsidRPr="00E67A20">
        <w:rPr>
          <w:rFonts w:ascii="Times New Roman" w:hAnsi="Times New Roman" w:cs="Times New Roman"/>
          <w:sz w:val="24"/>
          <w:szCs w:val="24"/>
        </w:rPr>
        <w:t xml:space="preserve"> felci ve benzeri tıbbi nedenlerden dolayı </w:t>
      </w:r>
      <w:proofErr w:type="spellStart"/>
      <w:r w:rsidRPr="00E67A20">
        <w:rPr>
          <w:rFonts w:ascii="Times New Roman" w:hAnsi="Times New Roman" w:cs="Times New Roman"/>
          <w:sz w:val="24"/>
          <w:szCs w:val="24"/>
        </w:rPr>
        <w:t>biyometrik</w:t>
      </w:r>
      <w:proofErr w:type="spellEnd"/>
      <w:r w:rsidRPr="00E67A20">
        <w:rPr>
          <w:rFonts w:ascii="Times New Roman" w:hAnsi="Times New Roman" w:cs="Times New Roman"/>
          <w:sz w:val="24"/>
          <w:szCs w:val="24"/>
        </w:rPr>
        <w:t xml:space="preserve"> verisi alınamayan kişiler </w:t>
      </w:r>
      <w:proofErr w:type="spellStart"/>
      <w:r w:rsidRPr="00E67A20">
        <w:rPr>
          <w:rFonts w:ascii="Times New Roman" w:hAnsi="Times New Roman" w:cs="Times New Roman"/>
          <w:sz w:val="24"/>
          <w:szCs w:val="24"/>
        </w:rPr>
        <w:t>EKDS’den</w:t>
      </w:r>
      <w:proofErr w:type="spellEnd"/>
      <w:r w:rsidRPr="00E67A20">
        <w:rPr>
          <w:rFonts w:ascii="Times New Roman" w:hAnsi="Times New Roman" w:cs="Times New Roman"/>
          <w:sz w:val="24"/>
          <w:szCs w:val="24"/>
        </w:rPr>
        <w:t xml:space="preserve"> muaf tutulacak olup, bu kişilere </w:t>
      </w:r>
      <w:proofErr w:type="spellStart"/>
      <w:r w:rsidRPr="00E67A20">
        <w:rPr>
          <w:rFonts w:ascii="Times New Roman" w:hAnsi="Times New Roman" w:cs="Times New Roman"/>
          <w:sz w:val="24"/>
          <w:szCs w:val="24"/>
        </w:rPr>
        <w:t>Ek’de</w:t>
      </w:r>
      <w:proofErr w:type="spellEnd"/>
      <w:r w:rsidRPr="00E67A20">
        <w:rPr>
          <w:rFonts w:ascii="Times New Roman" w:hAnsi="Times New Roman" w:cs="Times New Roman"/>
          <w:sz w:val="24"/>
          <w:szCs w:val="24"/>
        </w:rPr>
        <w:t xml:space="preserve"> yer alan 2. madde kapsamında işlem yapıl</w:t>
      </w:r>
      <w:r w:rsidR="00484E9B" w:rsidRPr="00E67A20">
        <w:rPr>
          <w:rFonts w:ascii="Times New Roman" w:hAnsi="Times New Roman" w:cs="Times New Roman"/>
          <w:sz w:val="24"/>
          <w:szCs w:val="24"/>
        </w:rPr>
        <w:t>arak provizyon alınabilecektir.</w:t>
      </w:r>
    </w:p>
    <w:p w14:paraId="123AAAFB" w14:textId="3533847C" w:rsidR="003C441B" w:rsidRDefault="003C441B" w:rsidP="00FC7EFA">
      <w:pPr>
        <w:pStyle w:val="ListeParagraf"/>
        <w:numPr>
          <w:ilvl w:val="0"/>
          <w:numId w:val="8"/>
        </w:numPr>
        <w:autoSpaceDE w:val="0"/>
        <w:autoSpaceDN w:val="0"/>
        <w:adjustRightInd w:val="0"/>
        <w:spacing w:before="100" w:beforeAutospacing="1" w:after="100" w:afterAutospacing="1" w:line="240" w:lineRule="auto"/>
        <w:ind w:left="426" w:hanging="426"/>
        <w:jc w:val="both"/>
        <w:rPr>
          <w:rFonts w:ascii="Times New Roman" w:hAnsi="Times New Roman" w:cs="Times New Roman"/>
          <w:sz w:val="24"/>
          <w:szCs w:val="24"/>
        </w:rPr>
      </w:pPr>
      <w:r w:rsidRPr="00E67A20">
        <w:rPr>
          <w:rFonts w:ascii="Times New Roman" w:hAnsi="Times New Roman" w:cs="Times New Roman"/>
          <w:sz w:val="24"/>
          <w:szCs w:val="24"/>
        </w:rPr>
        <w:lastRenderedPageBreak/>
        <w:t xml:space="preserve">Organ, doku ve kök hücre nakli tedavilerinde alıcının üzerinden </w:t>
      </w:r>
      <w:proofErr w:type="spellStart"/>
      <w:r w:rsidRPr="00E67A20">
        <w:rPr>
          <w:rFonts w:ascii="Times New Roman" w:hAnsi="Times New Roman" w:cs="Times New Roman"/>
          <w:sz w:val="24"/>
          <w:szCs w:val="24"/>
        </w:rPr>
        <w:t>donör</w:t>
      </w:r>
      <w:proofErr w:type="spellEnd"/>
      <w:r w:rsidRPr="00E67A20">
        <w:rPr>
          <w:rFonts w:ascii="Times New Roman" w:hAnsi="Times New Roman" w:cs="Times New Roman"/>
          <w:sz w:val="24"/>
          <w:szCs w:val="24"/>
        </w:rPr>
        <w:t xml:space="preserve"> takibinin alındığı durumlar </w:t>
      </w:r>
      <w:proofErr w:type="spellStart"/>
      <w:r w:rsidRPr="00E67A20">
        <w:rPr>
          <w:rFonts w:ascii="Times New Roman" w:hAnsi="Times New Roman" w:cs="Times New Roman"/>
          <w:sz w:val="24"/>
          <w:szCs w:val="24"/>
        </w:rPr>
        <w:t>EKDS’den</w:t>
      </w:r>
      <w:proofErr w:type="spellEnd"/>
      <w:r w:rsidRPr="00E67A20">
        <w:rPr>
          <w:rFonts w:ascii="Times New Roman" w:hAnsi="Times New Roman" w:cs="Times New Roman"/>
          <w:sz w:val="24"/>
          <w:szCs w:val="24"/>
        </w:rPr>
        <w:t xml:space="preserve"> muaf tutulacaktır.</w:t>
      </w:r>
      <w:r w:rsidR="00E536C4" w:rsidRPr="00E67A20">
        <w:rPr>
          <w:rFonts w:ascii="Times New Roman" w:hAnsi="Times New Roman" w:cs="Times New Roman"/>
          <w:sz w:val="24"/>
          <w:szCs w:val="24"/>
        </w:rPr>
        <w:t xml:space="preserve"> </w:t>
      </w:r>
    </w:p>
    <w:p w14:paraId="263CCCCC" w14:textId="77777777" w:rsidR="00D7473C" w:rsidRDefault="00E7257D" w:rsidP="00484850">
      <w:pPr>
        <w:pStyle w:val="ListeParagraf"/>
        <w:numPr>
          <w:ilvl w:val="0"/>
          <w:numId w:val="8"/>
        </w:numPr>
        <w:tabs>
          <w:tab w:val="left" w:pos="426"/>
        </w:tabs>
        <w:autoSpaceDE w:val="0"/>
        <w:autoSpaceDN w:val="0"/>
        <w:adjustRightInd w:val="0"/>
        <w:spacing w:before="100" w:beforeAutospacing="1" w:after="100" w:afterAutospacing="1" w:line="240" w:lineRule="auto"/>
        <w:ind w:left="426" w:hanging="426"/>
        <w:jc w:val="both"/>
        <w:rPr>
          <w:rFonts w:ascii="Times New Roman" w:hAnsi="Times New Roman" w:cs="Times New Roman"/>
          <w:sz w:val="24"/>
          <w:szCs w:val="24"/>
        </w:rPr>
      </w:pPr>
      <w:r w:rsidRPr="00D7473C">
        <w:rPr>
          <w:rFonts w:ascii="Times New Roman" w:hAnsi="Times New Roman" w:cs="Times New Roman"/>
          <w:sz w:val="24"/>
          <w:szCs w:val="24"/>
        </w:rPr>
        <w:t>75 yaş</w:t>
      </w:r>
      <w:r>
        <w:rPr>
          <w:rFonts w:ascii="Times New Roman" w:hAnsi="Times New Roman" w:cs="Times New Roman"/>
          <w:sz w:val="24"/>
          <w:szCs w:val="24"/>
        </w:rPr>
        <w:t xml:space="preserve"> ve üzeri kişiler </w:t>
      </w:r>
      <w:proofErr w:type="spellStart"/>
      <w:r w:rsidRPr="00E67A20">
        <w:rPr>
          <w:rFonts w:ascii="Times New Roman" w:hAnsi="Times New Roman" w:cs="Times New Roman"/>
          <w:sz w:val="24"/>
          <w:szCs w:val="24"/>
        </w:rPr>
        <w:t>EKDS’den</w:t>
      </w:r>
      <w:proofErr w:type="spellEnd"/>
      <w:r w:rsidRPr="00E67A20">
        <w:rPr>
          <w:rFonts w:ascii="Times New Roman" w:hAnsi="Times New Roman" w:cs="Times New Roman"/>
          <w:sz w:val="24"/>
          <w:szCs w:val="24"/>
        </w:rPr>
        <w:t xml:space="preserve"> muaf tutulacaktır.</w:t>
      </w:r>
    </w:p>
    <w:p w14:paraId="500B8DE3" w14:textId="28BE00AC" w:rsidR="007A3958" w:rsidRDefault="00303B8C" w:rsidP="00484850">
      <w:pPr>
        <w:pStyle w:val="ListeParagraf"/>
        <w:numPr>
          <w:ilvl w:val="0"/>
          <w:numId w:val="8"/>
        </w:numPr>
        <w:tabs>
          <w:tab w:val="left" w:pos="426"/>
        </w:tabs>
        <w:autoSpaceDE w:val="0"/>
        <w:autoSpaceDN w:val="0"/>
        <w:adjustRightInd w:val="0"/>
        <w:spacing w:before="100" w:beforeAutospacing="1" w:after="100" w:afterAutospacing="1" w:line="240" w:lineRule="auto"/>
        <w:ind w:left="426" w:hanging="568"/>
        <w:jc w:val="both"/>
        <w:rPr>
          <w:rFonts w:ascii="Times New Roman" w:hAnsi="Times New Roman" w:cs="Times New Roman"/>
          <w:sz w:val="24"/>
          <w:szCs w:val="24"/>
        </w:rPr>
      </w:pPr>
      <w:r w:rsidRPr="00D7473C">
        <w:rPr>
          <w:rFonts w:ascii="Times New Roman" w:hAnsi="Times New Roman" w:cs="Times New Roman"/>
          <w:sz w:val="24"/>
          <w:szCs w:val="24"/>
        </w:rPr>
        <w:t xml:space="preserve">Yeni doğan (0-30 gün) </w:t>
      </w:r>
      <w:proofErr w:type="spellStart"/>
      <w:r w:rsidRPr="00D7473C">
        <w:rPr>
          <w:rFonts w:ascii="Times New Roman" w:hAnsi="Times New Roman" w:cs="Times New Roman"/>
          <w:sz w:val="24"/>
          <w:szCs w:val="24"/>
        </w:rPr>
        <w:t>EKDS’den</w:t>
      </w:r>
      <w:proofErr w:type="spellEnd"/>
      <w:r w:rsidRPr="00D7473C">
        <w:rPr>
          <w:rFonts w:ascii="Times New Roman" w:hAnsi="Times New Roman" w:cs="Times New Roman"/>
          <w:sz w:val="24"/>
          <w:szCs w:val="24"/>
        </w:rPr>
        <w:t xml:space="preserve"> muaf tutulacaktır.</w:t>
      </w:r>
    </w:p>
    <w:p w14:paraId="1C2C9815" w14:textId="3DF2DF90"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29777B0B" w14:textId="67B825C4"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1E8DC911" w14:textId="40674421"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54AD6D3F" w14:textId="1C44D9C3"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1862D972" w14:textId="233CA875"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69175343" w14:textId="3EE22B79"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05AA9DA6" w14:textId="7D6E90DD"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15B86AE5" w14:textId="5EE9895D"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40479B23" w14:textId="16176C34"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1B9EBC3E" w14:textId="33A85697"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5C0E9DF2" w14:textId="37CE2482"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7A5B4FA9" w14:textId="68A382EA" w:rsid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63E227B1" w14:textId="7619A596" w:rsidR="00435ED8" w:rsidRDefault="00435ED8"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50F26819" w14:textId="77777777" w:rsidR="00435ED8" w:rsidRDefault="00435ED8"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bookmarkStart w:id="4" w:name="_GoBack"/>
      <w:bookmarkEnd w:id="4"/>
    </w:p>
    <w:p w14:paraId="159C5F5D" w14:textId="77777777" w:rsidR="004F161A" w:rsidRPr="004F161A" w:rsidRDefault="004F161A" w:rsidP="004F161A">
      <w:pPr>
        <w:tabs>
          <w:tab w:val="left" w:pos="426"/>
        </w:tabs>
        <w:autoSpaceDE w:val="0"/>
        <w:autoSpaceDN w:val="0"/>
        <w:adjustRightInd w:val="0"/>
        <w:spacing w:before="100" w:beforeAutospacing="1" w:after="100" w:afterAutospacing="1" w:line="240" w:lineRule="auto"/>
        <w:jc w:val="both"/>
        <w:rPr>
          <w:rFonts w:ascii="Times New Roman" w:hAnsi="Times New Roman" w:cs="Times New Roman"/>
          <w:sz w:val="24"/>
          <w:szCs w:val="24"/>
        </w:rPr>
      </w:pPr>
    </w:p>
    <w:p w14:paraId="2699AB0B" w14:textId="02D9D6AF" w:rsidR="0030692B" w:rsidRPr="0030692B" w:rsidRDefault="0030692B" w:rsidP="0030692B">
      <w:pPr>
        <w:ind w:left="-142"/>
        <w:rPr>
          <w:rFonts w:ascii="Times New Roman" w:hAnsi="Times New Roman" w:cs="Times New Roman"/>
          <w:sz w:val="24"/>
          <w:szCs w:val="24"/>
        </w:rPr>
      </w:pPr>
      <w:r w:rsidRPr="0030692B">
        <w:rPr>
          <w:rFonts w:ascii="Times New Roman" w:hAnsi="Times New Roman" w:cs="Times New Roman"/>
          <w:b/>
          <w:sz w:val="24"/>
          <w:szCs w:val="24"/>
        </w:rPr>
        <w:t>E</w:t>
      </w:r>
      <w:r>
        <w:rPr>
          <w:rFonts w:ascii="Times New Roman" w:hAnsi="Times New Roman" w:cs="Times New Roman"/>
          <w:b/>
          <w:sz w:val="24"/>
          <w:szCs w:val="24"/>
        </w:rPr>
        <w:t>K</w:t>
      </w:r>
      <w:r w:rsidRPr="0030692B">
        <w:rPr>
          <w:rFonts w:ascii="Times New Roman" w:hAnsi="Times New Roman" w:cs="Times New Roman"/>
          <w:b/>
          <w:sz w:val="24"/>
          <w:szCs w:val="24"/>
        </w:rPr>
        <w:t>:</w:t>
      </w:r>
      <w:r w:rsidRPr="0030692B">
        <w:rPr>
          <w:rFonts w:ascii="Times New Roman" w:hAnsi="Times New Roman" w:cs="Times New Roman"/>
          <w:sz w:val="24"/>
          <w:szCs w:val="24"/>
        </w:rPr>
        <w:t xml:space="preserve"> İstisna </w:t>
      </w:r>
      <w:r>
        <w:rPr>
          <w:rFonts w:ascii="Times New Roman" w:hAnsi="Times New Roman" w:cs="Times New Roman"/>
          <w:sz w:val="24"/>
          <w:szCs w:val="24"/>
        </w:rPr>
        <w:t>v</w:t>
      </w:r>
      <w:r w:rsidRPr="0030692B">
        <w:rPr>
          <w:rFonts w:ascii="Times New Roman" w:hAnsi="Times New Roman" w:cs="Times New Roman"/>
          <w:sz w:val="24"/>
          <w:szCs w:val="24"/>
        </w:rPr>
        <w:t>e Özel Hallerin M</w:t>
      </w:r>
      <w:r>
        <w:rPr>
          <w:rFonts w:ascii="Times New Roman" w:hAnsi="Times New Roman" w:cs="Times New Roman"/>
          <w:sz w:val="24"/>
          <w:szCs w:val="24"/>
        </w:rPr>
        <w:t>EDULA</w:t>
      </w:r>
      <w:r w:rsidRPr="0030692B">
        <w:rPr>
          <w:rFonts w:ascii="Times New Roman" w:hAnsi="Times New Roman" w:cs="Times New Roman"/>
          <w:sz w:val="24"/>
          <w:szCs w:val="24"/>
        </w:rPr>
        <w:t xml:space="preserve"> Sisteminde Uygulaması </w:t>
      </w:r>
      <w:r>
        <w:rPr>
          <w:rFonts w:ascii="Times New Roman" w:hAnsi="Times New Roman" w:cs="Times New Roman"/>
          <w:sz w:val="24"/>
          <w:szCs w:val="24"/>
        </w:rPr>
        <w:t>v</w:t>
      </w:r>
      <w:r w:rsidRPr="0030692B">
        <w:rPr>
          <w:rFonts w:ascii="Times New Roman" w:hAnsi="Times New Roman" w:cs="Times New Roman"/>
          <w:sz w:val="24"/>
          <w:szCs w:val="24"/>
        </w:rPr>
        <w:t>e Takibi</w:t>
      </w:r>
      <w:r w:rsidRPr="0030692B">
        <w:rPr>
          <w:rFonts w:ascii="Times New Roman" w:hAnsi="Times New Roman" w:cs="Times New Roman"/>
          <w:sz w:val="24"/>
          <w:szCs w:val="24"/>
          <w:u w:val="single"/>
        </w:rPr>
        <w:t xml:space="preserve"> </w:t>
      </w:r>
    </w:p>
    <w:sectPr w:rsidR="0030692B" w:rsidRPr="003069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D5F74" w14:textId="77777777" w:rsidR="00DD1194" w:rsidRDefault="00DD1194" w:rsidP="00305854">
      <w:pPr>
        <w:spacing w:after="0" w:line="240" w:lineRule="auto"/>
      </w:pPr>
      <w:r>
        <w:separator/>
      </w:r>
    </w:p>
  </w:endnote>
  <w:endnote w:type="continuationSeparator" w:id="0">
    <w:p w14:paraId="7886BF75" w14:textId="77777777" w:rsidR="00DD1194" w:rsidRDefault="00DD1194" w:rsidP="0030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Times New Roman PSMT">
    <w:altName w:val="Times New Roman"/>
    <w:panose1 w:val="00000000000000000000"/>
    <w:charset w:val="A2"/>
    <w:family w:val="roman"/>
    <w:notTrueType/>
    <w:pitch w:val="default"/>
    <w:sig w:usb0="00000005" w:usb1="00000000" w:usb2="00000000" w:usb3="00000000" w:csb0="0000001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A2CE" w14:textId="77777777" w:rsidR="004F161A" w:rsidRDefault="004F16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025853"/>
      <w:docPartObj>
        <w:docPartGallery w:val="Page Numbers (Bottom of Page)"/>
        <w:docPartUnique/>
      </w:docPartObj>
    </w:sdtPr>
    <w:sdtEndPr/>
    <w:sdtContent>
      <w:sdt>
        <w:sdtPr>
          <w:id w:val="-1769616900"/>
          <w:docPartObj>
            <w:docPartGallery w:val="Page Numbers (Top of Page)"/>
            <w:docPartUnique/>
          </w:docPartObj>
        </w:sdtPr>
        <w:sdtEndPr/>
        <w:sdtContent>
          <w:p w14:paraId="10BF50A9" w14:textId="51FB6896" w:rsidR="00305854" w:rsidRPr="00305854" w:rsidRDefault="00305854">
            <w:pPr>
              <w:pStyle w:val="AltBilgi"/>
              <w:jc w:val="right"/>
            </w:pPr>
            <w:r w:rsidRPr="00305854">
              <w:t xml:space="preserve">Sayfa </w:t>
            </w:r>
            <w:r w:rsidRPr="00305854">
              <w:rPr>
                <w:bCs/>
                <w:sz w:val="24"/>
                <w:szCs w:val="24"/>
              </w:rPr>
              <w:fldChar w:fldCharType="begin"/>
            </w:r>
            <w:r w:rsidRPr="00305854">
              <w:rPr>
                <w:bCs/>
              </w:rPr>
              <w:instrText>PAGE</w:instrText>
            </w:r>
            <w:r w:rsidRPr="00305854">
              <w:rPr>
                <w:bCs/>
                <w:sz w:val="24"/>
                <w:szCs w:val="24"/>
              </w:rPr>
              <w:fldChar w:fldCharType="separate"/>
            </w:r>
            <w:r w:rsidRPr="00305854">
              <w:rPr>
                <w:bCs/>
              </w:rPr>
              <w:t>2</w:t>
            </w:r>
            <w:r w:rsidRPr="00305854">
              <w:rPr>
                <w:bCs/>
                <w:sz w:val="24"/>
                <w:szCs w:val="24"/>
              </w:rPr>
              <w:fldChar w:fldCharType="end"/>
            </w:r>
            <w:r w:rsidRPr="00305854">
              <w:t xml:space="preserve"> /</w:t>
            </w:r>
            <w:r w:rsidR="004F161A">
              <w:t>3</w:t>
            </w:r>
          </w:p>
        </w:sdtContent>
      </w:sdt>
    </w:sdtContent>
  </w:sdt>
  <w:p w14:paraId="5812502B" w14:textId="77777777" w:rsidR="00305854" w:rsidRDefault="0030585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39BD" w14:textId="77777777" w:rsidR="004F161A" w:rsidRDefault="004F16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4F398" w14:textId="77777777" w:rsidR="00DD1194" w:rsidRDefault="00DD1194" w:rsidP="00305854">
      <w:pPr>
        <w:spacing w:after="0" w:line="240" w:lineRule="auto"/>
      </w:pPr>
      <w:r>
        <w:separator/>
      </w:r>
    </w:p>
  </w:footnote>
  <w:footnote w:type="continuationSeparator" w:id="0">
    <w:p w14:paraId="01E4A9E2" w14:textId="77777777" w:rsidR="00DD1194" w:rsidRDefault="00DD1194" w:rsidP="00305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2461" w14:textId="77777777" w:rsidR="004F161A" w:rsidRDefault="004F16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7DEB" w14:textId="77777777" w:rsidR="004F161A" w:rsidRDefault="004F16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8E87" w14:textId="77777777" w:rsidR="004F161A" w:rsidRDefault="004F16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677"/>
    <w:multiLevelType w:val="hybridMultilevel"/>
    <w:tmpl w:val="8F089236"/>
    <w:lvl w:ilvl="0" w:tplc="B10EEAA2">
      <w:start w:val="1"/>
      <w:numFmt w:val="bullet"/>
      <w:lvlText w:val=""/>
      <w:lvlJc w:val="left"/>
      <w:pPr>
        <w:ind w:left="1068" w:hanging="360"/>
      </w:pPr>
      <w:rPr>
        <w:rFonts w:ascii="Symbol" w:hAnsi="Symbol" w:hint="default"/>
        <w:color w:val="auto"/>
      </w:rPr>
    </w:lvl>
    <w:lvl w:ilvl="1" w:tplc="041F0003">
      <w:start w:val="1"/>
      <w:numFmt w:val="bullet"/>
      <w:lvlText w:val="o"/>
      <w:lvlJc w:val="left"/>
      <w:pPr>
        <w:ind w:left="1439" w:hanging="360"/>
      </w:pPr>
      <w:rPr>
        <w:rFonts w:ascii="Courier New" w:hAnsi="Courier New" w:cs="Courier New" w:hint="default"/>
      </w:rPr>
    </w:lvl>
    <w:lvl w:ilvl="2" w:tplc="041F0005" w:tentative="1">
      <w:start w:val="1"/>
      <w:numFmt w:val="bullet"/>
      <w:lvlText w:val=""/>
      <w:lvlJc w:val="left"/>
      <w:pPr>
        <w:ind w:left="2159" w:hanging="360"/>
      </w:pPr>
      <w:rPr>
        <w:rFonts w:ascii="Wingdings" w:hAnsi="Wingdings" w:hint="default"/>
      </w:rPr>
    </w:lvl>
    <w:lvl w:ilvl="3" w:tplc="041F0001" w:tentative="1">
      <w:start w:val="1"/>
      <w:numFmt w:val="bullet"/>
      <w:lvlText w:val=""/>
      <w:lvlJc w:val="left"/>
      <w:pPr>
        <w:ind w:left="2879" w:hanging="360"/>
      </w:pPr>
      <w:rPr>
        <w:rFonts w:ascii="Symbol" w:hAnsi="Symbol" w:hint="default"/>
      </w:rPr>
    </w:lvl>
    <w:lvl w:ilvl="4" w:tplc="041F0003" w:tentative="1">
      <w:start w:val="1"/>
      <w:numFmt w:val="bullet"/>
      <w:lvlText w:val="o"/>
      <w:lvlJc w:val="left"/>
      <w:pPr>
        <w:ind w:left="3599" w:hanging="360"/>
      </w:pPr>
      <w:rPr>
        <w:rFonts w:ascii="Courier New" w:hAnsi="Courier New" w:cs="Courier New" w:hint="default"/>
      </w:rPr>
    </w:lvl>
    <w:lvl w:ilvl="5" w:tplc="041F0005" w:tentative="1">
      <w:start w:val="1"/>
      <w:numFmt w:val="bullet"/>
      <w:lvlText w:val=""/>
      <w:lvlJc w:val="left"/>
      <w:pPr>
        <w:ind w:left="4319" w:hanging="360"/>
      </w:pPr>
      <w:rPr>
        <w:rFonts w:ascii="Wingdings" w:hAnsi="Wingdings" w:hint="default"/>
      </w:rPr>
    </w:lvl>
    <w:lvl w:ilvl="6" w:tplc="041F0001" w:tentative="1">
      <w:start w:val="1"/>
      <w:numFmt w:val="bullet"/>
      <w:lvlText w:val=""/>
      <w:lvlJc w:val="left"/>
      <w:pPr>
        <w:ind w:left="5039" w:hanging="360"/>
      </w:pPr>
      <w:rPr>
        <w:rFonts w:ascii="Symbol" w:hAnsi="Symbol" w:hint="default"/>
      </w:rPr>
    </w:lvl>
    <w:lvl w:ilvl="7" w:tplc="041F0003" w:tentative="1">
      <w:start w:val="1"/>
      <w:numFmt w:val="bullet"/>
      <w:lvlText w:val="o"/>
      <w:lvlJc w:val="left"/>
      <w:pPr>
        <w:ind w:left="5759" w:hanging="360"/>
      </w:pPr>
      <w:rPr>
        <w:rFonts w:ascii="Courier New" w:hAnsi="Courier New" w:cs="Courier New" w:hint="default"/>
      </w:rPr>
    </w:lvl>
    <w:lvl w:ilvl="8" w:tplc="041F0005" w:tentative="1">
      <w:start w:val="1"/>
      <w:numFmt w:val="bullet"/>
      <w:lvlText w:val=""/>
      <w:lvlJc w:val="left"/>
      <w:pPr>
        <w:ind w:left="6479" w:hanging="360"/>
      </w:pPr>
      <w:rPr>
        <w:rFonts w:ascii="Wingdings" w:hAnsi="Wingdings" w:hint="default"/>
      </w:rPr>
    </w:lvl>
  </w:abstractNum>
  <w:abstractNum w:abstractNumId="1" w15:restartNumberingAfterBreak="0">
    <w:nsid w:val="1A4B6E09"/>
    <w:multiLevelType w:val="hybridMultilevel"/>
    <w:tmpl w:val="1EA8749A"/>
    <w:lvl w:ilvl="0" w:tplc="041F000D">
      <w:start w:val="1"/>
      <w:numFmt w:val="bullet"/>
      <w:lvlText w:val=""/>
      <w:lvlJc w:val="left"/>
      <w:pPr>
        <w:ind w:left="1068" w:hanging="360"/>
      </w:pPr>
      <w:rPr>
        <w:rFonts w:ascii="Wingdings" w:hAnsi="Wingding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F2A4E70"/>
    <w:multiLevelType w:val="hybridMultilevel"/>
    <w:tmpl w:val="A2CCF4E2"/>
    <w:lvl w:ilvl="0" w:tplc="426A575E">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868" w:hanging="360"/>
      </w:pPr>
      <w:rPr>
        <w:rFonts w:ascii="Courier New" w:hAnsi="Courier New" w:cs="Courier New" w:hint="default"/>
      </w:rPr>
    </w:lvl>
    <w:lvl w:ilvl="2" w:tplc="041F0005" w:tentative="1">
      <w:start w:val="1"/>
      <w:numFmt w:val="bullet"/>
      <w:lvlText w:val=""/>
      <w:lvlJc w:val="left"/>
      <w:pPr>
        <w:ind w:left="2588" w:hanging="360"/>
      </w:pPr>
      <w:rPr>
        <w:rFonts w:ascii="Wingdings" w:hAnsi="Wingdings" w:hint="default"/>
      </w:rPr>
    </w:lvl>
    <w:lvl w:ilvl="3" w:tplc="041F0001" w:tentative="1">
      <w:start w:val="1"/>
      <w:numFmt w:val="bullet"/>
      <w:lvlText w:val=""/>
      <w:lvlJc w:val="left"/>
      <w:pPr>
        <w:ind w:left="3308" w:hanging="360"/>
      </w:pPr>
      <w:rPr>
        <w:rFonts w:ascii="Symbol" w:hAnsi="Symbol" w:hint="default"/>
      </w:rPr>
    </w:lvl>
    <w:lvl w:ilvl="4" w:tplc="041F0003" w:tentative="1">
      <w:start w:val="1"/>
      <w:numFmt w:val="bullet"/>
      <w:lvlText w:val="o"/>
      <w:lvlJc w:val="left"/>
      <w:pPr>
        <w:ind w:left="4028" w:hanging="360"/>
      </w:pPr>
      <w:rPr>
        <w:rFonts w:ascii="Courier New" w:hAnsi="Courier New" w:cs="Courier New" w:hint="default"/>
      </w:rPr>
    </w:lvl>
    <w:lvl w:ilvl="5" w:tplc="041F0005" w:tentative="1">
      <w:start w:val="1"/>
      <w:numFmt w:val="bullet"/>
      <w:lvlText w:val=""/>
      <w:lvlJc w:val="left"/>
      <w:pPr>
        <w:ind w:left="4748" w:hanging="360"/>
      </w:pPr>
      <w:rPr>
        <w:rFonts w:ascii="Wingdings" w:hAnsi="Wingdings" w:hint="default"/>
      </w:rPr>
    </w:lvl>
    <w:lvl w:ilvl="6" w:tplc="041F0001" w:tentative="1">
      <w:start w:val="1"/>
      <w:numFmt w:val="bullet"/>
      <w:lvlText w:val=""/>
      <w:lvlJc w:val="left"/>
      <w:pPr>
        <w:ind w:left="5468" w:hanging="360"/>
      </w:pPr>
      <w:rPr>
        <w:rFonts w:ascii="Symbol" w:hAnsi="Symbol" w:hint="default"/>
      </w:rPr>
    </w:lvl>
    <w:lvl w:ilvl="7" w:tplc="041F0003" w:tentative="1">
      <w:start w:val="1"/>
      <w:numFmt w:val="bullet"/>
      <w:lvlText w:val="o"/>
      <w:lvlJc w:val="left"/>
      <w:pPr>
        <w:ind w:left="6188" w:hanging="360"/>
      </w:pPr>
      <w:rPr>
        <w:rFonts w:ascii="Courier New" w:hAnsi="Courier New" w:cs="Courier New" w:hint="default"/>
      </w:rPr>
    </w:lvl>
    <w:lvl w:ilvl="8" w:tplc="041F0005" w:tentative="1">
      <w:start w:val="1"/>
      <w:numFmt w:val="bullet"/>
      <w:lvlText w:val=""/>
      <w:lvlJc w:val="left"/>
      <w:pPr>
        <w:ind w:left="6908" w:hanging="360"/>
      </w:pPr>
      <w:rPr>
        <w:rFonts w:ascii="Wingdings" w:hAnsi="Wingdings" w:hint="default"/>
      </w:rPr>
    </w:lvl>
  </w:abstractNum>
  <w:abstractNum w:abstractNumId="3" w15:restartNumberingAfterBreak="0">
    <w:nsid w:val="21A578A4"/>
    <w:multiLevelType w:val="hybridMultilevel"/>
    <w:tmpl w:val="3FA03452"/>
    <w:lvl w:ilvl="0" w:tplc="4D925780">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248E1921"/>
    <w:multiLevelType w:val="hybridMultilevel"/>
    <w:tmpl w:val="84F88850"/>
    <w:lvl w:ilvl="0" w:tplc="74DA335A">
      <w:numFmt w:val="bullet"/>
      <w:lvlText w:val="-"/>
      <w:lvlJc w:val="left"/>
      <w:pPr>
        <w:ind w:left="644" w:hanging="360"/>
      </w:pPr>
      <w:rPr>
        <w:rFonts w:ascii="Calibri" w:eastAsiaTheme="minorHAnsi"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 w15:restartNumberingAfterBreak="0">
    <w:nsid w:val="39EE3071"/>
    <w:multiLevelType w:val="hybridMultilevel"/>
    <w:tmpl w:val="34621C62"/>
    <w:lvl w:ilvl="0" w:tplc="041F0013">
      <w:start w:val="1"/>
      <w:numFmt w:val="upperRoman"/>
      <w:lvlText w:val="%1."/>
      <w:lvlJc w:val="righ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8E95916"/>
    <w:multiLevelType w:val="hybridMultilevel"/>
    <w:tmpl w:val="C1C8A010"/>
    <w:lvl w:ilvl="0" w:tplc="426A575E">
      <w:start w:val="1"/>
      <w:numFmt w:val="bullet"/>
      <w:lvlText w:val=""/>
      <w:lvlJc w:val="left"/>
      <w:pPr>
        <w:ind w:left="1125" w:hanging="360"/>
      </w:pPr>
      <w:rPr>
        <w:rFonts w:ascii="Symbol" w:hAnsi="Symbol" w:hint="default"/>
        <w:color w:val="auto"/>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7" w15:restartNumberingAfterBreak="0">
    <w:nsid w:val="4B7342CD"/>
    <w:multiLevelType w:val="hybridMultilevel"/>
    <w:tmpl w:val="34F2AFC2"/>
    <w:lvl w:ilvl="0" w:tplc="1BBC844A">
      <w:start w:val="1"/>
      <w:numFmt w:val="decimal"/>
      <w:lvlText w:val="%1-"/>
      <w:lvlJc w:val="left"/>
      <w:pPr>
        <w:ind w:left="405" w:hanging="360"/>
      </w:pPr>
      <w:rPr>
        <w:rFonts w:hint="default"/>
        <w:strike w:val="0"/>
        <w:color w:val="auto"/>
      </w:rPr>
    </w:lvl>
    <w:lvl w:ilvl="1" w:tplc="B21C8034">
      <w:start w:val="1"/>
      <w:numFmt w:val="lowerLetter"/>
      <w:lvlText w:val="%2."/>
      <w:lvlJc w:val="left"/>
      <w:pPr>
        <w:ind w:left="1125" w:hanging="360"/>
      </w:pPr>
      <w:rPr>
        <w:rFonts w:hint="default"/>
      </w:r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15:restartNumberingAfterBreak="0">
    <w:nsid w:val="51D47C28"/>
    <w:multiLevelType w:val="hybridMultilevel"/>
    <w:tmpl w:val="AFCA6D1A"/>
    <w:lvl w:ilvl="0" w:tplc="EE5A850C">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9" w15:restartNumberingAfterBreak="0">
    <w:nsid w:val="56DF6C7C"/>
    <w:multiLevelType w:val="hybridMultilevel"/>
    <w:tmpl w:val="E0744D08"/>
    <w:lvl w:ilvl="0" w:tplc="BEECED0E">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72D6E50"/>
    <w:multiLevelType w:val="hybridMultilevel"/>
    <w:tmpl w:val="C6C02F80"/>
    <w:lvl w:ilvl="0" w:tplc="DBE6AAB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AD514DD"/>
    <w:multiLevelType w:val="hybridMultilevel"/>
    <w:tmpl w:val="5AB8E13C"/>
    <w:lvl w:ilvl="0" w:tplc="43CAF3FA">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10"/>
  </w:num>
  <w:num w:numId="2">
    <w:abstractNumId w:val="5"/>
  </w:num>
  <w:num w:numId="3">
    <w:abstractNumId w:val="7"/>
  </w:num>
  <w:num w:numId="4">
    <w:abstractNumId w:val="11"/>
  </w:num>
  <w:num w:numId="5">
    <w:abstractNumId w:val="1"/>
  </w:num>
  <w:num w:numId="6">
    <w:abstractNumId w:val="4"/>
  </w:num>
  <w:num w:numId="7">
    <w:abstractNumId w:val="8"/>
  </w:num>
  <w:num w:numId="8">
    <w:abstractNumId w:val="9"/>
  </w:num>
  <w:num w:numId="9">
    <w:abstractNumId w:val="3"/>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41"/>
    <w:rsid w:val="000101BD"/>
    <w:rsid w:val="000143CF"/>
    <w:rsid w:val="000313AF"/>
    <w:rsid w:val="00065ACF"/>
    <w:rsid w:val="00066D24"/>
    <w:rsid w:val="00087C6D"/>
    <w:rsid w:val="000A7002"/>
    <w:rsid w:val="000C3240"/>
    <w:rsid w:val="000D37AC"/>
    <w:rsid w:val="000D595D"/>
    <w:rsid w:val="000E2E60"/>
    <w:rsid w:val="000F3E20"/>
    <w:rsid w:val="000F4731"/>
    <w:rsid w:val="001070C1"/>
    <w:rsid w:val="00107AF1"/>
    <w:rsid w:val="00126066"/>
    <w:rsid w:val="00126097"/>
    <w:rsid w:val="00136CC4"/>
    <w:rsid w:val="001566AC"/>
    <w:rsid w:val="0016165D"/>
    <w:rsid w:val="00182E11"/>
    <w:rsid w:val="001840C3"/>
    <w:rsid w:val="001843AD"/>
    <w:rsid w:val="00192D0D"/>
    <w:rsid w:val="001C2518"/>
    <w:rsid w:val="0020431E"/>
    <w:rsid w:val="00206C57"/>
    <w:rsid w:val="00210D41"/>
    <w:rsid w:val="0022150F"/>
    <w:rsid w:val="00226D28"/>
    <w:rsid w:val="00244995"/>
    <w:rsid w:val="002648FB"/>
    <w:rsid w:val="002674FC"/>
    <w:rsid w:val="002816D1"/>
    <w:rsid w:val="002929E2"/>
    <w:rsid w:val="002935B9"/>
    <w:rsid w:val="002A500A"/>
    <w:rsid w:val="002A52D9"/>
    <w:rsid w:val="002B5DCC"/>
    <w:rsid w:val="00303B8C"/>
    <w:rsid w:val="003048DA"/>
    <w:rsid w:val="00305854"/>
    <w:rsid w:val="0030692B"/>
    <w:rsid w:val="00311DBD"/>
    <w:rsid w:val="00322DFD"/>
    <w:rsid w:val="003252C1"/>
    <w:rsid w:val="003620A3"/>
    <w:rsid w:val="00385520"/>
    <w:rsid w:val="00392FE5"/>
    <w:rsid w:val="003A5FBC"/>
    <w:rsid w:val="003A7BF6"/>
    <w:rsid w:val="003B6D38"/>
    <w:rsid w:val="003C2F38"/>
    <w:rsid w:val="003C441B"/>
    <w:rsid w:val="003D6DF5"/>
    <w:rsid w:val="003E5977"/>
    <w:rsid w:val="0040569F"/>
    <w:rsid w:val="0041438F"/>
    <w:rsid w:val="00427B40"/>
    <w:rsid w:val="004301A5"/>
    <w:rsid w:val="00435ED8"/>
    <w:rsid w:val="00441EF6"/>
    <w:rsid w:val="00452025"/>
    <w:rsid w:val="0047661B"/>
    <w:rsid w:val="00484850"/>
    <w:rsid w:val="00484E9B"/>
    <w:rsid w:val="004B286D"/>
    <w:rsid w:val="004D0F50"/>
    <w:rsid w:val="004F161A"/>
    <w:rsid w:val="004F5A3F"/>
    <w:rsid w:val="004F7E7D"/>
    <w:rsid w:val="00506FFD"/>
    <w:rsid w:val="0051074B"/>
    <w:rsid w:val="0053599A"/>
    <w:rsid w:val="0054101C"/>
    <w:rsid w:val="00542BAF"/>
    <w:rsid w:val="005473F0"/>
    <w:rsid w:val="005530E8"/>
    <w:rsid w:val="005808DC"/>
    <w:rsid w:val="0058478B"/>
    <w:rsid w:val="005C09ED"/>
    <w:rsid w:val="005C1828"/>
    <w:rsid w:val="005D124C"/>
    <w:rsid w:val="005D3FA2"/>
    <w:rsid w:val="005D3FF5"/>
    <w:rsid w:val="005E4C93"/>
    <w:rsid w:val="005E648F"/>
    <w:rsid w:val="005F04D2"/>
    <w:rsid w:val="00617D05"/>
    <w:rsid w:val="0062106A"/>
    <w:rsid w:val="00641113"/>
    <w:rsid w:val="006833B4"/>
    <w:rsid w:val="006858BD"/>
    <w:rsid w:val="006B526C"/>
    <w:rsid w:val="006C35D9"/>
    <w:rsid w:val="006C62E8"/>
    <w:rsid w:val="006D03EC"/>
    <w:rsid w:val="006E5122"/>
    <w:rsid w:val="0071208E"/>
    <w:rsid w:val="00714B12"/>
    <w:rsid w:val="00716F88"/>
    <w:rsid w:val="0073703B"/>
    <w:rsid w:val="007414CF"/>
    <w:rsid w:val="00744B2D"/>
    <w:rsid w:val="0075659B"/>
    <w:rsid w:val="0079011F"/>
    <w:rsid w:val="00797F46"/>
    <w:rsid w:val="007A3958"/>
    <w:rsid w:val="007A4097"/>
    <w:rsid w:val="007A65B3"/>
    <w:rsid w:val="007C4563"/>
    <w:rsid w:val="007D5928"/>
    <w:rsid w:val="007D63D2"/>
    <w:rsid w:val="00807797"/>
    <w:rsid w:val="00820D0C"/>
    <w:rsid w:val="00822178"/>
    <w:rsid w:val="008277A1"/>
    <w:rsid w:val="00830537"/>
    <w:rsid w:val="00845177"/>
    <w:rsid w:val="008513EE"/>
    <w:rsid w:val="008626DD"/>
    <w:rsid w:val="00870C69"/>
    <w:rsid w:val="00883007"/>
    <w:rsid w:val="00895005"/>
    <w:rsid w:val="00897037"/>
    <w:rsid w:val="008A2D77"/>
    <w:rsid w:val="008A7090"/>
    <w:rsid w:val="008C02AC"/>
    <w:rsid w:val="008D6595"/>
    <w:rsid w:val="008E2AEA"/>
    <w:rsid w:val="008F6427"/>
    <w:rsid w:val="00913964"/>
    <w:rsid w:val="00914F03"/>
    <w:rsid w:val="00922B2D"/>
    <w:rsid w:val="00942ECA"/>
    <w:rsid w:val="00964621"/>
    <w:rsid w:val="00984ECF"/>
    <w:rsid w:val="009A4FF3"/>
    <w:rsid w:val="009C0F20"/>
    <w:rsid w:val="009D0791"/>
    <w:rsid w:val="009D5122"/>
    <w:rsid w:val="009E0D70"/>
    <w:rsid w:val="00A1079E"/>
    <w:rsid w:val="00A42271"/>
    <w:rsid w:val="00A4283D"/>
    <w:rsid w:val="00A441F8"/>
    <w:rsid w:val="00A46BF8"/>
    <w:rsid w:val="00A47701"/>
    <w:rsid w:val="00AA5D8D"/>
    <w:rsid w:val="00AA7D5C"/>
    <w:rsid w:val="00AD0CC6"/>
    <w:rsid w:val="00AD4A3C"/>
    <w:rsid w:val="00AD6AD4"/>
    <w:rsid w:val="00AF2124"/>
    <w:rsid w:val="00AF2D11"/>
    <w:rsid w:val="00B03274"/>
    <w:rsid w:val="00B36552"/>
    <w:rsid w:val="00B77394"/>
    <w:rsid w:val="00B872D3"/>
    <w:rsid w:val="00BA6F93"/>
    <w:rsid w:val="00BB1D28"/>
    <w:rsid w:val="00BC7631"/>
    <w:rsid w:val="00BD36AE"/>
    <w:rsid w:val="00BF6B2B"/>
    <w:rsid w:val="00C52CE5"/>
    <w:rsid w:val="00C55626"/>
    <w:rsid w:val="00C73211"/>
    <w:rsid w:val="00C803B2"/>
    <w:rsid w:val="00C81C0F"/>
    <w:rsid w:val="00CA36F0"/>
    <w:rsid w:val="00CC3457"/>
    <w:rsid w:val="00CD103C"/>
    <w:rsid w:val="00CF5884"/>
    <w:rsid w:val="00D0696E"/>
    <w:rsid w:val="00D1141E"/>
    <w:rsid w:val="00D50A9A"/>
    <w:rsid w:val="00D5217C"/>
    <w:rsid w:val="00D52DCB"/>
    <w:rsid w:val="00D661F0"/>
    <w:rsid w:val="00D66AC2"/>
    <w:rsid w:val="00D7473C"/>
    <w:rsid w:val="00D74CB9"/>
    <w:rsid w:val="00D80C9C"/>
    <w:rsid w:val="00D93722"/>
    <w:rsid w:val="00DA7AE0"/>
    <w:rsid w:val="00DB0D35"/>
    <w:rsid w:val="00DD1194"/>
    <w:rsid w:val="00DD572B"/>
    <w:rsid w:val="00DE2566"/>
    <w:rsid w:val="00DF5670"/>
    <w:rsid w:val="00E0338C"/>
    <w:rsid w:val="00E04484"/>
    <w:rsid w:val="00E24DFD"/>
    <w:rsid w:val="00E43FDA"/>
    <w:rsid w:val="00E536C4"/>
    <w:rsid w:val="00E67A20"/>
    <w:rsid w:val="00E718A0"/>
    <w:rsid w:val="00E7257D"/>
    <w:rsid w:val="00E90AAA"/>
    <w:rsid w:val="00E948AA"/>
    <w:rsid w:val="00EA0CB5"/>
    <w:rsid w:val="00EC0826"/>
    <w:rsid w:val="00EC1849"/>
    <w:rsid w:val="00EC22A7"/>
    <w:rsid w:val="00EC7139"/>
    <w:rsid w:val="00EE5A3B"/>
    <w:rsid w:val="00EF0E23"/>
    <w:rsid w:val="00F07030"/>
    <w:rsid w:val="00F43EF7"/>
    <w:rsid w:val="00F53A77"/>
    <w:rsid w:val="00F61530"/>
    <w:rsid w:val="00F7173B"/>
    <w:rsid w:val="00F91D48"/>
    <w:rsid w:val="00F936E6"/>
    <w:rsid w:val="00FA041D"/>
    <w:rsid w:val="00FB0281"/>
    <w:rsid w:val="00FB5842"/>
    <w:rsid w:val="00FB775B"/>
    <w:rsid w:val="00FC2F63"/>
    <w:rsid w:val="00FC496D"/>
    <w:rsid w:val="00FC7D5E"/>
    <w:rsid w:val="00FC7EFA"/>
    <w:rsid w:val="00FD450A"/>
    <w:rsid w:val="00FE1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19AC"/>
  <w15:chartTrackingRefBased/>
  <w15:docId w15:val="{7EE19472-C486-48E6-92A8-2626CEA4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4CB9"/>
    <w:pPr>
      <w:ind w:left="720"/>
      <w:contextualSpacing/>
    </w:pPr>
  </w:style>
  <w:style w:type="character" w:styleId="AklamaBavurusu">
    <w:name w:val="annotation reference"/>
    <w:basedOn w:val="VarsaylanParagrafYazTipi"/>
    <w:uiPriority w:val="99"/>
    <w:semiHidden/>
    <w:unhideWhenUsed/>
    <w:rsid w:val="001C2518"/>
    <w:rPr>
      <w:sz w:val="16"/>
      <w:szCs w:val="16"/>
    </w:rPr>
  </w:style>
  <w:style w:type="paragraph" w:styleId="AklamaMetni">
    <w:name w:val="annotation text"/>
    <w:basedOn w:val="Normal"/>
    <w:link w:val="AklamaMetniChar"/>
    <w:uiPriority w:val="99"/>
    <w:semiHidden/>
    <w:unhideWhenUsed/>
    <w:rsid w:val="001C251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2518"/>
    <w:rPr>
      <w:sz w:val="20"/>
      <w:szCs w:val="20"/>
    </w:rPr>
  </w:style>
  <w:style w:type="paragraph" w:styleId="AklamaKonusu">
    <w:name w:val="annotation subject"/>
    <w:basedOn w:val="AklamaMetni"/>
    <w:next w:val="AklamaMetni"/>
    <w:link w:val="AklamaKonusuChar"/>
    <w:uiPriority w:val="99"/>
    <w:semiHidden/>
    <w:unhideWhenUsed/>
    <w:rsid w:val="001C2518"/>
    <w:rPr>
      <w:b/>
      <w:bCs/>
    </w:rPr>
  </w:style>
  <w:style w:type="character" w:customStyle="1" w:styleId="AklamaKonusuChar">
    <w:name w:val="Açıklama Konusu Char"/>
    <w:basedOn w:val="AklamaMetniChar"/>
    <w:link w:val="AklamaKonusu"/>
    <w:uiPriority w:val="99"/>
    <w:semiHidden/>
    <w:rsid w:val="001C2518"/>
    <w:rPr>
      <w:b/>
      <w:bCs/>
      <w:sz w:val="20"/>
      <w:szCs w:val="20"/>
    </w:rPr>
  </w:style>
  <w:style w:type="paragraph" w:styleId="BalonMetni">
    <w:name w:val="Balloon Text"/>
    <w:basedOn w:val="Normal"/>
    <w:link w:val="BalonMetniChar"/>
    <w:uiPriority w:val="99"/>
    <w:semiHidden/>
    <w:unhideWhenUsed/>
    <w:rsid w:val="001C25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2518"/>
    <w:rPr>
      <w:rFonts w:ascii="Segoe UI" w:hAnsi="Segoe UI" w:cs="Segoe UI"/>
      <w:sz w:val="18"/>
      <w:szCs w:val="18"/>
    </w:rPr>
  </w:style>
  <w:style w:type="paragraph" w:customStyle="1" w:styleId="Default">
    <w:name w:val="Default"/>
    <w:rsid w:val="006B526C"/>
    <w:pPr>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ListeParagraf1">
    <w:name w:val="Liste Paragraf1"/>
    <w:basedOn w:val="Normal"/>
    <w:uiPriority w:val="34"/>
    <w:qFormat/>
    <w:rsid w:val="0040569F"/>
    <w:pPr>
      <w:suppressAutoHyphens/>
      <w:spacing w:after="0" w:line="240" w:lineRule="auto"/>
    </w:pPr>
    <w:rPr>
      <w:rFonts w:ascii="Arial" w:eastAsia="Times New Roman" w:hAnsi="Arial" w:cs="Times New Roman"/>
      <w:sz w:val="24"/>
      <w:szCs w:val="24"/>
    </w:rPr>
  </w:style>
  <w:style w:type="paragraph" w:styleId="stBilgi">
    <w:name w:val="header"/>
    <w:basedOn w:val="Normal"/>
    <w:link w:val="stBilgiChar"/>
    <w:uiPriority w:val="99"/>
    <w:unhideWhenUsed/>
    <w:rsid w:val="00305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5854"/>
  </w:style>
  <w:style w:type="paragraph" w:styleId="AltBilgi">
    <w:name w:val="footer"/>
    <w:basedOn w:val="Normal"/>
    <w:link w:val="AltBilgiChar"/>
    <w:uiPriority w:val="99"/>
    <w:unhideWhenUsed/>
    <w:rsid w:val="00305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497B5-7AEE-44D0-A4B9-259D3C6E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MUHURCU</dc:creator>
  <cp:keywords/>
  <dc:description/>
  <cp:lastModifiedBy>MITHAT SENER ISKENDEROGLU</cp:lastModifiedBy>
  <cp:revision>4</cp:revision>
  <cp:lastPrinted>2024-08-09T06:58:00Z</cp:lastPrinted>
  <dcterms:created xsi:type="dcterms:W3CDTF">2024-08-13T08:20:00Z</dcterms:created>
  <dcterms:modified xsi:type="dcterms:W3CDTF">2024-08-13T13:18:00Z</dcterms:modified>
</cp:coreProperties>
</file>