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251F8" w14:textId="4E9CA655" w:rsidR="006539F9" w:rsidRDefault="006539F9" w:rsidP="006539F9">
      <w:pPr>
        <w:pBdr>
          <w:bottom w:val="single" w:sz="4" w:space="1" w:color="auto"/>
        </w:pBdr>
        <w:tabs>
          <w:tab w:val="left" w:pos="709"/>
          <w:tab w:val="left" w:pos="3342"/>
        </w:tabs>
        <w:spacing w:after="0" w:line="240" w:lineRule="auto"/>
        <w:jc w:val="both"/>
        <w:rPr>
          <w:rFonts w:ascii="Times New Roman" w:eastAsia="Times New Roman" w:hAnsi="Times New Roman" w:cs="Times New Roman"/>
          <w:bCs/>
          <w:noProof/>
          <w:sz w:val="18"/>
          <w:szCs w:val="18"/>
          <w:u w:val="single"/>
          <w:lang w:eastAsia="tr-TR"/>
        </w:rPr>
      </w:pPr>
      <w:r>
        <w:rPr>
          <w:rFonts w:ascii="ArialMT" w:hAnsi="ArialMT" w:cs="ArialMT"/>
          <w:color w:val="000000"/>
          <w:sz w:val="16"/>
          <w:szCs w:val="16"/>
        </w:rPr>
        <w:t xml:space="preserve">26 Nisan 2025 CUMARTESİ                                            </w:t>
      </w:r>
      <w:r>
        <w:rPr>
          <w:rFonts w:ascii="PalatinoLinotype-Bold" w:hAnsi="PalatinoLinotype-Bold" w:cs="PalatinoLinotype-Bold"/>
          <w:b/>
          <w:bCs/>
          <w:color w:val="B70000"/>
          <w:sz w:val="24"/>
          <w:szCs w:val="24"/>
        </w:rPr>
        <w:t xml:space="preserve">Resmî Gazete                                               </w:t>
      </w:r>
      <w:proofErr w:type="gramStart"/>
      <w:r>
        <w:rPr>
          <w:rFonts w:ascii="ArialMT" w:hAnsi="ArialMT" w:cs="ArialMT"/>
          <w:color w:val="000000"/>
          <w:sz w:val="16"/>
          <w:szCs w:val="16"/>
        </w:rPr>
        <w:t>Sayı :</w:t>
      </w:r>
      <w:proofErr w:type="gramEnd"/>
      <w:r>
        <w:rPr>
          <w:rFonts w:ascii="ArialMT" w:hAnsi="ArialMT" w:cs="ArialMT"/>
          <w:color w:val="000000"/>
          <w:sz w:val="16"/>
          <w:szCs w:val="16"/>
        </w:rPr>
        <w:t xml:space="preserve"> 32882 </w:t>
      </w:r>
    </w:p>
    <w:p w14:paraId="4FDF9BA4" w14:textId="475E914B" w:rsidR="006539F9" w:rsidRDefault="006539F9" w:rsidP="006539F9">
      <w:pPr>
        <w:tabs>
          <w:tab w:val="left" w:pos="709"/>
          <w:tab w:val="left" w:pos="3342"/>
        </w:tabs>
        <w:spacing w:after="0" w:line="240" w:lineRule="auto"/>
        <w:ind w:firstLine="709"/>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sidR="00B527F2">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TEBLİĞ</w:t>
      </w:r>
    </w:p>
    <w:p w14:paraId="392F7E70" w14:textId="77777777" w:rsidR="006539F9" w:rsidRDefault="006539F9" w:rsidP="00D109B1">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4768CD2A" w14:textId="2543E832" w:rsidR="000F31CD" w:rsidRPr="002A0A68" w:rsidRDefault="000F31CD" w:rsidP="00D109B1">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r w:rsidRPr="002A0A68">
        <w:rPr>
          <w:rFonts w:ascii="Times New Roman" w:eastAsia="Times New Roman" w:hAnsi="Times New Roman" w:cs="Times New Roman"/>
          <w:bCs/>
          <w:noProof/>
          <w:sz w:val="18"/>
          <w:szCs w:val="18"/>
          <w:u w:val="single"/>
          <w:lang w:eastAsia="tr-TR"/>
        </w:rPr>
        <w:t>Sosyal Güvenlik Kurumu Başkanlığından:</w:t>
      </w:r>
    </w:p>
    <w:p w14:paraId="1A93A511" w14:textId="77777777" w:rsidR="000F31CD" w:rsidRPr="002A0A68" w:rsidRDefault="000F31CD" w:rsidP="00D109B1">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2D304ABA" w14:textId="77777777" w:rsidR="000F31CD" w:rsidRPr="002A0A68" w:rsidRDefault="000F31CD" w:rsidP="00D109B1">
      <w:pPr>
        <w:tabs>
          <w:tab w:val="left" w:pos="709"/>
          <w:tab w:val="left" w:pos="3342"/>
        </w:tabs>
        <w:spacing w:after="0" w:line="240" w:lineRule="auto"/>
        <w:ind w:firstLine="709"/>
        <w:rPr>
          <w:rFonts w:ascii="Times New Roman" w:eastAsia="Times New Roman" w:hAnsi="Times New Roman" w:cs="Times New Roman"/>
          <w:b/>
          <w:bCs/>
          <w:noProof/>
          <w:sz w:val="18"/>
          <w:szCs w:val="18"/>
          <w:lang w:eastAsia="tr-TR"/>
        </w:rPr>
      </w:pPr>
      <w:r w:rsidRPr="002A0A68">
        <w:rPr>
          <w:rFonts w:ascii="Times New Roman" w:eastAsia="Times New Roman" w:hAnsi="Times New Roman" w:cs="Times New Roman"/>
          <w:b/>
          <w:bCs/>
          <w:noProof/>
          <w:sz w:val="18"/>
          <w:szCs w:val="18"/>
          <w:lang w:eastAsia="tr-TR"/>
        </w:rPr>
        <w:t xml:space="preserve">                             SOSYAL GÜVENLİK KURUMU SAĞLIK UYGULAMA TEBLİĞİNDE </w:t>
      </w:r>
    </w:p>
    <w:p w14:paraId="30AF9B56" w14:textId="77777777" w:rsidR="000F31CD" w:rsidRPr="002A0A68" w:rsidRDefault="000F31CD" w:rsidP="00D109B1">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r w:rsidRPr="002A0A68">
        <w:rPr>
          <w:rFonts w:ascii="Times New Roman" w:eastAsia="Times New Roman" w:hAnsi="Times New Roman" w:cs="Times New Roman"/>
          <w:b/>
          <w:bCs/>
          <w:noProof/>
          <w:sz w:val="18"/>
          <w:szCs w:val="18"/>
          <w:lang w:eastAsia="tr-TR"/>
        </w:rPr>
        <w:t xml:space="preserve">                                               DEĞİŞİKLİK YAPILMASINA DAİR TEBLİĞ</w:t>
      </w:r>
    </w:p>
    <w:p w14:paraId="5BE6FCF2" w14:textId="530941A6" w:rsidR="000F31CD" w:rsidRPr="002A0A68" w:rsidRDefault="000F31CD" w:rsidP="00D109B1">
      <w:pPr>
        <w:tabs>
          <w:tab w:val="left" w:pos="709"/>
          <w:tab w:val="left" w:pos="3342"/>
        </w:tabs>
        <w:spacing w:after="0" w:line="240" w:lineRule="auto"/>
        <w:jc w:val="both"/>
        <w:rPr>
          <w:rFonts w:ascii="Times New Roman" w:hAnsi="Times New Roman" w:cs="Times New Roman"/>
          <w:b/>
          <w:color w:val="000000"/>
          <w:sz w:val="18"/>
          <w:szCs w:val="18"/>
        </w:rPr>
      </w:pPr>
    </w:p>
    <w:p w14:paraId="2528709F" w14:textId="1B75579C" w:rsidR="00E30501" w:rsidRPr="002A0A68" w:rsidRDefault="00E30501" w:rsidP="00D109B1">
      <w:pPr>
        <w:tabs>
          <w:tab w:val="left" w:pos="709"/>
          <w:tab w:val="left" w:pos="3342"/>
        </w:tabs>
        <w:spacing w:after="0" w:line="240" w:lineRule="auto"/>
        <w:jc w:val="both"/>
        <w:rPr>
          <w:rFonts w:ascii="Times New Roman" w:hAnsi="Times New Roman" w:cs="Times New Roman"/>
          <w:b/>
          <w:color w:val="000000"/>
          <w:sz w:val="18"/>
          <w:szCs w:val="18"/>
        </w:rPr>
      </w:pPr>
    </w:p>
    <w:p w14:paraId="5431395A" w14:textId="2D74CDBA" w:rsidR="0040092F" w:rsidRPr="00A416BD" w:rsidRDefault="0013105A" w:rsidP="00F644C7">
      <w:pPr>
        <w:keepNext/>
        <w:keepLines/>
        <w:spacing w:after="0" w:line="240" w:lineRule="auto"/>
        <w:ind w:firstLine="709"/>
        <w:jc w:val="both"/>
        <w:outlineLvl w:val="2"/>
        <w:rPr>
          <w:rFonts w:ascii="Times New Roman" w:eastAsia="Times New Roman" w:hAnsi="Times New Roman" w:cs="Times New Roman"/>
          <w:bCs/>
          <w:sz w:val="18"/>
          <w:szCs w:val="18"/>
          <w:lang w:eastAsia="tr-TR"/>
        </w:rPr>
      </w:pPr>
      <w:r w:rsidRPr="0013105A">
        <w:rPr>
          <w:rFonts w:ascii="Times New Roman" w:hAnsi="Times New Roman" w:cs="Times New Roman"/>
          <w:b/>
          <w:bCs/>
          <w:sz w:val="18"/>
          <w:szCs w:val="18"/>
        </w:rPr>
        <w:t xml:space="preserve">MADDE </w:t>
      </w:r>
      <w:r w:rsidR="00E53A27">
        <w:rPr>
          <w:rFonts w:ascii="Times New Roman" w:hAnsi="Times New Roman" w:cs="Times New Roman"/>
          <w:b/>
          <w:bCs/>
          <w:sz w:val="18"/>
          <w:szCs w:val="18"/>
        </w:rPr>
        <w:t>1</w:t>
      </w:r>
      <w:r w:rsidRPr="0013105A">
        <w:rPr>
          <w:rFonts w:ascii="Times New Roman" w:hAnsi="Times New Roman" w:cs="Times New Roman"/>
          <w:b/>
          <w:bCs/>
          <w:sz w:val="18"/>
          <w:szCs w:val="18"/>
        </w:rPr>
        <w:t xml:space="preserve">- </w:t>
      </w:r>
      <w:r w:rsidR="00E53A27" w:rsidRPr="00E53A27">
        <w:rPr>
          <w:rFonts w:ascii="Times New Roman" w:hAnsi="Times New Roman" w:cs="Times New Roman"/>
          <w:sz w:val="18"/>
          <w:szCs w:val="18"/>
        </w:rPr>
        <w:t xml:space="preserve">24/3/2013 tarihli ve 28597 sayılı Resmî </w:t>
      </w:r>
      <w:proofErr w:type="spellStart"/>
      <w:r w:rsidR="00E53A27" w:rsidRPr="00E53A27">
        <w:rPr>
          <w:rFonts w:ascii="Times New Roman" w:hAnsi="Times New Roman" w:cs="Times New Roman"/>
          <w:sz w:val="18"/>
          <w:szCs w:val="18"/>
        </w:rPr>
        <w:t>Gazete’de</w:t>
      </w:r>
      <w:proofErr w:type="spellEnd"/>
      <w:r w:rsidR="00E53A27" w:rsidRPr="00E53A27">
        <w:rPr>
          <w:rFonts w:ascii="Times New Roman" w:hAnsi="Times New Roman" w:cs="Times New Roman"/>
          <w:sz w:val="18"/>
          <w:szCs w:val="18"/>
        </w:rPr>
        <w:t xml:space="preserve"> yayımlanan Sosyal Güvenlik Kurumu Sağlık Uygulama Tebliğinin</w:t>
      </w:r>
      <w:bookmarkStart w:id="0" w:name="_GoBack"/>
      <w:bookmarkEnd w:id="0"/>
      <w:r w:rsidR="0040092F">
        <w:rPr>
          <w:rFonts w:ascii="Times New Roman" w:hAnsi="Times New Roman" w:cs="Times New Roman"/>
          <w:sz w:val="18"/>
          <w:szCs w:val="18"/>
        </w:rPr>
        <w:t xml:space="preserve"> </w:t>
      </w:r>
      <w:r w:rsidR="0040092F">
        <w:rPr>
          <w:rFonts w:ascii="Times New Roman" w:eastAsia="Times New Roman" w:hAnsi="Times New Roman" w:cs="Times New Roman"/>
          <w:bCs/>
          <w:sz w:val="18"/>
          <w:szCs w:val="18"/>
          <w:lang w:eastAsia="tr-TR"/>
        </w:rPr>
        <w:t>1.4.2</w:t>
      </w:r>
      <w:r w:rsidR="0040092F" w:rsidRPr="00A21C78">
        <w:rPr>
          <w:rFonts w:ascii="Times New Roman" w:eastAsia="Times New Roman" w:hAnsi="Times New Roman" w:cs="Times New Roman"/>
          <w:bCs/>
          <w:sz w:val="18"/>
          <w:szCs w:val="18"/>
          <w:lang w:eastAsia="tr-TR"/>
        </w:rPr>
        <w:t>.A</w:t>
      </w:r>
      <w:r w:rsidR="0040092F">
        <w:rPr>
          <w:rFonts w:ascii="Times New Roman" w:eastAsia="Times New Roman" w:hAnsi="Times New Roman" w:cs="Times New Roman"/>
          <w:bCs/>
          <w:sz w:val="18"/>
          <w:szCs w:val="18"/>
          <w:lang w:eastAsia="tr-TR"/>
        </w:rPr>
        <w:t xml:space="preserve"> </w:t>
      </w:r>
      <w:r w:rsidR="0040092F" w:rsidRPr="00A416BD">
        <w:rPr>
          <w:rFonts w:ascii="Times New Roman" w:eastAsia="Times New Roman" w:hAnsi="Times New Roman" w:cs="Times New Roman"/>
          <w:bCs/>
          <w:sz w:val="18"/>
          <w:szCs w:val="18"/>
          <w:lang w:eastAsia="tr-TR"/>
        </w:rPr>
        <w:t>numaral</w:t>
      </w:r>
      <w:r w:rsidR="0040092F" w:rsidRPr="00470263">
        <w:rPr>
          <w:rFonts w:ascii="Times New Roman" w:eastAsia="Times New Roman" w:hAnsi="Times New Roman" w:cs="Times New Roman"/>
          <w:bCs/>
          <w:sz w:val="18"/>
          <w:szCs w:val="18"/>
          <w:lang w:eastAsia="tr-TR"/>
        </w:rPr>
        <w:t xml:space="preserve">ı maddesinin </w:t>
      </w:r>
      <w:r w:rsidR="00D745A1">
        <w:rPr>
          <w:rFonts w:ascii="Times New Roman" w:eastAsia="Times New Roman" w:hAnsi="Times New Roman" w:cs="Times New Roman"/>
          <w:bCs/>
          <w:sz w:val="18"/>
          <w:szCs w:val="18"/>
          <w:lang w:eastAsia="tr-TR"/>
        </w:rPr>
        <w:t>üçüncü fıkrasında yer alan “merkezleri” ibaresinden sonra gelmek üzere</w:t>
      </w:r>
      <w:r w:rsidR="00470263" w:rsidRPr="00470263">
        <w:rPr>
          <w:rFonts w:ascii="Times New Roman" w:eastAsia="Times New Roman" w:hAnsi="Times New Roman" w:cs="Times New Roman"/>
          <w:bCs/>
          <w:sz w:val="18"/>
          <w:szCs w:val="18"/>
          <w:lang w:eastAsia="tr-TR"/>
        </w:rPr>
        <w:t xml:space="preserve"> </w:t>
      </w:r>
      <w:r w:rsidR="0040092F" w:rsidRPr="00470263">
        <w:rPr>
          <w:rFonts w:ascii="Times New Roman" w:hAnsi="Times New Roman" w:cs="Times New Roman"/>
          <w:color w:val="000000" w:themeColor="text1"/>
          <w:sz w:val="18"/>
        </w:rPr>
        <w:t xml:space="preserve">“ile ağız ve diş sağlığı hastaneleri” ibaresi eklenmiş ve </w:t>
      </w:r>
      <w:r w:rsidR="00470263" w:rsidRPr="00470263">
        <w:rPr>
          <w:rFonts w:ascii="Times New Roman" w:hAnsi="Times New Roman" w:cs="Times New Roman"/>
          <w:color w:val="000000" w:themeColor="text1"/>
          <w:sz w:val="18"/>
        </w:rPr>
        <w:t>dördüncü fıkrası</w:t>
      </w:r>
      <w:r w:rsidR="0040092F" w:rsidRPr="00470263">
        <w:rPr>
          <w:rFonts w:ascii="Times New Roman" w:eastAsia="Times New Roman" w:hAnsi="Times New Roman" w:cs="Times New Roman"/>
          <w:bCs/>
          <w:sz w:val="18"/>
          <w:szCs w:val="18"/>
          <w:lang w:eastAsia="tr-TR"/>
        </w:rPr>
        <w:t xml:space="preserve"> yürürlükten kaldırılmıştır.</w:t>
      </w:r>
      <w:r w:rsidR="0040092F">
        <w:rPr>
          <w:rFonts w:ascii="Times New Roman" w:eastAsia="Times New Roman" w:hAnsi="Times New Roman" w:cs="Times New Roman"/>
          <w:bCs/>
          <w:sz w:val="18"/>
          <w:szCs w:val="18"/>
          <w:lang w:eastAsia="tr-TR"/>
        </w:rPr>
        <w:t xml:space="preserve"> </w:t>
      </w:r>
    </w:p>
    <w:p w14:paraId="1C728FA2" w14:textId="14B28AD2" w:rsidR="009744F0" w:rsidRDefault="009B1D58" w:rsidP="00F644C7">
      <w:pPr>
        <w:spacing w:after="0" w:line="240" w:lineRule="auto"/>
        <w:ind w:firstLine="708"/>
        <w:jc w:val="both"/>
        <w:rPr>
          <w:rFonts w:ascii="Times New Roman" w:hAnsi="Times New Roman" w:cs="Times New Roman"/>
          <w:sz w:val="18"/>
          <w:szCs w:val="18"/>
        </w:rPr>
      </w:pPr>
      <w:r w:rsidRPr="009B1D58">
        <w:rPr>
          <w:rFonts w:ascii="Times New Roman" w:hAnsi="Times New Roman" w:cs="Times New Roman"/>
          <w:b/>
          <w:sz w:val="18"/>
          <w:szCs w:val="18"/>
        </w:rPr>
        <w:t xml:space="preserve">MADDE 2- </w:t>
      </w:r>
      <w:r w:rsidR="009744F0" w:rsidRPr="005E7952">
        <w:rPr>
          <w:rFonts w:ascii="Times New Roman" w:hAnsi="Times New Roman" w:cs="Times New Roman"/>
          <w:sz w:val="18"/>
          <w:szCs w:val="18"/>
        </w:rPr>
        <w:t>Aynı Tebliğin</w:t>
      </w:r>
      <w:r w:rsidR="009744F0">
        <w:rPr>
          <w:rFonts w:ascii="Times New Roman" w:hAnsi="Times New Roman" w:cs="Times New Roman"/>
          <w:sz w:val="18"/>
          <w:szCs w:val="18"/>
        </w:rPr>
        <w:t xml:space="preserve"> 2.4.4.H </w:t>
      </w:r>
      <w:r w:rsidR="009744F0" w:rsidRPr="005E7952">
        <w:rPr>
          <w:rFonts w:ascii="Times New Roman" w:hAnsi="Times New Roman" w:cs="Times New Roman"/>
          <w:sz w:val="18"/>
          <w:szCs w:val="18"/>
        </w:rPr>
        <w:t>numaralı maddesin</w:t>
      </w:r>
      <w:r w:rsidR="009744F0">
        <w:rPr>
          <w:rFonts w:ascii="Times New Roman" w:hAnsi="Times New Roman" w:cs="Times New Roman"/>
          <w:sz w:val="18"/>
          <w:szCs w:val="18"/>
        </w:rPr>
        <w:t xml:space="preserve">e </w:t>
      </w:r>
      <w:r w:rsidR="009744F0" w:rsidRPr="00E001A5">
        <w:rPr>
          <w:rFonts w:ascii="Times New Roman" w:hAnsi="Times New Roman" w:cs="Times New Roman"/>
          <w:sz w:val="18"/>
          <w:szCs w:val="18"/>
        </w:rPr>
        <w:t>aşağıdaki fıkra eklenmiştir</w:t>
      </w:r>
      <w:r w:rsidR="009744F0">
        <w:rPr>
          <w:rFonts w:ascii="Times New Roman" w:hAnsi="Times New Roman" w:cs="Times New Roman"/>
          <w:sz w:val="18"/>
          <w:szCs w:val="18"/>
        </w:rPr>
        <w:t xml:space="preserve">. </w:t>
      </w:r>
    </w:p>
    <w:p w14:paraId="71FCF125" w14:textId="210F07B0" w:rsidR="009744F0" w:rsidRDefault="009744F0" w:rsidP="00F644C7">
      <w:pPr>
        <w:spacing w:after="0" w:line="240" w:lineRule="auto"/>
        <w:ind w:firstLine="708"/>
        <w:jc w:val="both"/>
        <w:rPr>
          <w:rFonts w:ascii="Times New Roman" w:hAnsi="Times New Roman" w:cs="Times New Roman"/>
          <w:sz w:val="18"/>
        </w:rPr>
      </w:pPr>
      <w:r>
        <w:rPr>
          <w:rFonts w:ascii="Times New Roman" w:hAnsi="Times New Roman" w:cs="Times New Roman"/>
          <w:noProof/>
          <w:sz w:val="18"/>
          <w:szCs w:val="18"/>
        </w:rPr>
        <w:t>“</w:t>
      </w:r>
      <w:r w:rsidRPr="005A1F22">
        <w:rPr>
          <w:rFonts w:ascii="Times New Roman" w:hAnsi="Times New Roman" w:cs="Times New Roman"/>
          <w:sz w:val="18"/>
        </w:rPr>
        <w:t xml:space="preserve">(10) </w:t>
      </w:r>
      <w:bookmarkStart w:id="1" w:name="_Hlk192767507"/>
      <w:r w:rsidRPr="005A1F22">
        <w:rPr>
          <w:rFonts w:ascii="Times New Roman" w:hAnsi="Times New Roman" w:cs="Times New Roman"/>
          <w:sz w:val="18"/>
        </w:rPr>
        <w:t>“278-Yoğun Bakım Değerlendirme Cihaz Ölçüm Bilgileri” veri paketini e-</w:t>
      </w:r>
      <w:r w:rsidR="00973776">
        <w:rPr>
          <w:rFonts w:ascii="Times New Roman" w:hAnsi="Times New Roman" w:cs="Times New Roman"/>
          <w:sz w:val="18"/>
        </w:rPr>
        <w:t>n</w:t>
      </w:r>
      <w:r w:rsidRPr="005A1F22">
        <w:rPr>
          <w:rFonts w:ascii="Times New Roman" w:hAnsi="Times New Roman" w:cs="Times New Roman"/>
          <w:sz w:val="18"/>
        </w:rPr>
        <w:t xml:space="preserve">abız sistemine gönderen sağlık hizmeti sunucuları için SUT eki EK-2/C </w:t>
      </w:r>
      <w:r w:rsidR="008766E5">
        <w:rPr>
          <w:rFonts w:ascii="Times New Roman" w:hAnsi="Times New Roman" w:cs="Times New Roman"/>
          <w:sz w:val="18"/>
        </w:rPr>
        <w:t>l</w:t>
      </w:r>
      <w:r w:rsidRPr="005A1F22">
        <w:rPr>
          <w:rFonts w:ascii="Times New Roman" w:hAnsi="Times New Roman" w:cs="Times New Roman"/>
          <w:sz w:val="18"/>
        </w:rPr>
        <w:t>istesinde yer alan yoğun bakım puanlarına günlük 60 TL ilave edilerek ödeme yapılır. Veri paketini göndermeyen sağlık hizmeti sunucularında, faturalandırılan yoğun bakım basamağına ait işlem puanı yerine bir alt basamağın işlem puanı üzerinden ödeme yapılır</w:t>
      </w:r>
      <w:bookmarkEnd w:id="1"/>
      <w:r w:rsidRPr="005A1F22">
        <w:rPr>
          <w:rFonts w:ascii="Times New Roman" w:hAnsi="Times New Roman" w:cs="Times New Roman"/>
          <w:sz w:val="18"/>
        </w:rPr>
        <w:t>.</w:t>
      </w:r>
      <w:r>
        <w:rPr>
          <w:rFonts w:ascii="Times New Roman" w:hAnsi="Times New Roman" w:cs="Times New Roman"/>
          <w:sz w:val="18"/>
        </w:rPr>
        <w:t>”</w:t>
      </w:r>
    </w:p>
    <w:p w14:paraId="58A6BFFB" w14:textId="336D5F48" w:rsidR="00F90FFF" w:rsidRDefault="00F90FFF" w:rsidP="00F90FFF">
      <w:pPr>
        <w:keepNext/>
        <w:keepLines/>
        <w:spacing w:after="0" w:line="240" w:lineRule="auto"/>
        <w:ind w:firstLine="709"/>
        <w:jc w:val="both"/>
        <w:outlineLvl w:val="2"/>
        <w:rPr>
          <w:rFonts w:ascii="Times New Roman" w:hAnsi="Times New Roman" w:cs="Times New Roman"/>
          <w:sz w:val="18"/>
        </w:rPr>
      </w:pPr>
      <w:r w:rsidRPr="00F90FFF">
        <w:rPr>
          <w:rFonts w:ascii="Times New Roman" w:hAnsi="Times New Roman" w:cs="Times New Roman"/>
          <w:b/>
          <w:bCs/>
          <w:sz w:val="18"/>
          <w:szCs w:val="18"/>
        </w:rPr>
        <w:t>MADDE 3-</w:t>
      </w:r>
      <w:r w:rsidRPr="00F90FFF">
        <w:rPr>
          <w:rFonts w:ascii="Times New Roman" w:hAnsi="Times New Roman" w:cs="Times New Roman"/>
          <w:sz w:val="18"/>
          <w:szCs w:val="18"/>
        </w:rPr>
        <w:t xml:space="preserve"> Aynı Tebliğin </w:t>
      </w:r>
      <w:r w:rsidRPr="00F90FFF">
        <w:rPr>
          <w:rFonts w:ascii="Times New Roman" w:hAnsi="Times New Roman"/>
          <w:sz w:val="18"/>
          <w:szCs w:val="18"/>
        </w:rPr>
        <w:t>4.2.1.C-7</w:t>
      </w:r>
      <w:r w:rsidRPr="00F90FFF">
        <w:rPr>
          <w:rFonts w:ascii="Times New Roman" w:hAnsi="Times New Roman"/>
          <w:b/>
          <w:sz w:val="18"/>
          <w:szCs w:val="18"/>
        </w:rPr>
        <w:t xml:space="preserve"> </w:t>
      </w:r>
      <w:r w:rsidRPr="00F90FFF">
        <w:rPr>
          <w:rFonts w:ascii="Times New Roman" w:eastAsia="Times New Roman" w:hAnsi="Times New Roman" w:cs="Times New Roman"/>
          <w:bCs/>
          <w:sz w:val="18"/>
          <w:szCs w:val="18"/>
          <w:lang w:eastAsia="tr-TR"/>
        </w:rPr>
        <w:t xml:space="preserve">numaralı maddesinin birinci fıkrasının (c) bendinde yer alan “Üniversite veya eğitim ve araştırma hastanelerinde” ibaresi “Üçüncü basamak resmi sağlık hizmeti sunucularında” </w:t>
      </w:r>
      <w:r>
        <w:rPr>
          <w:rFonts w:ascii="Times New Roman" w:eastAsia="Times New Roman" w:hAnsi="Times New Roman" w:cs="Times New Roman"/>
          <w:bCs/>
          <w:sz w:val="18"/>
          <w:szCs w:val="18"/>
          <w:lang w:eastAsia="tr-TR"/>
        </w:rPr>
        <w:t>şeklinde</w:t>
      </w:r>
      <w:r w:rsidRPr="00F90FFF">
        <w:rPr>
          <w:rFonts w:ascii="Times New Roman" w:eastAsia="Times New Roman" w:hAnsi="Times New Roman" w:cs="Times New Roman"/>
          <w:bCs/>
          <w:sz w:val="18"/>
          <w:szCs w:val="18"/>
          <w:lang w:eastAsia="tr-TR"/>
        </w:rPr>
        <w:t xml:space="preserve"> değiştirilmiştir.</w:t>
      </w:r>
    </w:p>
    <w:p w14:paraId="051BCA92" w14:textId="02DE864D" w:rsidR="006A723D" w:rsidRPr="006A723D" w:rsidRDefault="006A723D" w:rsidP="006A723D">
      <w:pPr>
        <w:keepNext/>
        <w:keepLines/>
        <w:spacing w:after="0" w:line="240" w:lineRule="auto"/>
        <w:ind w:firstLine="709"/>
        <w:jc w:val="both"/>
        <w:outlineLvl w:val="2"/>
        <w:rPr>
          <w:rFonts w:ascii="Times New Roman" w:eastAsia="Times New Roman" w:hAnsi="Times New Roman" w:cs="Times New Roman"/>
          <w:bCs/>
          <w:sz w:val="18"/>
          <w:szCs w:val="18"/>
          <w:lang w:eastAsia="tr-TR"/>
        </w:rPr>
      </w:pPr>
      <w:r w:rsidRPr="006A723D">
        <w:rPr>
          <w:rFonts w:ascii="Times New Roman" w:hAnsi="Times New Roman" w:cs="Times New Roman"/>
          <w:b/>
          <w:bCs/>
          <w:sz w:val="18"/>
          <w:szCs w:val="18"/>
        </w:rPr>
        <w:t xml:space="preserve">MADDE </w:t>
      </w:r>
      <w:r w:rsidR="00F90FFF">
        <w:rPr>
          <w:rFonts w:ascii="Times New Roman" w:hAnsi="Times New Roman" w:cs="Times New Roman"/>
          <w:b/>
          <w:bCs/>
          <w:sz w:val="18"/>
          <w:szCs w:val="18"/>
        </w:rPr>
        <w:t>4</w:t>
      </w:r>
      <w:r w:rsidRPr="006A723D">
        <w:rPr>
          <w:rFonts w:ascii="Times New Roman" w:hAnsi="Times New Roman" w:cs="Times New Roman"/>
          <w:b/>
          <w:bCs/>
          <w:sz w:val="18"/>
          <w:szCs w:val="18"/>
        </w:rPr>
        <w:t>-</w:t>
      </w:r>
      <w:r w:rsidR="00A73F07">
        <w:rPr>
          <w:rFonts w:ascii="Times New Roman" w:hAnsi="Times New Roman" w:cs="Times New Roman"/>
          <w:b/>
          <w:bCs/>
          <w:sz w:val="18"/>
          <w:szCs w:val="18"/>
        </w:rPr>
        <w:t xml:space="preserve"> </w:t>
      </w:r>
      <w:r w:rsidR="00A73F07">
        <w:rPr>
          <w:rFonts w:ascii="Times New Roman" w:eastAsia="Times New Roman" w:hAnsi="Times New Roman" w:cs="Times New Roman"/>
          <w:bCs/>
          <w:sz w:val="18"/>
          <w:szCs w:val="18"/>
          <w:lang w:eastAsia="tr-TR"/>
        </w:rPr>
        <w:t>Aynı Tebliğin</w:t>
      </w:r>
      <w:r w:rsidRPr="006A723D">
        <w:rPr>
          <w:rFonts w:ascii="Times New Roman" w:eastAsia="Times New Roman" w:hAnsi="Times New Roman" w:cs="Times New Roman"/>
          <w:bCs/>
          <w:sz w:val="18"/>
          <w:szCs w:val="18"/>
          <w:lang w:eastAsia="tr-TR"/>
        </w:rPr>
        <w:t xml:space="preserve"> 4.2.5 numaralı maddesinin birinci fıkrasına aşağıdaki bent eklenmiştir.</w:t>
      </w:r>
    </w:p>
    <w:p w14:paraId="1636E9A1" w14:textId="77777777" w:rsidR="006A723D" w:rsidRPr="006A723D" w:rsidRDefault="006A723D" w:rsidP="006A723D">
      <w:pPr>
        <w:keepNext/>
        <w:keepLines/>
        <w:spacing w:after="0" w:line="240" w:lineRule="auto"/>
        <w:ind w:firstLine="709"/>
        <w:jc w:val="both"/>
        <w:outlineLvl w:val="2"/>
        <w:rPr>
          <w:rFonts w:ascii="Times New Roman" w:eastAsia="Times New Roman" w:hAnsi="Times New Roman" w:cs="Times New Roman"/>
          <w:bCs/>
          <w:sz w:val="18"/>
          <w:szCs w:val="18"/>
          <w:lang w:eastAsia="tr-TR"/>
        </w:rPr>
      </w:pPr>
      <w:r w:rsidRPr="006A723D">
        <w:rPr>
          <w:rFonts w:ascii="Times New Roman" w:eastAsia="Times New Roman" w:hAnsi="Times New Roman" w:cs="Times New Roman"/>
          <w:bCs/>
          <w:sz w:val="18"/>
          <w:szCs w:val="18"/>
          <w:lang w:eastAsia="tr-TR"/>
        </w:rPr>
        <w:t xml:space="preserve">“e) Bir yıl süre ile </w:t>
      </w:r>
      <w:proofErr w:type="spellStart"/>
      <w:r w:rsidRPr="006A723D">
        <w:rPr>
          <w:rFonts w:ascii="Times New Roman" w:eastAsia="Times New Roman" w:hAnsi="Times New Roman" w:cs="Times New Roman"/>
          <w:bCs/>
          <w:sz w:val="18"/>
          <w:szCs w:val="18"/>
          <w:lang w:eastAsia="tr-TR"/>
        </w:rPr>
        <w:t>topikal</w:t>
      </w:r>
      <w:proofErr w:type="spellEnd"/>
      <w:r w:rsidRPr="006A723D">
        <w:rPr>
          <w:rFonts w:ascii="Times New Roman" w:eastAsia="Times New Roman" w:hAnsi="Times New Roman" w:cs="Times New Roman"/>
          <w:bCs/>
          <w:sz w:val="18"/>
          <w:szCs w:val="18"/>
          <w:lang w:eastAsia="tr-TR"/>
        </w:rPr>
        <w:t xml:space="preserve"> tedavi alan ve bu tedaviye dirençli olan, inatçı şiddetli </w:t>
      </w:r>
      <w:proofErr w:type="spellStart"/>
      <w:r w:rsidRPr="006A723D">
        <w:rPr>
          <w:rFonts w:ascii="Times New Roman" w:eastAsia="Times New Roman" w:hAnsi="Times New Roman" w:cs="Times New Roman"/>
          <w:bCs/>
          <w:sz w:val="18"/>
          <w:szCs w:val="18"/>
          <w:lang w:eastAsia="tr-TR"/>
        </w:rPr>
        <w:t>aksiller</w:t>
      </w:r>
      <w:proofErr w:type="spellEnd"/>
      <w:r w:rsidRPr="006A723D">
        <w:rPr>
          <w:rFonts w:ascii="Times New Roman" w:eastAsia="Times New Roman" w:hAnsi="Times New Roman" w:cs="Times New Roman"/>
          <w:bCs/>
          <w:sz w:val="18"/>
          <w:szCs w:val="18"/>
          <w:lang w:eastAsia="tr-TR"/>
        </w:rPr>
        <w:t xml:space="preserve"> </w:t>
      </w:r>
      <w:proofErr w:type="spellStart"/>
      <w:r w:rsidRPr="006A723D">
        <w:rPr>
          <w:rFonts w:ascii="Times New Roman" w:eastAsia="Times New Roman" w:hAnsi="Times New Roman" w:cs="Times New Roman"/>
          <w:bCs/>
          <w:sz w:val="18"/>
          <w:szCs w:val="18"/>
          <w:lang w:eastAsia="tr-TR"/>
        </w:rPr>
        <w:t>primer</w:t>
      </w:r>
      <w:proofErr w:type="spellEnd"/>
      <w:r w:rsidRPr="006A723D">
        <w:rPr>
          <w:rFonts w:ascii="Times New Roman" w:eastAsia="Times New Roman" w:hAnsi="Times New Roman" w:cs="Times New Roman"/>
          <w:bCs/>
          <w:sz w:val="18"/>
          <w:szCs w:val="18"/>
          <w:lang w:eastAsia="tr-TR"/>
        </w:rPr>
        <w:t xml:space="preserve"> </w:t>
      </w:r>
      <w:proofErr w:type="spellStart"/>
      <w:r w:rsidRPr="006A723D">
        <w:rPr>
          <w:rFonts w:ascii="Times New Roman" w:eastAsia="Times New Roman" w:hAnsi="Times New Roman" w:cs="Times New Roman"/>
          <w:bCs/>
          <w:sz w:val="18"/>
          <w:szCs w:val="18"/>
          <w:lang w:eastAsia="tr-TR"/>
        </w:rPr>
        <w:t>hiperhidroz</w:t>
      </w:r>
      <w:proofErr w:type="spellEnd"/>
      <w:r w:rsidRPr="006A723D">
        <w:rPr>
          <w:rFonts w:ascii="Times New Roman" w:eastAsia="Times New Roman" w:hAnsi="Times New Roman" w:cs="Times New Roman"/>
          <w:bCs/>
          <w:sz w:val="18"/>
          <w:szCs w:val="18"/>
          <w:lang w:eastAsia="tr-TR"/>
        </w:rPr>
        <w:t xml:space="preserve"> tedavisinde erişkin hastalarda </w:t>
      </w:r>
      <w:proofErr w:type="spellStart"/>
      <w:r w:rsidRPr="006A723D">
        <w:rPr>
          <w:rFonts w:ascii="Times New Roman" w:eastAsia="Times New Roman" w:hAnsi="Times New Roman" w:cs="Times New Roman"/>
          <w:bCs/>
          <w:sz w:val="18"/>
          <w:szCs w:val="18"/>
          <w:lang w:eastAsia="tr-TR"/>
        </w:rPr>
        <w:t>botulinum</w:t>
      </w:r>
      <w:proofErr w:type="spellEnd"/>
      <w:r w:rsidRPr="006A723D">
        <w:rPr>
          <w:rFonts w:ascii="Times New Roman" w:eastAsia="Times New Roman" w:hAnsi="Times New Roman" w:cs="Times New Roman"/>
          <w:bCs/>
          <w:sz w:val="18"/>
          <w:szCs w:val="18"/>
          <w:lang w:eastAsia="tr-TR"/>
        </w:rPr>
        <w:t xml:space="preserve"> toksini kullanımı için altta yatabilecek </w:t>
      </w:r>
      <w:proofErr w:type="spellStart"/>
      <w:r w:rsidRPr="006A723D">
        <w:rPr>
          <w:rFonts w:ascii="Times New Roman" w:eastAsia="Times New Roman" w:hAnsi="Times New Roman" w:cs="Times New Roman"/>
          <w:bCs/>
          <w:sz w:val="18"/>
          <w:szCs w:val="18"/>
          <w:lang w:eastAsia="tr-TR"/>
        </w:rPr>
        <w:t>metabolik</w:t>
      </w:r>
      <w:proofErr w:type="spellEnd"/>
      <w:r w:rsidRPr="006A723D">
        <w:rPr>
          <w:rFonts w:ascii="Times New Roman" w:eastAsia="Times New Roman" w:hAnsi="Times New Roman" w:cs="Times New Roman"/>
          <w:bCs/>
          <w:sz w:val="18"/>
          <w:szCs w:val="18"/>
          <w:lang w:eastAsia="tr-TR"/>
        </w:rPr>
        <w:t xml:space="preserve"> ve endokrin bir bozukluğu olmadığının belirtildiği, üçüncü basamak resmi sağlık hizmeti sunucularında endokrinoloji ve metabolizma, göğüs cerrahisi ve dermatoloji uzman hekimlerinin birlikte yer aldığı en fazla bir yıl süreli sağlık kurulu raporu ile en fazla 6 ayda bir uygulanması halinde bedelleri Kurumca karşılanır. Reçeteler endokrinoloji ve metabolizma, göğüs cerrahisi ve dermatoloji uzman hekimleri tarafından düzenlenir. Tedavi süresi en fazla 2 yıldır. Tek seansta her bir koltuk altı için </w:t>
      </w:r>
      <w:proofErr w:type="spellStart"/>
      <w:r w:rsidRPr="006A723D">
        <w:rPr>
          <w:rFonts w:ascii="Times New Roman" w:eastAsia="Times New Roman" w:hAnsi="Times New Roman" w:cs="Times New Roman"/>
          <w:bCs/>
          <w:sz w:val="18"/>
          <w:szCs w:val="18"/>
          <w:lang w:eastAsia="tr-TR"/>
        </w:rPr>
        <w:t>botox</w:t>
      </w:r>
      <w:proofErr w:type="spellEnd"/>
      <w:r w:rsidRPr="006A723D">
        <w:rPr>
          <w:rFonts w:ascii="Times New Roman" w:eastAsia="Times New Roman" w:hAnsi="Times New Roman" w:cs="Times New Roman"/>
          <w:bCs/>
          <w:sz w:val="18"/>
          <w:szCs w:val="18"/>
          <w:lang w:eastAsia="tr-TR"/>
        </w:rPr>
        <w:t xml:space="preserve"> 50 üniteyi; </w:t>
      </w:r>
      <w:proofErr w:type="spellStart"/>
      <w:r w:rsidRPr="006A723D">
        <w:rPr>
          <w:rFonts w:ascii="Times New Roman" w:eastAsia="Times New Roman" w:hAnsi="Times New Roman" w:cs="Times New Roman"/>
          <w:bCs/>
          <w:sz w:val="18"/>
          <w:szCs w:val="18"/>
          <w:lang w:eastAsia="tr-TR"/>
        </w:rPr>
        <w:t>dysport</w:t>
      </w:r>
      <w:proofErr w:type="spellEnd"/>
      <w:r w:rsidRPr="006A723D">
        <w:rPr>
          <w:rFonts w:ascii="Times New Roman" w:eastAsia="Times New Roman" w:hAnsi="Times New Roman" w:cs="Times New Roman"/>
          <w:bCs/>
          <w:sz w:val="18"/>
          <w:szCs w:val="18"/>
          <w:lang w:eastAsia="tr-TR"/>
        </w:rPr>
        <w:t xml:space="preserve"> ise 100 üniteyi aşmamak üzere yapılabilir.”</w:t>
      </w:r>
    </w:p>
    <w:p w14:paraId="53AD8DDE" w14:textId="166C4F27" w:rsidR="006A723D" w:rsidRPr="006A723D" w:rsidRDefault="006A723D" w:rsidP="00CB2EAB">
      <w:pPr>
        <w:keepNext/>
        <w:keepLines/>
        <w:spacing w:after="0" w:line="240" w:lineRule="auto"/>
        <w:ind w:firstLine="709"/>
        <w:jc w:val="both"/>
        <w:outlineLvl w:val="2"/>
        <w:rPr>
          <w:rFonts w:ascii="Times New Roman" w:eastAsia="Times New Roman" w:hAnsi="Times New Roman" w:cs="Times New Roman"/>
          <w:bCs/>
          <w:sz w:val="18"/>
          <w:szCs w:val="18"/>
          <w:lang w:eastAsia="tr-TR"/>
        </w:rPr>
      </w:pPr>
      <w:r w:rsidRPr="006A723D">
        <w:rPr>
          <w:rFonts w:ascii="Times New Roman" w:hAnsi="Times New Roman" w:cs="Times New Roman"/>
          <w:b/>
          <w:bCs/>
          <w:sz w:val="18"/>
          <w:szCs w:val="18"/>
        </w:rPr>
        <w:t xml:space="preserve">MADDE </w:t>
      </w:r>
      <w:r w:rsidR="00F90FFF">
        <w:rPr>
          <w:rFonts w:ascii="Times New Roman" w:hAnsi="Times New Roman" w:cs="Times New Roman"/>
          <w:b/>
          <w:bCs/>
          <w:sz w:val="18"/>
          <w:szCs w:val="18"/>
        </w:rPr>
        <w:t>5</w:t>
      </w:r>
      <w:r w:rsidRPr="006A723D">
        <w:rPr>
          <w:rFonts w:ascii="Times New Roman" w:hAnsi="Times New Roman" w:cs="Times New Roman"/>
          <w:b/>
          <w:bCs/>
          <w:sz w:val="18"/>
          <w:szCs w:val="18"/>
        </w:rPr>
        <w:t xml:space="preserve">- </w:t>
      </w:r>
      <w:r w:rsidRPr="006A723D">
        <w:rPr>
          <w:rFonts w:ascii="Times New Roman" w:eastAsia="Times New Roman" w:hAnsi="Times New Roman" w:cs="Times New Roman"/>
          <w:bCs/>
          <w:sz w:val="18"/>
          <w:szCs w:val="18"/>
          <w:lang w:eastAsia="tr-TR"/>
        </w:rPr>
        <w:t xml:space="preserve">Aynı Tebliğin 4.2.15.D-2 numaralı maddesinin dördüncü fıkrasında yer alan “sağlık kurulu raporu” ibaresi “rapor” </w:t>
      </w:r>
      <w:r w:rsidR="00A73F07">
        <w:rPr>
          <w:rFonts w:ascii="Times New Roman" w:eastAsia="Times New Roman" w:hAnsi="Times New Roman" w:cs="Times New Roman"/>
          <w:bCs/>
          <w:sz w:val="18"/>
          <w:szCs w:val="18"/>
          <w:lang w:eastAsia="tr-TR"/>
        </w:rPr>
        <w:t>şeklinde</w:t>
      </w:r>
      <w:r w:rsidRPr="006A723D">
        <w:rPr>
          <w:rFonts w:ascii="Times New Roman" w:eastAsia="Times New Roman" w:hAnsi="Times New Roman" w:cs="Times New Roman"/>
          <w:bCs/>
          <w:sz w:val="18"/>
          <w:szCs w:val="18"/>
          <w:lang w:eastAsia="tr-TR"/>
        </w:rPr>
        <w:t xml:space="preserve"> değiştirilmiştir.</w:t>
      </w:r>
    </w:p>
    <w:p w14:paraId="16489B5B" w14:textId="3E6D4579" w:rsidR="00AE04FD" w:rsidRPr="0027027E" w:rsidRDefault="006A723D" w:rsidP="00AE04FD">
      <w:pPr>
        <w:keepNext/>
        <w:keepLines/>
        <w:spacing w:after="0" w:line="240" w:lineRule="auto"/>
        <w:ind w:firstLine="709"/>
        <w:jc w:val="both"/>
        <w:outlineLvl w:val="2"/>
        <w:rPr>
          <w:rFonts w:ascii="Times New Roman" w:eastAsia="Times New Roman" w:hAnsi="Times New Roman" w:cs="Times New Roman"/>
          <w:bCs/>
          <w:sz w:val="18"/>
          <w:szCs w:val="18"/>
          <w:lang w:eastAsia="tr-TR"/>
        </w:rPr>
      </w:pPr>
      <w:r w:rsidRPr="006A723D">
        <w:rPr>
          <w:rFonts w:ascii="Times New Roman" w:eastAsia="Times New Roman" w:hAnsi="Times New Roman" w:cs="Times New Roman"/>
          <w:b/>
          <w:bCs/>
          <w:sz w:val="18"/>
          <w:szCs w:val="18"/>
          <w:lang w:eastAsia="tr-TR"/>
        </w:rPr>
        <w:t xml:space="preserve">MADDE </w:t>
      </w:r>
      <w:r w:rsidR="00F90FFF">
        <w:rPr>
          <w:rFonts w:ascii="Times New Roman" w:eastAsia="Times New Roman" w:hAnsi="Times New Roman" w:cs="Times New Roman"/>
          <w:b/>
          <w:bCs/>
          <w:sz w:val="18"/>
          <w:szCs w:val="18"/>
          <w:lang w:eastAsia="tr-TR"/>
        </w:rPr>
        <w:t>6</w:t>
      </w:r>
      <w:r w:rsidRPr="006A723D">
        <w:rPr>
          <w:rFonts w:ascii="Times New Roman" w:eastAsia="Times New Roman" w:hAnsi="Times New Roman" w:cs="Times New Roman"/>
          <w:bCs/>
          <w:sz w:val="18"/>
          <w:szCs w:val="18"/>
          <w:lang w:eastAsia="tr-TR"/>
        </w:rPr>
        <w:t xml:space="preserve">- Aynı Tebliğin 4.2.33 </w:t>
      </w:r>
      <w:r w:rsidRPr="00AE04FD">
        <w:rPr>
          <w:rFonts w:ascii="Times New Roman" w:eastAsia="Times New Roman" w:hAnsi="Times New Roman" w:cs="Times New Roman"/>
          <w:bCs/>
          <w:sz w:val="18"/>
          <w:szCs w:val="18"/>
          <w:lang w:eastAsia="tr-TR"/>
        </w:rPr>
        <w:t xml:space="preserve">numaralı maddesinin birinci fıkrasında yer alan </w:t>
      </w:r>
      <w:r w:rsidR="00AE04FD" w:rsidRPr="00AE04FD">
        <w:rPr>
          <w:rFonts w:ascii="Times New Roman" w:eastAsia="Times New Roman" w:hAnsi="Times New Roman" w:cs="Times New Roman"/>
          <w:bCs/>
          <w:sz w:val="18"/>
          <w:szCs w:val="18"/>
          <w:lang w:eastAsia="tr-TR"/>
        </w:rPr>
        <w:t>“ikinci basamak sağlık kurumlarında” ibaresi “ikinci veya üçüncü basamak sağlık hizmeti sunucularında”</w:t>
      </w:r>
      <w:r w:rsidR="00402DD4">
        <w:rPr>
          <w:rFonts w:ascii="Times New Roman" w:eastAsia="Times New Roman" w:hAnsi="Times New Roman" w:cs="Times New Roman"/>
          <w:bCs/>
          <w:sz w:val="18"/>
          <w:szCs w:val="18"/>
          <w:lang w:eastAsia="tr-TR"/>
        </w:rPr>
        <w:t xml:space="preserve"> şeklinde</w:t>
      </w:r>
      <w:r w:rsidR="00AE04FD" w:rsidRPr="00AE04FD">
        <w:rPr>
          <w:rFonts w:ascii="Times New Roman" w:eastAsia="Times New Roman" w:hAnsi="Times New Roman" w:cs="Times New Roman"/>
          <w:bCs/>
          <w:sz w:val="18"/>
          <w:szCs w:val="18"/>
          <w:lang w:eastAsia="tr-TR"/>
        </w:rPr>
        <w:t xml:space="preserve"> ve aynı fıkrada yer alan “sağlık kurumlarında” ibaresi “sağlık hizmeti sunucularında” şeklinde</w:t>
      </w:r>
      <w:r w:rsidR="00AE04FD">
        <w:rPr>
          <w:rFonts w:ascii="Times New Roman" w:eastAsia="Times New Roman" w:hAnsi="Times New Roman" w:cs="Times New Roman"/>
          <w:bCs/>
          <w:sz w:val="18"/>
          <w:szCs w:val="18"/>
          <w:lang w:eastAsia="tr-TR"/>
        </w:rPr>
        <w:t xml:space="preserve"> </w:t>
      </w:r>
      <w:r w:rsidR="00AE04FD" w:rsidRPr="0027027E">
        <w:rPr>
          <w:rFonts w:ascii="Times New Roman" w:eastAsia="Times New Roman" w:hAnsi="Times New Roman" w:cs="Times New Roman"/>
          <w:bCs/>
          <w:sz w:val="18"/>
          <w:szCs w:val="18"/>
          <w:lang w:eastAsia="tr-TR"/>
        </w:rPr>
        <w:t>değiştirilmiştir.</w:t>
      </w:r>
    </w:p>
    <w:p w14:paraId="2CCCD24B" w14:textId="7E2B793C" w:rsidR="00CB2EAB" w:rsidRPr="00D32B5E" w:rsidRDefault="006A723D" w:rsidP="00D32B5E">
      <w:pPr>
        <w:keepNext/>
        <w:keepLines/>
        <w:spacing w:after="0" w:line="240" w:lineRule="auto"/>
        <w:ind w:firstLine="709"/>
        <w:jc w:val="both"/>
        <w:outlineLvl w:val="2"/>
        <w:rPr>
          <w:rFonts w:ascii="Times New Roman" w:hAnsi="Times New Roman" w:cs="Times New Roman"/>
          <w:bCs/>
          <w:color w:val="000000" w:themeColor="text1"/>
          <w:sz w:val="18"/>
          <w:szCs w:val="18"/>
        </w:rPr>
      </w:pPr>
      <w:r w:rsidRPr="00D32B5E">
        <w:rPr>
          <w:rFonts w:ascii="Times New Roman" w:hAnsi="Times New Roman" w:cs="Times New Roman"/>
          <w:b/>
          <w:bCs/>
          <w:sz w:val="18"/>
          <w:szCs w:val="18"/>
        </w:rPr>
        <w:t xml:space="preserve">MADDE </w:t>
      </w:r>
      <w:r w:rsidR="00F90FFF" w:rsidRPr="00D32B5E">
        <w:rPr>
          <w:rFonts w:ascii="Times New Roman" w:hAnsi="Times New Roman" w:cs="Times New Roman"/>
          <w:b/>
          <w:bCs/>
          <w:sz w:val="18"/>
          <w:szCs w:val="18"/>
        </w:rPr>
        <w:t>7</w:t>
      </w:r>
      <w:r w:rsidRPr="00D32B5E">
        <w:rPr>
          <w:rFonts w:ascii="Times New Roman" w:hAnsi="Times New Roman" w:cs="Times New Roman"/>
          <w:bCs/>
          <w:sz w:val="18"/>
          <w:szCs w:val="18"/>
        </w:rPr>
        <w:t xml:space="preserve">- </w:t>
      </w:r>
      <w:r w:rsidRPr="00D32B5E">
        <w:rPr>
          <w:rFonts w:ascii="Times New Roman" w:eastAsia="Times New Roman" w:hAnsi="Times New Roman" w:cs="Times New Roman"/>
          <w:bCs/>
          <w:sz w:val="18"/>
          <w:szCs w:val="18"/>
          <w:lang w:eastAsia="tr-TR"/>
        </w:rPr>
        <w:t>Aynı Tebliğin</w:t>
      </w:r>
      <w:r w:rsidRPr="00D32B5E">
        <w:rPr>
          <w:rFonts w:ascii="Times New Roman" w:hAnsi="Times New Roman" w:cs="Times New Roman"/>
          <w:b/>
          <w:bCs/>
          <w:sz w:val="18"/>
          <w:szCs w:val="18"/>
        </w:rPr>
        <w:t xml:space="preserve"> </w:t>
      </w:r>
      <w:r w:rsidRPr="00D32B5E">
        <w:rPr>
          <w:rFonts w:ascii="Times New Roman" w:eastAsia="Times New Roman" w:hAnsi="Times New Roman" w:cs="Times New Roman"/>
          <w:bCs/>
          <w:sz w:val="18"/>
          <w:szCs w:val="18"/>
          <w:lang w:eastAsia="tr-TR"/>
        </w:rPr>
        <w:t xml:space="preserve">4.2.49 numaralı maddesi </w:t>
      </w:r>
      <w:r w:rsidR="00CB2EAB" w:rsidRPr="00D32B5E">
        <w:rPr>
          <w:rFonts w:ascii="Times New Roman" w:hAnsi="Times New Roman" w:cs="Times New Roman"/>
          <w:bCs/>
          <w:color w:val="000000" w:themeColor="text1"/>
          <w:sz w:val="18"/>
          <w:szCs w:val="18"/>
        </w:rPr>
        <w:t>başlığı ile birlikte aşağıdaki şekilde değiştirilmiştir.</w:t>
      </w:r>
    </w:p>
    <w:p w14:paraId="72027BBD" w14:textId="49E0DB2E" w:rsidR="00D32B5E" w:rsidRPr="00D32B5E" w:rsidRDefault="00CB2EAB" w:rsidP="00D32B5E">
      <w:pPr>
        <w:spacing w:after="0" w:line="240" w:lineRule="auto"/>
        <w:jc w:val="both"/>
        <w:rPr>
          <w:rFonts w:ascii="Times New Roman" w:eastAsia="Calibri" w:hAnsi="Times New Roman" w:cs="Times New Roman"/>
          <w:b/>
          <w:bCs/>
          <w:sz w:val="18"/>
          <w:szCs w:val="18"/>
        </w:rPr>
      </w:pPr>
      <w:r w:rsidRPr="00D32B5E">
        <w:rPr>
          <w:rFonts w:ascii="Times New Roman" w:eastAsia="Times New Roman" w:hAnsi="Times New Roman" w:cs="Times New Roman"/>
          <w:b/>
          <w:bCs/>
          <w:sz w:val="18"/>
          <w:szCs w:val="18"/>
          <w:lang w:eastAsia="tr-TR"/>
        </w:rPr>
        <w:t xml:space="preserve"> </w:t>
      </w:r>
      <w:r w:rsidRPr="00D32B5E">
        <w:rPr>
          <w:rFonts w:ascii="Times New Roman" w:eastAsia="Times New Roman" w:hAnsi="Times New Roman" w:cs="Times New Roman"/>
          <w:b/>
          <w:bCs/>
          <w:sz w:val="18"/>
          <w:szCs w:val="18"/>
          <w:lang w:eastAsia="tr-TR"/>
        </w:rPr>
        <w:tab/>
      </w:r>
      <w:r w:rsidR="006A723D" w:rsidRPr="00D32B5E">
        <w:rPr>
          <w:rFonts w:ascii="Times New Roman" w:eastAsia="Times New Roman" w:hAnsi="Times New Roman" w:cs="Times New Roman"/>
          <w:bCs/>
          <w:sz w:val="18"/>
          <w:szCs w:val="18"/>
          <w:lang w:eastAsia="tr-TR"/>
        </w:rPr>
        <w:t>“</w:t>
      </w:r>
      <w:r w:rsidR="00D32B5E" w:rsidRPr="00D32B5E">
        <w:rPr>
          <w:rFonts w:ascii="Times New Roman" w:eastAsia="Calibri" w:hAnsi="Times New Roman" w:cs="Times New Roman"/>
          <w:b/>
          <w:bCs/>
          <w:sz w:val="18"/>
          <w:szCs w:val="18"/>
        </w:rPr>
        <w:t xml:space="preserve">4.2.49– </w:t>
      </w:r>
      <w:proofErr w:type="spellStart"/>
      <w:r w:rsidR="00D32B5E" w:rsidRPr="00D32B5E">
        <w:rPr>
          <w:rFonts w:ascii="Times New Roman" w:eastAsia="Calibri" w:hAnsi="Times New Roman" w:cs="Times New Roman"/>
          <w:b/>
          <w:bCs/>
          <w:sz w:val="18"/>
          <w:szCs w:val="18"/>
        </w:rPr>
        <w:t>Spinal</w:t>
      </w:r>
      <w:proofErr w:type="spellEnd"/>
      <w:r w:rsidR="00D32B5E" w:rsidRPr="00D32B5E">
        <w:rPr>
          <w:rFonts w:ascii="Times New Roman" w:eastAsia="Calibri" w:hAnsi="Times New Roman" w:cs="Times New Roman"/>
          <w:b/>
          <w:bCs/>
          <w:sz w:val="18"/>
          <w:szCs w:val="18"/>
        </w:rPr>
        <w:t xml:space="preserve"> </w:t>
      </w:r>
      <w:proofErr w:type="spellStart"/>
      <w:r w:rsidR="00D32B5E" w:rsidRPr="00D32B5E">
        <w:rPr>
          <w:rFonts w:ascii="Times New Roman" w:eastAsia="Calibri" w:hAnsi="Times New Roman" w:cs="Times New Roman"/>
          <w:b/>
          <w:bCs/>
          <w:sz w:val="18"/>
          <w:szCs w:val="18"/>
        </w:rPr>
        <w:t>Musküler</w:t>
      </w:r>
      <w:proofErr w:type="spellEnd"/>
      <w:r w:rsidR="00D32B5E" w:rsidRPr="00D32B5E">
        <w:rPr>
          <w:rFonts w:ascii="Times New Roman" w:eastAsia="Calibri" w:hAnsi="Times New Roman" w:cs="Times New Roman"/>
          <w:b/>
          <w:bCs/>
          <w:sz w:val="18"/>
          <w:szCs w:val="18"/>
        </w:rPr>
        <w:t xml:space="preserve"> </w:t>
      </w:r>
      <w:proofErr w:type="spellStart"/>
      <w:r w:rsidR="00D32B5E" w:rsidRPr="00D32B5E">
        <w:rPr>
          <w:rFonts w:ascii="Times New Roman" w:eastAsia="Calibri" w:hAnsi="Times New Roman" w:cs="Times New Roman"/>
          <w:b/>
          <w:bCs/>
          <w:sz w:val="18"/>
          <w:szCs w:val="18"/>
        </w:rPr>
        <w:t>Atrofi</w:t>
      </w:r>
      <w:proofErr w:type="spellEnd"/>
      <w:r w:rsidR="00D32B5E" w:rsidRPr="00D32B5E">
        <w:rPr>
          <w:rFonts w:ascii="Times New Roman" w:eastAsia="Calibri" w:hAnsi="Times New Roman" w:cs="Times New Roman"/>
          <w:b/>
          <w:bCs/>
          <w:sz w:val="18"/>
          <w:szCs w:val="18"/>
        </w:rPr>
        <w:t xml:space="preserve"> hastalığında </w:t>
      </w:r>
      <w:proofErr w:type="spellStart"/>
      <w:r w:rsidR="00D32B5E" w:rsidRPr="00D32B5E">
        <w:rPr>
          <w:rFonts w:ascii="Times New Roman" w:eastAsia="Calibri" w:hAnsi="Times New Roman" w:cs="Times New Roman"/>
          <w:b/>
          <w:bCs/>
          <w:sz w:val="18"/>
          <w:szCs w:val="18"/>
        </w:rPr>
        <w:t>nusinersen</w:t>
      </w:r>
      <w:proofErr w:type="spellEnd"/>
      <w:r w:rsidR="00D32B5E" w:rsidRPr="00D32B5E">
        <w:rPr>
          <w:rFonts w:ascii="Times New Roman" w:eastAsia="Calibri" w:hAnsi="Times New Roman" w:cs="Times New Roman"/>
          <w:b/>
          <w:bCs/>
          <w:sz w:val="18"/>
          <w:szCs w:val="18"/>
        </w:rPr>
        <w:t xml:space="preserve"> </w:t>
      </w:r>
      <w:proofErr w:type="spellStart"/>
      <w:r w:rsidR="00D32B5E" w:rsidRPr="00D32B5E">
        <w:rPr>
          <w:rFonts w:ascii="Times New Roman" w:eastAsia="Calibri" w:hAnsi="Times New Roman" w:cs="Times New Roman"/>
          <w:b/>
          <w:bCs/>
          <w:sz w:val="18"/>
          <w:szCs w:val="18"/>
        </w:rPr>
        <w:t>sodium</w:t>
      </w:r>
      <w:proofErr w:type="spellEnd"/>
      <w:r w:rsidR="00D32B5E" w:rsidRPr="00D32B5E">
        <w:rPr>
          <w:rFonts w:ascii="Times New Roman" w:eastAsia="Calibri" w:hAnsi="Times New Roman" w:cs="Times New Roman"/>
          <w:b/>
          <w:bCs/>
          <w:sz w:val="18"/>
          <w:szCs w:val="18"/>
        </w:rPr>
        <w:t xml:space="preserve"> ve </w:t>
      </w:r>
      <w:proofErr w:type="spellStart"/>
      <w:r w:rsidR="00D32B5E" w:rsidRPr="00D32B5E">
        <w:rPr>
          <w:rFonts w:ascii="Times New Roman" w:eastAsia="Calibri" w:hAnsi="Times New Roman" w:cs="Times New Roman"/>
          <w:b/>
          <w:bCs/>
          <w:sz w:val="18"/>
          <w:szCs w:val="18"/>
        </w:rPr>
        <w:t>risdiplam</w:t>
      </w:r>
      <w:proofErr w:type="spellEnd"/>
      <w:r w:rsidR="00D32B5E" w:rsidRPr="00D32B5E">
        <w:rPr>
          <w:rFonts w:ascii="Times New Roman" w:eastAsia="Calibri" w:hAnsi="Times New Roman" w:cs="Times New Roman"/>
          <w:b/>
          <w:bCs/>
          <w:sz w:val="18"/>
          <w:szCs w:val="18"/>
        </w:rPr>
        <w:t xml:space="preserve"> kullanım ilkeleri</w:t>
      </w:r>
    </w:p>
    <w:p w14:paraId="6451FD24" w14:textId="4C861938" w:rsidR="00D32B5E" w:rsidRPr="00D32B5E" w:rsidRDefault="00D32B5E" w:rsidP="00AD51FC">
      <w:pPr>
        <w:tabs>
          <w:tab w:val="left" w:pos="709"/>
        </w:tabs>
        <w:spacing w:after="0" w:line="240" w:lineRule="auto"/>
        <w:jc w:val="both"/>
        <w:rPr>
          <w:rFonts w:ascii="Times New Roman" w:hAnsi="Times New Roman" w:cs="Times New Roman"/>
          <w:sz w:val="18"/>
          <w:szCs w:val="18"/>
        </w:rPr>
      </w:pPr>
      <w:r w:rsidRPr="00D32B5E">
        <w:rPr>
          <w:rFonts w:ascii="Times New Roman" w:hAnsi="Times New Roman" w:cs="Times New Roman"/>
          <w:sz w:val="18"/>
          <w:szCs w:val="18"/>
        </w:rPr>
        <w:t xml:space="preserve">          </w:t>
      </w:r>
      <w:r w:rsidR="00AD51FC">
        <w:rPr>
          <w:rFonts w:ascii="Times New Roman" w:hAnsi="Times New Roman" w:cs="Times New Roman"/>
          <w:sz w:val="18"/>
          <w:szCs w:val="18"/>
        </w:rPr>
        <w:t xml:space="preserve">      </w:t>
      </w:r>
      <w:r w:rsidRPr="00D32B5E">
        <w:rPr>
          <w:rFonts w:ascii="Times New Roman" w:hAnsi="Times New Roman" w:cs="Times New Roman"/>
          <w:sz w:val="18"/>
          <w:szCs w:val="18"/>
        </w:rPr>
        <w:t xml:space="preserve">(1) Ulusal </w:t>
      </w:r>
      <w:proofErr w:type="spellStart"/>
      <w:r w:rsidRPr="00D32B5E">
        <w:rPr>
          <w:rFonts w:ascii="Times New Roman" w:hAnsi="Times New Roman" w:cs="Times New Roman"/>
          <w:sz w:val="18"/>
          <w:szCs w:val="18"/>
        </w:rPr>
        <w:t>Yenidoğan</w:t>
      </w:r>
      <w:proofErr w:type="spellEnd"/>
      <w:r w:rsidRPr="00D32B5E">
        <w:rPr>
          <w:rFonts w:ascii="Times New Roman" w:hAnsi="Times New Roman" w:cs="Times New Roman"/>
          <w:sz w:val="18"/>
          <w:szCs w:val="18"/>
        </w:rPr>
        <w:t xml:space="preserve"> SMA Tarama Programı kapsamında, tarama sonucu genetik analizi (5qSMA; </w:t>
      </w:r>
      <w:proofErr w:type="spellStart"/>
      <w:r w:rsidRPr="00D32B5E">
        <w:rPr>
          <w:rFonts w:ascii="Times New Roman" w:hAnsi="Times New Roman" w:cs="Times New Roman"/>
          <w:sz w:val="18"/>
          <w:szCs w:val="18"/>
        </w:rPr>
        <w:t>homozigot</w:t>
      </w:r>
      <w:proofErr w:type="spellEnd"/>
      <w:r w:rsidRPr="00D32B5E">
        <w:rPr>
          <w:rFonts w:ascii="Times New Roman" w:hAnsi="Times New Roman" w:cs="Times New Roman"/>
          <w:sz w:val="18"/>
          <w:szCs w:val="18"/>
        </w:rPr>
        <w:t xml:space="preserve"> gen </w:t>
      </w:r>
      <w:proofErr w:type="spellStart"/>
      <w:r w:rsidRPr="00D32B5E">
        <w:rPr>
          <w:rFonts w:ascii="Times New Roman" w:hAnsi="Times New Roman" w:cs="Times New Roman"/>
          <w:sz w:val="18"/>
          <w:szCs w:val="18"/>
        </w:rPr>
        <w:t>delesyonu</w:t>
      </w:r>
      <w:proofErr w:type="spellEnd"/>
      <w:r w:rsidRPr="00D32B5E">
        <w:rPr>
          <w:rFonts w:ascii="Times New Roman" w:hAnsi="Times New Roman" w:cs="Times New Roman"/>
          <w:sz w:val="18"/>
          <w:szCs w:val="18"/>
        </w:rPr>
        <w:t xml:space="preserve"> veya </w:t>
      </w:r>
      <w:proofErr w:type="spellStart"/>
      <w:r w:rsidRPr="00D32B5E">
        <w:rPr>
          <w:rFonts w:ascii="Times New Roman" w:hAnsi="Times New Roman" w:cs="Times New Roman"/>
          <w:sz w:val="18"/>
          <w:szCs w:val="18"/>
        </w:rPr>
        <w:t>homozigot</w:t>
      </w:r>
      <w:proofErr w:type="spellEnd"/>
      <w:r w:rsidRPr="00D32B5E">
        <w:rPr>
          <w:rFonts w:ascii="Times New Roman" w:hAnsi="Times New Roman" w:cs="Times New Roman"/>
          <w:sz w:val="18"/>
          <w:szCs w:val="18"/>
        </w:rPr>
        <w:t xml:space="preserve"> gen mutasyonu veya bileşik </w:t>
      </w:r>
      <w:proofErr w:type="spellStart"/>
      <w:r w:rsidRPr="00D32B5E">
        <w:rPr>
          <w:rFonts w:ascii="Times New Roman" w:hAnsi="Times New Roman" w:cs="Times New Roman"/>
          <w:sz w:val="18"/>
          <w:szCs w:val="18"/>
        </w:rPr>
        <w:t>heterozigot</w:t>
      </w:r>
      <w:proofErr w:type="spellEnd"/>
      <w:r w:rsidRPr="00D32B5E">
        <w:rPr>
          <w:rFonts w:ascii="Times New Roman" w:hAnsi="Times New Roman" w:cs="Times New Roman"/>
          <w:sz w:val="18"/>
          <w:szCs w:val="18"/>
        </w:rPr>
        <w:t xml:space="preserve"> gen mutasyonu) olan ve bu hastalardan; </w:t>
      </w:r>
    </w:p>
    <w:p w14:paraId="3869351B" w14:textId="40281544" w:rsidR="00D32B5E" w:rsidRPr="00D32B5E" w:rsidRDefault="00D32B5E" w:rsidP="00D32B5E">
      <w:pPr>
        <w:spacing w:after="0" w:line="240" w:lineRule="auto"/>
        <w:jc w:val="both"/>
        <w:rPr>
          <w:rFonts w:ascii="Times New Roman" w:hAnsi="Times New Roman" w:cs="Times New Roman"/>
          <w:sz w:val="18"/>
          <w:szCs w:val="18"/>
        </w:rPr>
      </w:pPr>
      <w:r w:rsidRPr="00D32B5E">
        <w:rPr>
          <w:rFonts w:ascii="Times New Roman" w:hAnsi="Times New Roman" w:cs="Times New Roman"/>
          <w:sz w:val="18"/>
          <w:szCs w:val="18"/>
        </w:rPr>
        <w:t xml:space="preserve">          </w:t>
      </w:r>
      <w:r w:rsidR="00AD51FC">
        <w:rPr>
          <w:rFonts w:ascii="Times New Roman" w:hAnsi="Times New Roman" w:cs="Times New Roman"/>
          <w:sz w:val="18"/>
          <w:szCs w:val="18"/>
        </w:rPr>
        <w:t xml:space="preserve">      </w:t>
      </w:r>
      <w:r w:rsidRPr="00D32B5E">
        <w:rPr>
          <w:rFonts w:ascii="Times New Roman" w:hAnsi="Times New Roman" w:cs="Times New Roman"/>
          <w:sz w:val="18"/>
          <w:szCs w:val="18"/>
        </w:rPr>
        <w:t xml:space="preserve">a) </w:t>
      </w:r>
      <w:r w:rsidRPr="00D32B5E">
        <w:rPr>
          <w:rFonts w:ascii="Times New Roman" w:hAnsi="Times New Roman" w:cs="Times New Roman"/>
          <w:i/>
          <w:sz w:val="18"/>
          <w:szCs w:val="18"/>
        </w:rPr>
        <w:t>SMN2</w:t>
      </w:r>
      <w:r w:rsidRPr="00D32B5E">
        <w:rPr>
          <w:rFonts w:ascii="Times New Roman" w:hAnsi="Times New Roman" w:cs="Times New Roman"/>
          <w:sz w:val="18"/>
          <w:szCs w:val="18"/>
        </w:rPr>
        <w:t xml:space="preserve"> kopya sayısı 1 olan, </w:t>
      </w:r>
      <w:proofErr w:type="spellStart"/>
      <w:r w:rsidRPr="00D32B5E">
        <w:rPr>
          <w:rFonts w:ascii="Times New Roman" w:hAnsi="Times New Roman" w:cs="Times New Roman"/>
          <w:sz w:val="18"/>
          <w:szCs w:val="18"/>
        </w:rPr>
        <w:t>intrauterin</w:t>
      </w:r>
      <w:proofErr w:type="spellEnd"/>
      <w:r w:rsidRPr="00D32B5E">
        <w:rPr>
          <w:rFonts w:ascii="Times New Roman" w:hAnsi="Times New Roman" w:cs="Times New Roman"/>
          <w:sz w:val="18"/>
          <w:szCs w:val="18"/>
        </w:rPr>
        <w:t xml:space="preserve"> etkilenme bulguları gösteren ve/veya </w:t>
      </w:r>
      <w:proofErr w:type="spellStart"/>
      <w:r w:rsidRPr="00D32B5E">
        <w:rPr>
          <w:rFonts w:ascii="Times New Roman" w:hAnsi="Times New Roman" w:cs="Times New Roman"/>
          <w:sz w:val="18"/>
          <w:szCs w:val="18"/>
        </w:rPr>
        <w:t>yenidoğan</w:t>
      </w:r>
      <w:proofErr w:type="spellEnd"/>
      <w:r w:rsidRPr="00D32B5E">
        <w:rPr>
          <w:rFonts w:ascii="Times New Roman" w:hAnsi="Times New Roman" w:cs="Times New Roman"/>
          <w:sz w:val="18"/>
          <w:szCs w:val="18"/>
        </w:rPr>
        <w:t xml:space="preserve"> döneminde ağır </w:t>
      </w:r>
      <w:proofErr w:type="spellStart"/>
      <w:r w:rsidRPr="00D32B5E">
        <w:rPr>
          <w:rFonts w:ascii="Times New Roman" w:hAnsi="Times New Roman" w:cs="Times New Roman"/>
          <w:sz w:val="18"/>
          <w:szCs w:val="18"/>
        </w:rPr>
        <w:t>semptomatik</w:t>
      </w:r>
      <w:proofErr w:type="spellEnd"/>
      <w:r w:rsidRPr="00D32B5E">
        <w:rPr>
          <w:rFonts w:ascii="Times New Roman" w:hAnsi="Times New Roman" w:cs="Times New Roman"/>
          <w:sz w:val="18"/>
          <w:szCs w:val="18"/>
        </w:rPr>
        <w:t xml:space="preserve"> olan ve/veya </w:t>
      </w:r>
      <w:proofErr w:type="spellStart"/>
      <w:r w:rsidRPr="00D32B5E">
        <w:rPr>
          <w:rFonts w:ascii="Times New Roman" w:hAnsi="Times New Roman" w:cs="Times New Roman"/>
          <w:sz w:val="18"/>
          <w:szCs w:val="18"/>
        </w:rPr>
        <w:t>otonomik</w:t>
      </w:r>
      <w:proofErr w:type="spellEnd"/>
      <w:r w:rsidRPr="00D32B5E">
        <w:rPr>
          <w:rFonts w:ascii="Times New Roman" w:hAnsi="Times New Roman" w:cs="Times New Roman"/>
          <w:sz w:val="18"/>
          <w:szCs w:val="18"/>
        </w:rPr>
        <w:t xml:space="preserve"> </w:t>
      </w:r>
      <w:proofErr w:type="spellStart"/>
      <w:r w:rsidRPr="00D32B5E">
        <w:rPr>
          <w:rFonts w:ascii="Times New Roman" w:hAnsi="Times New Roman" w:cs="Times New Roman"/>
          <w:sz w:val="18"/>
          <w:szCs w:val="18"/>
        </w:rPr>
        <w:t>disfonksiyon</w:t>
      </w:r>
      <w:proofErr w:type="spellEnd"/>
      <w:r w:rsidRPr="00D32B5E">
        <w:rPr>
          <w:rFonts w:ascii="Times New Roman" w:hAnsi="Times New Roman" w:cs="Times New Roman"/>
          <w:sz w:val="18"/>
          <w:szCs w:val="18"/>
        </w:rPr>
        <w:t xml:space="preserve"> bulguları veya solunum yetmezliği nedeniyle </w:t>
      </w:r>
      <w:proofErr w:type="spellStart"/>
      <w:r w:rsidRPr="00D32B5E">
        <w:rPr>
          <w:rFonts w:ascii="Times New Roman" w:hAnsi="Times New Roman" w:cs="Times New Roman"/>
          <w:sz w:val="18"/>
          <w:szCs w:val="18"/>
        </w:rPr>
        <w:t>invaziv</w:t>
      </w:r>
      <w:proofErr w:type="spellEnd"/>
      <w:r w:rsidRPr="00D32B5E">
        <w:rPr>
          <w:rFonts w:ascii="Times New Roman" w:hAnsi="Times New Roman" w:cs="Times New Roman"/>
          <w:sz w:val="18"/>
          <w:szCs w:val="18"/>
        </w:rPr>
        <w:t xml:space="preserve"> solunum desteğine ihtiyacı olan bebekler için Sağlık Bakanlığınca hasta bazında verilen onaya dayanılarak ilaca başlanır.</w:t>
      </w:r>
    </w:p>
    <w:p w14:paraId="37271D48" w14:textId="1ADE11B8" w:rsidR="00D32B5E" w:rsidRPr="00D32B5E" w:rsidRDefault="00D32B5E" w:rsidP="00D32B5E">
      <w:pPr>
        <w:spacing w:after="0" w:line="240" w:lineRule="auto"/>
        <w:jc w:val="both"/>
        <w:rPr>
          <w:rFonts w:ascii="Times New Roman" w:hAnsi="Times New Roman" w:cs="Times New Roman"/>
          <w:sz w:val="18"/>
          <w:szCs w:val="18"/>
        </w:rPr>
      </w:pPr>
      <w:r w:rsidRPr="00D32B5E">
        <w:rPr>
          <w:rFonts w:ascii="Times New Roman" w:hAnsi="Times New Roman" w:cs="Times New Roman"/>
          <w:sz w:val="18"/>
          <w:szCs w:val="18"/>
        </w:rPr>
        <w:t xml:space="preserve">         </w:t>
      </w:r>
      <w:r w:rsidR="00AD51FC">
        <w:rPr>
          <w:rFonts w:ascii="Times New Roman" w:hAnsi="Times New Roman" w:cs="Times New Roman"/>
          <w:sz w:val="18"/>
          <w:szCs w:val="18"/>
        </w:rPr>
        <w:t xml:space="preserve">       </w:t>
      </w:r>
      <w:r w:rsidRPr="00D32B5E">
        <w:rPr>
          <w:rFonts w:ascii="Times New Roman" w:hAnsi="Times New Roman" w:cs="Times New Roman"/>
          <w:sz w:val="18"/>
          <w:szCs w:val="18"/>
        </w:rPr>
        <w:t xml:space="preserve">b) </w:t>
      </w:r>
      <w:r w:rsidRPr="00D32B5E">
        <w:rPr>
          <w:rFonts w:ascii="Times New Roman" w:hAnsi="Times New Roman" w:cs="Times New Roman"/>
          <w:i/>
          <w:sz w:val="18"/>
          <w:szCs w:val="18"/>
        </w:rPr>
        <w:t>SMN2</w:t>
      </w:r>
      <w:r w:rsidRPr="00D32B5E">
        <w:rPr>
          <w:rFonts w:ascii="Times New Roman" w:hAnsi="Times New Roman" w:cs="Times New Roman"/>
          <w:sz w:val="18"/>
          <w:szCs w:val="18"/>
        </w:rPr>
        <w:t xml:space="preserve"> kopya sayısı 2 ve 3 olan bebeklerde ilaç bedeli Kurumca karşılanır.</w:t>
      </w:r>
    </w:p>
    <w:p w14:paraId="729B3024" w14:textId="2E986B5B" w:rsidR="00D32B5E" w:rsidRPr="00D32B5E" w:rsidRDefault="00D32B5E" w:rsidP="00D32B5E">
      <w:pPr>
        <w:spacing w:after="0" w:line="240" w:lineRule="auto"/>
        <w:jc w:val="both"/>
        <w:rPr>
          <w:rFonts w:ascii="Times New Roman" w:hAnsi="Times New Roman" w:cs="Times New Roman"/>
          <w:sz w:val="18"/>
          <w:szCs w:val="18"/>
        </w:rPr>
      </w:pPr>
      <w:r w:rsidRPr="00D32B5E">
        <w:rPr>
          <w:rFonts w:ascii="Times New Roman" w:hAnsi="Times New Roman" w:cs="Times New Roman"/>
          <w:sz w:val="18"/>
          <w:szCs w:val="18"/>
        </w:rPr>
        <w:t xml:space="preserve">         </w:t>
      </w:r>
      <w:r w:rsidR="00AD51FC">
        <w:rPr>
          <w:rFonts w:ascii="Times New Roman" w:hAnsi="Times New Roman" w:cs="Times New Roman"/>
          <w:sz w:val="18"/>
          <w:szCs w:val="18"/>
        </w:rPr>
        <w:t xml:space="preserve">       </w:t>
      </w:r>
      <w:r w:rsidRPr="00D32B5E">
        <w:rPr>
          <w:rFonts w:ascii="Times New Roman" w:hAnsi="Times New Roman" w:cs="Times New Roman"/>
          <w:sz w:val="18"/>
          <w:szCs w:val="18"/>
        </w:rPr>
        <w:t xml:space="preserve">c) </w:t>
      </w:r>
      <w:r w:rsidRPr="00D32B5E">
        <w:rPr>
          <w:rFonts w:ascii="Times New Roman" w:hAnsi="Times New Roman" w:cs="Times New Roman"/>
          <w:i/>
          <w:sz w:val="18"/>
          <w:szCs w:val="18"/>
        </w:rPr>
        <w:t>SMN2</w:t>
      </w:r>
      <w:r w:rsidRPr="00D32B5E">
        <w:rPr>
          <w:rFonts w:ascii="Times New Roman" w:hAnsi="Times New Roman" w:cs="Times New Roman"/>
          <w:sz w:val="18"/>
          <w:szCs w:val="18"/>
        </w:rPr>
        <w:t xml:space="preserve"> kopya sayısı 4 olduğunda klinik takiple tedavi kararı verilir, takip sırasında </w:t>
      </w:r>
      <w:proofErr w:type="spellStart"/>
      <w:r w:rsidRPr="00D32B5E">
        <w:rPr>
          <w:rFonts w:ascii="Times New Roman" w:hAnsi="Times New Roman" w:cs="Times New Roman"/>
          <w:sz w:val="18"/>
          <w:szCs w:val="18"/>
        </w:rPr>
        <w:t>semptomatik</w:t>
      </w:r>
      <w:proofErr w:type="spellEnd"/>
      <w:r w:rsidRPr="00D32B5E">
        <w:rPr>
          <w:rFonts w:ascii="Times New Roman" w:hAnsi="Times New Roman" w:cs="Times New Roman"/>
          <w:sz w:val="18"/>
          <w:szCs w:val="18"/>
        </w:rPr>
        <w:t xml:space="preserve"> olan hastalarda ilacın bedeli Kurumca karşılanır. </w:t>
      </w:r>
    </w:p>
    <w:p w14:paraId="4692BEE0" w14:textId="6AB7A776" w:rsidR="00D32B5E" w:rsidRPr="00D32B5E" w:rsidRDefault="00D32B5E" w:rsidP="00D32B5E">
      <w:pPr>
        <w:spacing w:after="0" w:line="240" w:lineRule="auto"/>
        <w:jc w:val="both"/>
        <w:rPr>
          <w:rFonts w:ascii="Times New Roman" w:hAnsi="Times New Roman" w:cs="Times New Roman"/>
          <w:sz w:val="18"/>
          <w:szCs w:val="18"/>
        </w:rPr>
      </w:pPr>
      <w:r w:rsidRPr="00D32B5E">
        <w:rPr>
          <w:rFonts w:ascii="Times New Roman" w:hAnsi="Times New Roman" w:cs="Times New Roman"/>
          <w:sz w:val="18"/>
          <w:szCs w:val="18"/>
        </w:rPr>
        <w:t xml:space="preserve">        </w:t>
      </w:r>
      <w:r w:rsidR="00AD51FC">
        <w:rPr>
          <w:rFonts w:ascii="Times New Roman" w:hAnsi="Times New Roman" w:cs="Times New Roman"/>
          <w:sz w:val="18"/>
          <w:szCs w:val="18"/>
        </w:rPr>
        <w:t xml:space="preserve">        </w:t>
      </w:r>
      <w:r w:rsidRPr="00D32B5E">
        <w:rPr>
          <w:rFonts w:ascii="Times New Roman" w:hAnsi="Times New Roman" w:cs="Times New Roman"/>
          <w:sz w:val="18"/>
          <w:szCs w:val="18"/>
        </w:rPr>
        <w:t xml:space="preserve">(2) </w:t>
      </w:r>
      <w:proofErr w:type="spellStart"/>
      <w:r w:rsidRPr="00D32B5E">
        <w:rPr>
          <w:rFonts w:ascii="Times New Roman" w:hAnsi="Times New Roman" w:cs="Times New Roman"/>
          <w:sz w:val="18"/>
          <w:szCs w:val="18"/>
        </w:rPr>
        <w:t>Nusinersen</w:t>
      </w:r>
      <w:proofErr w:type="spellEnd"/>
      <w:r w:rsidRPr="00D32B5E">
        <w:rPr>
          <w:rFonts w:ascii="Times New Roman" w:hAnsi="Times New Roman" w:cs="Times New Roman"/>
          <w:sz w:val="18"/>
          <w:szCs w:val="18"/>
        </w:rPr>
        <w:t xml:space="preserve"> tedavisi için hastalarda </w:t>
      </w:r>
      <w:proofErr w:type="spellStart"/>
      <w:r w:rsidRPr="00D32B5E">
        <w:rPr>
          <w:rFonts w:ascii="Times New Roman" w:hAnsi="Times New Roman" w:cs="Times New Roman"/>
          <w:sz w:val="18"/>
          <w:szCs w:val="18"/>
        </w:rPr>
        <w:t>lomber</w:t>
      </w:r>
      <w:proofErr w:type="spellEnd"/>
      <w:r w:rsidRPr="00D32B5E">
        <w:rPr>
          <w:rFonts w:ascii="Times New Roman" w:hAnsi="Times New Roman" w:cs="Times New Roman"/>
          <w:sz w:val="18"/>
          <w:szCs w:val="18"/>
        </w:rPr>
        <w:t xml:space="preserve"> ponksiyon prosedürleri, BOS sirkülasyonu veya güvenlilik değerlendirmelerini engelleyebilecek bir beyin veya </w:t>
      </w:r>
      <w:proofErr w:type="spellStart"/>
      <w:r w:rsidRPr="00D32B5E">
        <w:rPr>
          <w:rFonts w:ascii="Times New Roman" w:hAnsi="Times New Roman" w:cs="Times New Roman"/>
          <w:sz w:val="18"/>
          <w:szCs w:val="18"/>
        </w:rPr>
        <w:t>spinal</w:t>
      </w:r>
      <w:proofErr w:type="spellEnd"/>
      <w:r w:rsidRPr="00D32B5E">
        <w:rPr>
          <w:rFonts w:ascii="Times New Roman" w:hAnsi="Times New Roman" w:cs="Times New Roman"/>
          <w:sz w:val="18"/>
          <w:szCs w:val="18"/>
        </w:rPr>
        <w:t xml:space="preserve"> </w:t>
      </w:r>
      <w:proofErr w:type="spellStart"/>
      <w:r w:rsidRPr="00D32B5E">
        <w:rPr>
          <w:rFonts w:ascii="Times New Roman" w:hAnsi="Times New Roman" w:cs="Times New Roman"/>
          <w:sz w:val="18"/>
          <w:szCs w:val="18"/>
        </w:rPr>
        <w:t>kord</w:t>
      </w:r>
      <w:proofErr w:type="spellEnd"/>
      <w:r w:rsidRPr="00D32B5E">
        <w:rPr>
          <w:rFonts w:ascii="Times New Roman" w:hAnsi="Times New Roman" w:cs="Times New Roman"/>
          <w:sz w:val="18"/>
          <w:szCs w:val="18"/>
        </w:rPr>
        <w:t xml:space="preserve"> hastalığı veya öyküsü olmamalıdır. </w:t>
      </w:r>
    </w:p>
    <w:p w14:paraId="06B18380" w14:textId="593D82C1" w:rsidR="00D32B5E" w:rsidRPr="00D32B5E" w:rsidRDefault="00D32B5E" w:rsidP="00D32B5E">
      <w:pPr>
        <w:spacing w:after="0" w:line="240" w:lineRule="auto"/>
        <w:jc w:val="both"/>
        <w:rPr>
          <w:rFonts w:ascii="Times New Roman" w:hAnsi="Times New Roman" w:cs="Times New Roman"/>
          <w:sz w:val="18"/>
          <w:szCs w:val="18"/>
        </w:rPr>
      </w:pPr>
      <w:r w:rsidRPr="00D32B5E">
        <w:rPr>
          <w:rFonts w:ascii="Times New Roman" w:hAnsi="Times New Roman" w:cs="Times New Roman"/>
          <w:sz w:val="18"/>
          <w:szCs w:val="18"/>
        </w:rPr>
        <w:t xml:space="preserve">        </w:t>
      </w:r>
      <w:r w:rsidR="00AD51FC">
        <w:rPr>
          <w:rFonts w:ascii="Times New Roman" w:hAnsi="Times New Roman" w:cs="Times New Roman"/>
          <w:sz w:val="18"/>
          <w:szCs w:val="18"/>
        </w:rPr>
        <w:t xml:space="preserve">        </w:t>
      </w:r>
      <w:r w:rsidRPr="00D32B5E">
        <w:rPr>
          <w:rFonts w:ascii="Times New Roman" w:hAnsi="Times New Roman" w:cs="Times New Roman"/>
          <w:sz w:val="18"/>
          <w:szCs w:val="18"/>
        </w:rPr>
        <w:t xml:space="preserve">(3) </w:t>
      </w:r>
      <w:proofErr w:type="spellStart"/>
      <w:r w:rsidRPr="00D32B5E">
        <w:rPr>
          <w:rFonts w:ascii="Times New Roman" w:hAnsi="Times New Roman" w:cs="Times New Roman"/>
          <w:sz w:val="18"/>
          <w:szCs w:val="18"/>
        </w:rPr>
        <w:t>Nusinersen</w:t>
      </w:r>
      <w:proofErr w:type="spellEnd"/>
      <w:r w:rsidRPr="00D32B5E">
        <w:rPr>
          <w:rFonts w:ascii="Times New Roman" w:hAnsi="Times New Roman" w:cs="Times New Roman"/>
          <w:sz w:val="18"/>
          <w:szCs w:val="18"/>
        </w:rPr>
        <w:t xml:space="preserve"> tedavisi için hastalarda BOS drenajı için yerleştirilmiş bir </w:t>
      </w:r>
      <w:proofErr w:type="spellStart"/>
      <w:r w:rsidRPr="00D32B5E">
        <w:rPr>
          <w:rFonts w:ascii="Times New Roman" w:hAnsi="Times New Roman" w:cs="Times New Roman"/>
          <w:sz w:val="18"/>
          <w:szCs w:val="18"/>
        </w:rPr>
        <w:t>şant</w:t>
      </w:r>
      <w:proofErr w:type="spellEnd"/>
      <w:r w:rsidRPr="00D32B5E">
        <w:rPr>
          <w:rFonts w:ascii="Times New Roman" w:hAnsi="Times New Roman" w:cs="Times New Roman"/>
          <w:sz w:val="18"/>
          <w:szCs w:val="18"/>
        </w:rPr>
        <w:t xml:space="preserve"> veya BOS </w:t>
      </w:r>
      <w:proofErr w:type="spellStart"/>
      <w:r w:rsidRPr="00D32B5E">
        <w:rPr>
          <w:rFonts w:ascii="Times New Roman" w:hAnsi="Times New Roman" w:cs="Times New Roman"/>
          <w:sz w:val="18"/>
          <w:szCs w:val="18"/>
        </w:rPr>
        <w:t>kateteri</w:t>
      </w:r>
      <w:proofErr w:type="spellEnd"/>
      <w:r w:rsidRPr="00D32B5E">
        <w:rPr>
          <w:rFonts w:ascii="Times New Roman" w:hAnsi="Times New Roman" w:cs="Times New Roman"/>
          <w:sz w:val="18"/>
          <w:szCs w:val="18"/>
        </w:rPr>
        <w:t xml:space="preserve"> bulunmaması gerekmektedir.</w:t>
      </w:r>
    </w:p>
    <w:p w14:paraId="630E7D18" w14:textId="3951607E" w:rsidR="00D32B5E" w:rsidRPr="00D32B5E" w:rsidRDefault="00D32B5E" w:rsidP="00D32B5E">
      <w:pPr>
        <w:spacing w:after="0" w:line="240" w:lineRule="auto"/>
        <w:jc w:val="both"/>
        <w:rPr>
          <w:rFonts w:ascii="Times New Roman" w:hAnsi="Times New Roman" w:cs="Times New Roman"/>
          <w:sz w:val="18"/>
          <w:szCs w:val="18"/>
        </w:rPr>
      </w:pPr>
      <w:r w:rsidRPr="00D32B5E">
        <w:rPr>
          <w:rFonts w:ascii="Times New Roman" w:hAnsi="Times New Roman" w:cs="Times New Roman"/>
          <w:sz w:val="18"/>
          <w:szCs w:val="18"/>
        </w:rPr>
        <w:t xml:space="preserve">      </w:t>
      </w:r>
      <w:r w:rsidR="00AD51FC">
        <w:rPr>
          <w:rFonts w:ascii="Times New Roman" w:hAnsi="Times New Roman" w:cs="Times New Roman"/>
          <w:sz w:val="18"/>
          <w:szCs w:val="18"/>
        </w:rPr>
        <w:t xml:space="preserve">         </w:t>
      </w:r>
      <w:r w:rsidRPr="00D32B5E">
        <w:rPr>
          <w:rFonts w:ascii="Times New Roman" w:hAnsi="Times New Roman" w:cs="Times New Roman"/>
          <w:sz w:val="18"/>
          <w:szCs w:val="18"/>
        </w:rPr>
        <w:t xml:space="preserve"> (4) </w:t>
      </w:r>
      <w:proofErr w:type="spellStart"/>
      <w:r w:rsidRPr="00D32B5E">
        <w:rPr>
          <w:rFonts w:ascii="Times New Roman" w:hAnsi="Times New Roman" w:cs="Times New Roman"/>
          <w:sz w:val="18"/>
          <w:szCs w:val="18"/>
        </w:rPr>
        <w:t>Nusinersen</w:t>
      </w:r>
      <w:proofErr w:type="spellEnd"/>
      <w:r w:rsidRPr="00D32B5E">
        <w:rPr>
          <w:rFonts w:ascii="Times New Roman" w:hAnsi="Times New Roman" w:cs="Times New Roman"/>
          <w:sz w:val="18"/>
          <w:szCs w:val="18"/>
        </w:rPr>
        <w:t xml:space="preserve"> tedavisi için hastalarda bakteriyel menenjit veya </w:t>
      </w:r>
      <w:proofErr w:type="spellStart"/>
      <w:r w:rsidRPr="00D32B5E">
        <w:rPr>
          <w:rFonts w:ascii="Times New Roman" w:hAnsi="Times New Roman" w:cs="Times New Roman"/>
          <w:sz w:val="18"/>
          <w:szCs w:val="18"/>
        </w:rPr>
        <w:t>viral</w:t>
      </w:r>
      <w:proofErr w:type="spellEnd"/>
      <w:r w:rsidRPr="00D32B5E">
        <w:rPr>
          <w:rFonts w:ascii="Times New Roman" w:hAnsi="Times New Roman" w:cs="Times New Roman"/>
          <w:sz w:val="18"/>
          <w:szCs w:val="18"/>
        </w:rPr>
        <w:t xml:space="preserve"> </w:t>
      </w:r>
      <w:proofErr w:type="spellStart"/>
      <w:r w:rsidRPr="00D32B5E">
        <w:rPr>
          <w:rFonts w:ascii="Times New Roman" w:hAnsi="Times New Roman" w:cs="Times New Roman"/>
          <w:sz w:val="18"/>
          <w:szCs w:val="18"/>
        </w:rPr>
        <w:t>ensefalit</w:t>
      </w:r>
      <w:proofErr w:type="spellEnd"/>
      <w:r w:rsidRPr="00D32B5E">
        <w:rPr>
          <w:rFonts w:ascii="Times New Roman" w:hAnsi="Times New Roman" w:cs="Times New Roman"/>
          <w:sz w:val="18"/>
          <w:szCs w:val="18"/>
        </w:rPr>
        <w:t xml:space="preserve"> hastalığı veya öyküsü olmamalıdır.</w:t>
      </w:r>
    </w:p>
    <w:p w14:paraId="3DE1F961" w14:textId="3F16C412" w:rsidR="00D32B5E" w:rsidRPr="00D32B5E" w:rsidRDefault="00D32B5E" w:rsidP="00D32B5E">
      <w:pPr>
        <w:spacing w:after="0" w:line="240" w:lineRule="auto"/>
        <w:jc w:val="both"/>
        <w:rPr>
          <w:rFonts w:ascii="Times New Roman" w:hAnsi="Times New Roman" w:cs="Times New Roman"/>
          <w:sz w:val="18"/>
          <w:szCs w:val="18"/>
        </w:rPr>
      </w:pPr>
      <w:r w:rsidRPr="00D32B5E">
        <w:rPr>
          <w:rFonts w:ascii="Times New Roman" w:hAnsi="Times New Roman" w:cs="Times New Roman"/>
          <w:sz w:val="18"/>
          <w:szCs w:val="18"/>
        </w:rPr>
        <w:t xml:space="preserve">       </w:t>
      </w:r>
      <w:r w:rsidR="00AD51FC">
        <w:rPr>
          <w:rFonts w:ascii="Times New Roman" w:hAnsi="Times New Roman" w:cs="Times New Roman"/>
          <w:sz w:val="18"/>
          <w:szCs w:val="18"/>
        </w:rPr>
        <w:t xml:space="preserve">         </w:t>
      </w:r>
      <w:r w:rsidRPr="00D32B5E">
        <w:rPr>
          <w:rFonts w:ascii="Times New Roman" w:hAnsi="Times New Roman" w:cs="Times New Roman"/>
          <w:sz w:val="18"/>
          <w:szCs w:val="18"/>
        </w:rPr>
        <w:t xml:space="preserve">(5) </w:t>
      </w:r>
      <w:proofErr w:type="spellStart"/>
      <w:r w:rsidRPr="00D32B5E">
        <w:rPr>
          <w:rFonts w:ascii="Times New Roman" w:hAnsi="Times New Roman" w:cs="Times New Roman"/>
          <w:sz w:val="18"/>
          <w:szCs w:val="18"/>
        </w:rPr>
        <w:t>Nusinersen</w:t>
      </w:r>
      <w:proofErr w:type="spellEnd"/>
      <w:r w:rsidRPr="00D32B5E">
        <w:rPr>
          <w:rFonts w:ascii="Times New Roman" w:hAnsi="Times New Roman" w:cs="Times New Roman"/>
          <w:sz w:val="18"/>
          <w:szCs w:val="18"/>
        </w:rPr>
        <w:t xml:space="preserve"> ve </w:t>
      </w:r>
      <w:proofErr w:type="spellStart"/>
      <w:r w:rsidRPr="00D32B5E">
        <w:rPr>
          <w:rFonts w:ascii="Times New Roman" w:hAnsi="Times New Roman" w:cs="Times New Roman"/>
          <w:sz w:val="18"/>
          <w:szCs w:val="18"/>
        </w:rPr>
        <w:t>risdiplam</w:t>
      </w:r>
      <w:proofErr w:type="spellEnd"/>
      <w:r w:rsidRPr="00D32B5E">
        <w:rPr>
          <w:rFonts w:ascii="Times New Roman" w:hAnsi="Times New Roman" w:cs="Times New Roman"/>
          <w:sz w:val="18"/>
          <w:szCs w:val="18"/>
        </w:rPr>
        <w:t xml:space="preserve"> tedavileri için hastalarda </w:t>
      </w:r>
      <w:proofErr w:type="spellStart"/>
      <w:r w:rsidRPr="00D32B5E">
        <w:rPr>
          <w:rFonts w:ascii="Times New Roman" w:hAnsi="Times New Roman" w:cs="Times New Roman"/>
          <w:sz w:val="18"/>
          <w:szCs w:val="18"/>
        </w:rPr>
        <w:t>hipoksik</w:t>
      </w:r>
      <w:proofErr w:type="spellEnd"/>
      <w:r w:rsidRPr="00D32B5E">
        <w:rPr>
          <w:rFonts w:ascii="Times New Roman" w:hAnsi="Times New Roman" w:cs="Times New Roman"/>
          <w:sz w:val="18"/>
          <w:szCs w:val="18"/>
        </w:rPr>
        <w:t xml:space="preserve"> </w:t>
      </w:r>
      <w:proofErr w:type="spellStart"/>
      <w:r w:rsidRPr="00D32B5E">
        <w:rPr>
          <w:rFonts w:ascii="Times New Roman" w:hAnsi="Times New Roman" w:cs="Times New Roman"/>
          <w:sz w:val="18"/>
          <w:szCs w:val="18"/>
        </w:rPr>
        <w:t>iskemik</w:t>
      </w:r>
      <w:proofErr w:type="spellEnd"/>
      <w:r w:rsidRPr="00D32B5E">
        <w:rPr>
          <w:rFonts w:ascii="Times New Roman" w:hAnsi="Times New Roman" w:cs="Times New Roman"/>
          <w:sz w:val="18"/>
          <w:szCs w:val="18"/>
        </w:rPr>
        <w:t xml:space="preserve"> </w:t>
      </w:r>
      <w:proofErr w:type="spellStart"/>
      <w:r w:rsidRPr="00D32B5E">
        <w:rPr>
          <w:rFonts w:ascii="Times New Roman" w:hAnsi="Times New Roman" w:cs="Times New Roman"/>
          <w:sz w:val="18"/>
          <w:szCs w:val="18"/>
        </w:rPr>
        <w:t>ensefalopati</w:t>
      </w:r>
      <w:proofErr w:type="spellEnd"/>
      <w:r w:rsidRPr="00D32B5E">
        <w:rPr>
          <w:rFonts w:ascii="Times New Roman" w:hAnsi="Times New Roman" w:cs="Times New Roman"/>
          <w:sz w:val="18"/>
          <w:szCs w:val="18"/>
        </w:rPr>
        <w:t xml:space="preserve"> tanısı almamış olmalı ve </w:t>
      </w:r>
      <w:proofErr w:type="spellStart"/>
      <w:r w:rsidRPr="00D32B5E">
        <w:rPr>
          <w:rFonts w:ascii="Times New Roman" w:hAnsi="Times New Roman" w:cs="Times New Roman"/>
          <w:sz w:val="18"/>
          <w:szCs w:val="18"/>
        </w:rPr>
        <w:t>hipoksik</w:t>
      </w:r>
      <w:proofErr w:type="spellEnd"/>
      <w:r w:rsidRPr="00D32B5E">
        <w:rPr>
          <w:rFonts w:ascii="Times New Roman" w:hAnsi="Times New Roman" w:cs="Times New Roman"/>
          <w:sz w:val="18"/>
          <w:szCs w:val="18"/>
        </w:rPr>
        <w:t xml:space="preserve"> doğuma bağlı nörolojik sekelleri bulunmamalıdır. </w:t>
      </w:r>
    </w:p>
    <w:p w14:paraId="2128DB27" w14:textId="68694B8C" w:rsidR="00D32B5E" w:rsidRPr="00D32B5E" w:rsidRDefault="00D32B5E" w:rsidP="00D32B5E">
      <w:pPr>
        <w:spacing w:after="0" w:line="240" w:lineRule="auto"/>
        <w:jc w:val="both"/>
        <w:rPr>
          <w:rFonts w:ascii="Times New Roman" w:eastAsia="Calibri" w:hAnsi="Times New Roman" w:cs="Times New Roman"/>
          <w:b/>
          <w:bCs/>
          <w:sz w:val="18"/>
          <w:szCs w:val="18"/>
        </w:rPr>
      </w:pPr>
      <w:r w:rsidRPr="00D32B5E">
        <w:rPr>
          <w:rFonts w:ascii="Times New Roman" w:eastAsia="Calibri" w:hAnsi="Times New Roman" w:cs="Times New Roman"/>
          <w:b/>
          <w:bCs/>
          <w:sz w:val="18"/>
          <w:szCs w:val="18"/>
        </w:rPr>
        <w:t xml:space="preserve">       </w:t>
      </w:r>
      <w:r w:rsidR="00AD51FC">
        <w:rPr>
          <w:rFonts w:ascii="Times New Roman" w:eastAsia="Calibri" w:hAnsi="Times New Roman" w:cs="Times New Roman"/>
          <w:b/>
          <w:bCs/>
          <w:sz w:val="18"/>
          <w:szCs w:val="18"/>
        </w:rPr>
        <w:t xml:space="preserve">         </w:t>
      </w:r>
      <w:r w:rsidRPr="00D32B5E">
        <w:rPr>
          <w:rFonts w:ascii="Times New Roman" w:eastAsia="Calibri" w:hAnsi="Times New Roman" w:cs="Times New Roman"/>
          <w:b/>
          <w:bCs/>
          <w:sz w:val="18"/>
          <w:szCs w:val="18"/>
        </w:rPr>
        <w:t xml:space="preserve">4.2.49.A– </w:t>
      </w:r>
      <w:proofErr w:type="spellStart"/>
      <w:r w:rsidRPr="00D32B5E">
        <w:rPr>
          <w:rFonts w:ascii="Times New Roman" w:eastAsia="Calibri" w:hAnsi="Times New Roman" w:cs="Times New Roman"/>
          <w:b/>
          <w:bCs/>
          <w:sz w:val="18"/>
          <w:szCs w:val="18"/>
        </w:rPr>
        <w:t>Spinal</w:t>
      </w:r>
      <w:proofErr w:type="spellEnd"/>
      <w:r w:rsidRPr="00D32B5E">
        <w:rPr>
          <w:rFonts w:ascii="Times New Roman" w:eastAsia="Calibri" w:hAnsi="Times New Roman" w:cs="Times New Roman"/>
          <w:b/>
          <w:bCs/>
          <w:sz w:val="18"/>
          <w:szCs w:val="18"/>
        </w:rPr>
        <w:t xml:space="preserve"> </w:t>
      </w:r>
      <w:proofErr w:type="spellStart"/>
      <w:r w:rsidRPr="00D32B5E">
        <w:rPr>
          <w:rFonts w:ascii="Times New Roman" w:eastAsia="Calibri" w:hAnsi="Times New Roman" w:cs="Times New Roman"/>
          <w:b/>
          <w:bCs/>
          <w:sz w:val="18"/>
          <w:szCs w:val="18"/>
        </w:rPr>
        <w:t>Musküler</w:t>
      </w:r>
      <w:proofErr w:type="spellEnd"/>
      <w:r w:rsidRPr="00D32B5E">
        <w:rPr>
          <w:rFonts w:ascii="Times New Roman" w:eastAsia="Calibri" w:hAnsi="Times New Roman" w:cs="Times New Roman"/>
          <w:b/>
          <w:bCs/>
          <w:sz w:val="18"/>
          <w:szCs w:val="18"/>
        </w:rPr>
        <w:t xml:space="preserve"> </w:t>
      </w:r>
      <w:proofErr w:type="spellStart"/>
      <w:r w:rsidRPr="00D32B5E">
        <w:rPr>
          <w:rFonts w:ascii="Times New Roman" w:eastAsia="Calibri" w:hAnsi="Times New Roman" w:cs="Times New Roman"/>
          <w:b/>
          <w:bCs/>
          <w:sz w:val="18"/>
          <w:szCs w:val="18"/>
        </w:rPr>
        <w:t>Atrofi</w:t>
      </w:r>
      <w:proofErr w:type="spellEnd"/>
      <w:r w:rsidRPr="00D32B5E">
        <w:rPr>
          <w:rFonts w:ascii="Times New Roman" w:eastAsia="Calibri" w:hAnsi="Times New Roman" w:cs="Times New Roman"/>
          <w:b/>
          <w:bCs/>
          <w:sz w:val="18"/>
          <w:szCs w:val="18"/>
        </w:rPr>
        <w:t xml:space="preserve"> Tip-1 (SMA Tip-1) hastalığında</w:t>
      </w:r>
    </w:p>
    <w:p w14:paraId="376C23A3" w14:textId="6A69C842" w:rsidR="00D32B5E" w:rsidRPr="00D32B5E" w:rsidRDefault="00D32B5E" w:rsidP="00D32B5E">
      <w:pPr>
        <w:spacing w:after="0" w:line="240" w:lineRule="auto"/>
        <w:jc w:val="both"/>
        <w:rPr>
          <w:rFonts w:ascii="Times New Roman" w:eastAsia="Calibri" w:hAnsi="Times New Roman" w:cs="Times New Roman"/>
          <w:b/>
          <w:bCs/>
          <w:sz w:val="18"/>
          <w:szCs w:val="18"/>
        </w:rPr>
      </w:pPr>
      <w:r w:rsidRPr="00D32B5E">
        <w:rPr>
          <w:rFonts w:ascii="Times New Roman" w:eastAsia="Calibri" w:hAnsi="Times New Roman" w:cs="Times New Roman"/>
          <w:b/>
          <w:bCs/>
          <w:sz w:val="18"/>
          <w:szCs w:val="18"/>
        </w:rPr>
        <w:t xml:space="preserve">         </w:t>
      </w:r>
      <w:r w:rsidR="00AD51FC">
        <w:rPr>
          <w:rFonts w:ascii="Times New Roman" w:eastAsia="Calibri" w:hAnsi="Times New Roman" w:cs="Times New Roman"/>
          <w:b/>
          <w:bCs/>
          <w:sz w:val="18"/>
          <w:szCs w:val="18"/>
        </w:rPr>
        <w:t xml:space="preserve">       </w:t>
      </w:r>
      <w:r w:rsidRPr="00D32B5E">
        <w:rPr>
          <w:rFonts w:ascii="Times New Roman" w:eastAsia="Calibri" w:hAnsi="Times New Roman" w:cs="Times New Roman"/>
          <w:b/>
          <w:bCs/>
          <w:sz w:val="18"/>
          <w:szCs w:val="18"/>
        </w:rPr>
        <w:t xml:space="preserve">4.2.49.A.1- </w:t>
      </w:r>
      <w:proofErr w:type="spellStart"/>
      <w:r w:rsidRPr="00D32B5E">
        <w:rPr>
          <w:rFonts w:ascii="Times New Roman" w:eastAsia="Calibri" w:hAnsi="Times New Roman" w:cs="Times New Roman"/>
          <w:b/>
          <w:bCs/>
          <w:sz w:val="18"/>
          <w:szCs w:val="18"/>
        </w:rPr>
        <w:t>Nusinersen</w:t>
      </w:r>
      <w:proofErr w:type="spellEnd"/>
      <w:r w:rsidRPr="00D32B5E">
        <w:rPr>
          <w:rFonts w:ascii="Times New Roman" w:eastAsia="Calibri" w:hAnsi="Times New Roman" w:cs="Times New Roman"/>
          <w:b/>
          <w:bCs/>
          <w:sz w:val="18"/>
          <w:szCs w:val="18"/>
        </w:rPr>
        <w:t xml:space="preserve"> kullanım ilkeleri</w:t>
      </w:r>
    </w:p>
    <w:p w14:paraId="4A9FEE18" w14:textId="5BBD6D25" w:rsidR="00D32B5E" w:rsidRPr="00D32B5E" w:rsidRDefault="00D32B5E" w:rsidP="00D32B5E">
      <w:pPr>
        <w:spacing w:after="0" w:line="240" w:lineRule="auto"/>
        <w:jc w:val="both"/>
        <w:rPr>
          <w:rFonts w:ascii="Times New Roman" w:eastAsiaTheme="majorEastAsia" w:hAnsi="Times New Roman" w:cs="Times New Roman"/>
          <w:bCs/>
          <w:sz w:val="18"/>
          <w:szCs w:val="18"/>
        </w:rPr>
      </w:pPr>
      <w:r w:rsidRPr="00D32B5E">
        <w:rPr>
          <w:rFonts w:ascii="Times New Roman" w:eastAsiaTheme="majorEastAsia" w:hAnsi="Times New Roman" w:cs="Times New Roman"/>
          <w:bCs/>
          <w:sz w:val="18"/>
          <w:szCs w:val="18"/>
        </w:rPr>
        <w:t xml:space="preserve">        </w:t>
      </w:r>
      <w:r w:rsidR="00AD51FC">
        <w:rPr>
          <w:rFonts w:ascii="Times New Roman" w:eastAsiaTheme="majorEastAsia" w:hAnsi="Times New Roman" w:cs="Times New Roman"/>
          <w:bCs/>
          <w:sz w:val="18"/>
          <w:szCs w:val="18"/>
        </w:rPr>
        <w:t xml:space="preserve">        </w:t>
      </w:r>
      <w:r w:rsidRPr="00D32B5E">
        <w:rPr>
          <w:rFonts w:ascii="Times New Roman" w:eastAsiaTheme="majorEastAsia" w:hAnsi="Times New Roman" w:cs="Times New Roman"/>
          <w:bCs/>
          <w:sz w:val="18"/>
          <w:szCs w:val="18"/>
        </w:rPr>
        <w:t>(1) Hastalarda aşağıda yer alan kriterlerin tamamının sağlanması ha</w:t>
      </w:r>
      <w:r w:rsidR="00E60787">
        <w:rPr>
          <w:rFonts w:ascii="Times New Roman" w:eastAsiaTheme="majorEastAsia" w:hAnsi="Times New Roman" w:cs="Times New Roman"/>
          <w:bCs/>
          <w:sz w:val="18"/>
          <w:szCs w:val="18"/>
        </w:rPr>
        <w:t>linde bedeli Kurumca karşılanır:</w:t>
      </w:r>
    </w:p>
    <w:p w14:paraId="747DEC4D" w14:textId="5B1B55E1" w:rsidR="00D32B5E" w:rsidRPr="00D32B5E" w:rsidRDefault="00D32B5E" w:rsidP="00D32B5E">
      <w:pPr>
        <w:spacing w:after="0" w:line="240" w:lineRule="auto"/>
        <w:jc w:val="both"/>
        <w:rPr>
          <w:rFonts w:ascii="Times New Roman" w:eastAsiaTheme="majorEastAsia" w:hAnsi="Times New Roman" w:cs="Times New Roman"/>
          <w:bCs/>
          <w:sz w:val="18"/>
          <w:szCs w:val="18"/>
        </w:rPr>
      </w:pPr>
      <w:r w:rsidRPr="00D32B5E">
        <w:rPr>
          <w:rFonts w:ascii="Times New Roman" w:eastAsiaTheme="majorEastAsia" w:hAnsi="Times New Roman" w:cs="Times New Roman"/>
          <w:bCs/>
          <w:sz w:val="18"/>
          <w:szCs w:val="18"/>
        </w:rPr>
        <w:t xml:space="preserve">         </w:t>
      </w:r>
      <w:r w:rsidR="00AD51FC">
        <w:rPr>
          <w:rFonts w:ascii="Times New Roman" w:eastAsiaTheme="majorEastAsia" w:hAnsi="Times New Roman" w:cs="Times New Roman"/>
          <w:bCs/>
          <w:sz w:val="18"/>
          <w:szCs w:val="18"/>
        </w:rPr>
        <w:t xml:space="preserve">       </w:t>
      </w:r>
      <w:r w:rsidRPr="00D32B5E">
        <w:rPr>
          <w:rFonts w:ascii="Times New Roman" w:eastAsiaTheme="majorEastAsia" w:hAnsi="Times New Roman" w:cs="Times New Roman"/>
          <w:bCs/>
          <w:sz w:val="18"/>
          <w:szCs w:val="18"/>
        </w:rPr>
        <w:t xml:space="preserve">a) Genetik (5qSMA; </w:t>
      </w:r>
      <w:proofErr w:type="spellStart"/>
      <w:r w:rsidRPr="00D32B5E">
        <w:rPr>
          <w:rFonts w:ascii="Times New Roman" w:eastAsiaTheme="majorEastAsia" w:hAnsi="Times New Roman" w:cs="Times New Roman"/>
          <w:bCs/>
          <w:sz w:val="18"/>
          <w:szCs w:val="18"/>
        </w:rPr>
        <w:t>homozigot</w:t>
      </w:r>
      <w:proofErr w:type="spellEnd"/>
      <w:r w:rsidRPr="00D32B5E">
        <w:rPr>
          <w:rFonts w:ascii="Times New Roman" w:eastAsiaTheme="majorEastAsia" w:hAnsi="Times New Roman" w:cs="Times New Roman"/>
          <w:bCs/>
          <w:sz w:val="18"/>
          <w:szCs w:val="18"/>
        </w:rPr>
        <w:t xml:space="preserve"> gen </w:t>
      </w:r>
      <w:proofErr w:type="spellStart"/>
      <w:r w:rsidRPr="00D32B5E">
        <w:rPr>
          <w:rFonts w:ascii="Times New Roman" w:eastAsiaTheme="majorEastAsia" w:hAnsi="Times New Roman" w:cs="Times New Roman"/>
          <w:bCs/>
          <w:sz w:val="18"/>
          <w:szCs w:val="18"/>
        </w:rPr>
        <w:t>delesyonu</w:t>
      </w:r>
      <w:proofErr w:type="spellEnd"/>
      <w:r w:rsidRPr="00D32B5E">
        <w:rPr>
          <w:rFonts w:ascii="Times New Roman" w:eastAsiaTheme="majorEastAsia" w:hAnsi="Times New Roman" w:cs="Times New Roman"/>
          <w:bCs/>
          <w:sz w:val="18"/>
          <w:szCs w:val="18"/>
        </w:rPr>
        <w:t xml:space="preserve"> veya </w:t>
      </w:r>
      <w:proofErr w:type="spellStart"/>
      <w:r w:rsidRPr="00D32B5E">
        <w:rPr>
          <w:rFonts w:ascii="Times New Roman" w:eastAsiaTheme="majorEastAsia" w:hAnsi="Times New Roman" w:cs="Times New Roman"/>
          <w:bCs/>
          <w:sz w:val="18"/>
          <w:szCs w:val="18"/>
        </w:rPr>
        <w:t>homozigot</w:t>
      </w:r>
      <w:proofErr w:type="spellEnd"/>
      <w:r w:rsidRPr="00D32B5E">
        <w:rPr>
          <w:rFonts w:ascii="Times New Roman" w:eastAsiaTheme="majorEastAsia" w:hAnsi="Times New Roman" w:cs="Times New Roman"/>
          <w:bCs/>
          <w:sz w:val="18"/>
          <w:szCs w:val="18"/>
        </w:rPr>
        <w:t xml:space="preserve"> gen mutasyonu veya bileşik </w:t>
      </w:r>
      <w:proofErr w:type="spellStart"/>
      <w:r w:rsidRPr="00D32B5E">
        <w:rPr>
          <w:rFonts w:ascii="Times New Roman" w:eastAsiaTheme="majorEastAsia" w:hAnsi="Times New Roman" w:cs="Times New Roman"/>
          <w:bCs/>
          <w:sz w:val="18"/>
          <w:szCs w:val="18"/>
        </w:rPr>
        <w:t>heterozigot</w:t>
      </w:r>
      <w:proofErr w:type="spellEnd"/>
      <w:r w:rsidRPr="00D32B5E">
        <w:rPr>
          <w:rFonts w:ascii="Times New Roman" w:eastAsiaTheme="majorEastAsia" w:hAnsi="Times New Roman" w:cs="Times New Roman"/>
          <w:bCs/>
          <w:sz w:val="18"/>
          <w:szCs w:val="18"/>
        </w:rPr>
        <w:t xml:space="preserve"> gen mutasyonu olan ve </w:t>
      </w:r>
      <w:r w:rsidRPr="00D32B5E">
        <w:rPr>
          <w:rFonts w:ascii="Times New Roman" w:eastAsiaTheme="majorEastAsia" w:hAnsi="Times New Roman" w:cs="Times New Roman"/>
          <w:bCs/>
          <w:i/>
          <w:sz w:val="18"/>
          <w:szCs w:val="18"/>
        </w:rPr>
        <w:t>SMN2</w:t>
      </w:r>
      <w:r w:rsidRPr="00D32B5E">
        <w:rPr>
          <w:rFonts w:ascii="Times New Roman" w:eastAsiaTheme="majorEastAsia" w:hAnsi="Times New Roman" w:cs="Times New Roman"/>
          <w:bCs/>
          <w:sz w:val="18"/>
          <w:szCs w:val="18"/>
        </w:rPr>
        <w:t xml:space="preserve"> kopya sayısının en az 1 olduğunun gösterilmesi kaydıyla) ve klinik olarak SMA Tip-1 tanısı konmuş, klinik belirti ve bulguları SMA Tip-1 ile uyumlu olarak ≤ 6 ay (180 gün) iken başlayan hastalarda tedaviye başlanabilir. İlk 4 doz ilaç kullanımı başlangıç ve yükleme tedavisi, beşinci ve takip eden dozlar idame tedavileridir. Yükleme tedavisi tamamlandıktan sonra idame tedavi sürecinde </w:t>
      </w:r>
      <w:bookmarkStart w:id="2" w:name="_Hlk195281228"/>
      <w:r w:rsidRPr="00D32B5E">
        <w:rPr>
          <w:rFonts w:ascii="Times New Roman" w:eastAsiaTheme="majorEastAsia" w:hAnsi="Times New Roman" w:cs="Times New Roman"/>
          <w:bCs/>
          <w:sz w:val="18"/>
          <w:szCs w:val="18"/>
        </w:rPr>
        <w:t xml:space="preserve">3 haftadan uzun ve günde kesintisiz 16 saatten fazla süre ile kalıcı </w:t>
      </w:r>
      <w:proofErr w:type="spellStart"/>
      <w:r w:rsidRPr="00D32B5E">
        <w:rPr>
          <w:rFonts w:ascii="Times New Roman" w:eastAsiaTheme="majorEastAsia" w:hAnsi="Times New Roman" w:cs="Times New Roman"/>
          <w:bCs/>
          <w:sz w:val="18"/>
          <w:szCs w:val="18"/>
        </w:rPr>
        <w:t>invaziv</w:t>
      </w:r>
      <w:proofErr w:type="spellEnd"/>
      <w:r w:rsidRPr="00D32B5E">
        <w:rPr>
          <w:rFonts w:ascii="Times New Roman" w:eastAsiaTheme="majorEastAsia" w:hAnsi="Times New Roman" w:cs="Times New Roman"/>
          <w:bCs/>
          <w:sz w:val="18"/>
          <w:szCs w:val="18"/>
        </w:rPr>
        <w:t xml:space="preserve"> mekanik solunum desteği ihtiyacı olan ve </w:t>
      </w:r>
      <w:proofErr w:type="spellStart"/>
      <w:r w:rsidRPr="00D32B5E">
        <w:rPr>
          <w:rFonts w:ascii="Times New Roman" w:eastAsiaTheme="majorEastAsia" w:hAnsi="Times New Roman" w:cs="Times New Roman"/>
          <w:bCs/>
          <w:sz w:val="18"/>
          <w:szCs w:val="18"/>
        </w:rPr>
        <w:t>perkütan</w:t>
      </w:r>
      <w:proofErr w:type="spellEnd"/>
      <w:r w:rsidRPr="00D32B5E">
        <w:rPr>
          <w:rFonts w:ascii="Times New Roman" w:eastAsiaTheme="majorEastAsia" w:hAnsi="Times New Roman" w:cs="Times New Roman"/>
          <w:bCs/>
          <w:sz w:val="18"/>
          <w:szCs w:val="18"/>
        </w:rPr>
        <w:t xml:space="preserve"> </w:t>
      </w:r>
      <w:proofErr w:type="spellStart"/>
      <w:r w:rsidRPr="00D32B5E">
        <w:rPr>
          <w:rFonts w:ascii="Times New Roman" w:eastAsiaTheme="majorEastAsia" w:hAnsi="Times New Roman" w:cs="Times New Roman"/>
          <w:bCs/>
          <w:sz w:val="18"/>
          <w:szCs w:val="18"/>
        </w:rPr>
        <w:t>gastrostomi</w:t>
      </w:r>
      <w:proofErr w:type="spellEnd"/>
      <w:r w:rsidRPr="00D32B5E">
        <w:rPr>
          <w:rFonts w:ascii="Times New Roman" w:eastAsiaTheme="majorEastAsia" w:hAnsi="Times New Roman" w:cs="Times New Roman"/>
          <w:bCs/>
          <w:sz w:val="18"/>
          <w:szCs w:val="18"/>
        </w:rPr>
        <w:t xml:space="preserve"> tüpüyle beslenmesi gerçekleşen hastalarda tedavi kesilmelidir.</w:t>
      </w:r>
      <w:bookmarkEnd w:id="2"/>
    </w:p>
    <w:p w14:paraId="1DDF4128" w14:textId="4DC6F6F1" w:rsidR="00D32B5E" w:rsidRPr="00D32B5E" w:rsidRDefault="00D32B5E" w:rsidP="00D32B5E">
      <w:pPr>
        <w:spacing w:after="0" w:line="240" w:lineRule="auto"/>
        <w:jc w:val="both"/>
        <w:rPr>
          <w:rFonts w:ascii="Times New Roman" w:eastAsiaTheme="majorEastAsia" w:hAnsi="Times New Roman" w:cs="Times New Roman"/>
          <w:bCs/>
          <w:sz w:val="18"/>
          <w:szCs w:val="18"/>
        </w:rPr>
      </w:pPr>
      <w:r w:rsidRPr="00D32B5E">
        <w:rPr>
          <w:rFonts w:ascii="Times New Roman" w:eastAsiaTheme="majorEastAsia" w:hAnsi="Times New Roman" w:cs="Times New Roman"/>
          <w:bCs/>
          <w:sz w:val="18"/>
          <w:szCs w:val="18"/>
        </w:rPr>
        <w:t xml:space="preserve">        </w:t>
      </w:r>
      <w:r w:rsidR="00AD51FC">
        <w:rPr>
          <w:rFonts w:ascii="Times New Roman" w:eastAsiaTheme="majorEastAsia" w:hAnsi="Times New Roman" w:cs="Times New Roman"/>
          <w:bCs/>
          <w:sz w:val="18"/>
          <w:szCs w:val="18"/>
        </w:rPr>
        <w:t xml:space="preserve">        </w:t>
      </w:r>
      <w:r w:rsidRPr="00D32B5E">
        <w:rPr>
          <w:rFonts w:ascii="Times New Roman" w:eastAsiaTheme="majorEastAsia" w:hAnsi="Times New Roman" w:cs="Times New Roman"/>
          <w:bCs/>
          <w:sz w:val="18"/>
          <w:szCs w:val="18"/>
        </w:rPr>
        <w:t xml:space="preserve">b) </w:t>
      </w:r>
      <w:proofErr w:type="spellStart"/>
      <w:r w:rsidRPr="00D32B5E">
        <w:rPr>
          <w:rFonts w:ascii="Times New Roman" w:eastAsiaTheme="majorEastAsia" w:hAnsi="Times New Roman" w:cs="Times New Roman"/>
          <w:bCs/>
          <w:sz w:val="18"/>
          <w:szCs w:val="18"/>
        </w:rPr>
        <w:t>Lomber</w:t>
      </w:r>
      <w:proofErr w:type="spellEnd"/>
      <w:r w:rsidRPr="00D32B5E">
        <w:rPr>
          <w:rFonts w:ascii="Times New Roman" w:eastAsiaTheme="majorEastAsia" w:hAnsi="Times New Roman" w:cs="Times New Roman"/>
          <w:bCs/>
          <w:sz w:val="18"/>
          <w:szCs w:val="18"/>
        </w:rPr>
        <w:t xml:space="preserve"> ponksiyon prosedürleri, BOS sirkülasyonu veya güvenlilik değerlendirmelerini engelleyebilecek bir beyin veya </w:t>
      </w:r>
      <w:proofErr w:type="spellStart"/>
      <w:r w:rsidRPr="00D32B5E">
        <w:rPr>
          <w:rFonts w:ascii="Times New Roman" w:eastAsiaTheme="majorEastAsia" w:hAnsi="Times New Roman" w:cs="Times New Roman"/>
          <w:bCs/>
          <w:sz w:val="18"/>
          <w:szCs w:val="18"/>
        </w:rPr>
        <w:t>spinal</w:t>
      </w:r>
      <w:proofErr w:type="spellEnd"/>
      <w:r w:rsidRPr="00D32B5E">
        <w:rPr>
          <w:rFonts w:ascii="Times New Roman" w:eastAsiaTheme="majorEastAsia" w:hAnsi="Times New Roman" w:cs="Times New Roman"/>
          <w:bCs/>
          <w:sz w:val="18"/>
          <w:szCs w:val="18"/>
        </w:rPr>
        <w:t xml:space="preserve"> </w:t>
      </w:r>
      <w:proofErr w:type="spellStart"/>
      <w:r w:rsidRPr="00D32B5E">
        <w:rPr>
          <w:rFonts w:ascii="Times New Roman" w:eastAsiaTheme="majorEastAsia" w:hAnsi="Times New Roman" w:cs="Times New Roman"/>
          <w:bCs/>
          <w:sz w:val="18"/>
          <w:szCs w:val="18"/>
        </w:rPr>
        <w:t>kord</w:t>
      </w:r>
      <w:proofErr w:type="spellEnd"/>
      <w:r w:rsidRPr="00D32B5E">
        <w:rPr>
          <w:rFonts w:ascii="Times New Roman" w:eastAsiaTheme="majorEastAsia" w:hAnsi="Times New Roman" w:cs="Times New Roman"/>
          <w:bCs/>
          <w:sz w:val="18"/>
          <w:szCs w:val="18"/>
        </w:rPr>
        <w:t xml:space="preserve"> hastalığı veya öyküsü olmamalıdır.</w:t>
      </w:r>
    </w:p>
    <w:p w14:paraId="18D366B0" w14:textId="7B2776F7" w:rsidR="00D32B5E" w:rsidRPr="00D32B5E" w:rsidRDefault="00D32B5E" w:rsidP="00D32B5E">
      <w:pPr>
        <w:spacing w:after="0" w:line="240" w:lineRule="auto"/>
        <w:jc w:val="both"/>
        <w:rPr>
          <w:rFonts w:ascii="Times New Roman" w:eastAsiaTheme="majorEastAsia" w:hAnsi="Times New Roman" w:cs="Times New Roman"/>
          <w:bCs/>
          <w:sz w:val="18"/>
          <w:szCs w:val="18"/>
        </w:rPr>
      </w:pPr>
      <w:r w:rsidRPr="00D32B5E">
        <w:rPr>
          <w:rFonts w:ascii="Times New Roman" w:eastAsiaTheme="majorEastAsia" w:hAnsi="Times New Roman" w:cs="Times New Roman"/>
          <w:bCs/>
          <w:sz w:val="18"/>
          <w:szCs w:val="18"/>
        </w:rPr>
        <w:t xml:space="preserve">        </w:t>
      </w:r>
      <w:r w:rsidR="00AD51FC">
        <w:rPr>
          <w:rFonts w:ascii="Times New Roman" w:eastAsiaTheme="majorEastAsia" w:hAnsi="Times New Roman" w:cs="Times New Roman"/>
          <w:bCs/>
          <w:sz w:val="18"/>
          <w:szCs w:val="18"/>
        </w:rPr>
        <w:t xml:space="preserve">        </w:t>
      </w:r>
      <w:r w:rsidRPr="00D32B5E">
        <w:rPr>
          <w:rFonts w:ascii="Times New Roman" w:eastAsiaTheme="majorEastAsia" w:hAnsi="Times New Roman" w:cs="Times New Roman"/>
          <w:bCs/>
          <w:sz w:val="18"/>
          <w:szCs w:val="18"/>
        </w:rPr>
        <w:t xml:space="preserve">c) BOS drenajı için yerleştirilmiş bir </w:t>
      </w:r>
      <w:proofErr w:type="spellStart"/>
      <w:r w:rsidRPr="00D32B5E">
        <w:rPr>
          <w:rFonts w:ascii="Times New Roman" w:eastAsiaTheme="majorEastAsia" w:hAnsi="Times New Roman" w:cs="Times New Roman"/>
          <w:bCs/>
          <w:sz w:val="18"/>
          <w:szCs w:val="18"/>
        </w:rPr>
        <w:t>şant</w:t>
      </w:r>
      <w:proofErr w:type="spellEnd"/>
      <w:r w:rsidRPr="00D32B5E">
        <w:rPr>
          <w:rFonts w:ascii="Times New Roman" w:eastAsiaTheme="majorEastAsia" w:hAnsi="Times New Roman" w:cs="Times New Roman"/>
          <w:bCs/>
          <w:sz w:val="18"/>
          <w:szCs w:val="18"/>
        </w:rPr>
        <w:t xml:space="preserve"> veya BOS </w:t>
      </w:r>
      <w:proofErr w:type="spellStart"/>
      <w:r w:rsidRPr="00D32B5E">
        <w:rPr>
          <w:rFonts w:ascii="Times New Roman" w:eastAsiaTheme="majorEastAsia" w:hAnsi="Times New Roman" w:cs="Times New Roman"/>
          <w:bCs/>
          <w:sz w:val="18"/>
          <w:szCs w:val="18"/>
        </w:rPr>
        <w:t>kateteri</w:t>
      </w:r>
      <w:proofErr w:type="spellEnd"/>
      <w:r w:rsidRPr="00D32B5E">
        <w:rPr>
          <w:rFonts w:ascii="Times New Roman" w:eastAsiaTheme="majorEastAsia" w:hAnsi="Times New Roman" w:cs="Times New Roman"/>
          <w:bCs/>
          <w:sz w:val="18"/>
          <w:szCs w:val="18"/>
        </w:rPr>
        <w:t xml:space="preserve"> bulunmaması gerekmektedir.</w:t>
      </w:r>
    </w:p>
    <w:p w14:paraId="01172889" w14:textId="03E33BA1" w:rsidR="00D32B5E" w:rsidRPr="00D32B5E" w:rsidRDefault="00D32B5E" w:rsidP="00D32B5E">
      <w:pPr>
        <w:spacing w:after="0" w:line="240" w:lineRule="auto"/>
        <w:jc w:val="both"/>
        <w:rPr>
          <w:rFonts w:ascii="Times New Roman" w:eastAsiaTheme="majorEastAsia" w:hAnsi="Times New Roman" w:cs="Times New Roman"/>
          <w:bCs/>
          <w:sz w:val="18"/>
          <w:szCs w:val="18"/>
        </w:rPr>
      </w:pPr>
      <w:r w:rsidRPr="00D32B5E">
        <w:rPr>
          <w:rFonts w:ascii="Times New Roman" w:eastAsiaTheme="majorEastAsia" w:hAnsi="Times New Roman" w:cs="Times New Roman"/>
          <w:bCs/>
          <w:sz w:val="18"/>
          <w:szCs w:val="18"/>
        </w:rPr>
        <w:t xml:space="preserve">        </w:t>
      </w:r>
      <w:r w:rsidR="00AD51FC">
        <w:rPr>
          <w:rFonts w:ascii="Times New Roman" w:eastAsiaTheme="majorEastAsia" w:hAnsi="Times New Roman" w:cs="Times New Roman"/>
          <w:bCs/>
          <w:sz w:val="18"/>
          <w:szCs w:val="18"/>
        </w:rPr>
        <w:t xml:space="preserve">        </w:t>
      </w:r>
      <w:r w:rsidRPr="00D32B5E">
        <w:rPr>
          <w:rFonts w:ascii="Times New Roman" w:eastAsiaTheme="majorEastAsia" w:hAnsi="Times New Roman" w:cs="Times New Roman"/>
          <w:bCs/>
          <w:sz w:val="18"/>
          <w:szCs w:val="18"/>
        </w:rPr>
        <w:t xml:space="preserve">ç) Bakteriyel menenjit veya </w:t>
      </w:r>
      <w:proofErr w:type="spellStart"/>
      <w:r w:rsidRPr="00D32B5E">
        <w:rPr>
          <w:rFonts w:ascii="Times New Roman" w:eastAsiaTheme="majorEastAsia" w:hAnsi="Times New Roman" w:cs="Times New Roman"/>
          <w:bCs/>
          <w:sz w:val="18"/>
          <w:szCs w:val="18"/>
        </w:rPr>
        <w:t>viral</w:t>
      </w:r>
      <w:proofErr w:type="spellEnd"/>
      <w:r w:rsidRPr="00D32B5E">
        <w:rPr>
          <w:rFonts w:ascii="Times New Roman" w:eastAsiaTheme="majorEastAsia" w:hAnsi="Times New Roman" w:cs="Times New Roman"/>
          <w:bCs/>
          <w:sz w:val="18"/>
          <w:szCs w:val="18"/>
        </w:rPr>
        <w:t xml:space="preserve"> </w:t>
      </w:r>
      <w:proofErr w:type="spellStart"/>
      <w:r w:rsidRPr="00D32B5E">
        <w:rPr>
          <w:rFonts w:ascii="Times New Roman" w:eastAsiaTheme="majorEastAsia" w:hAnsi="Times New Roman" w:cs="Times New Roman"/>
          <w:bCs/>
          <w:sz w:val="18"/>
          <w:szCs w:val="18"/>
        </w:rPr>
        <w:t>ensefalit</w:t>
      </w:r>
      <w:proofErr w:type="spellEnd"/>
      <w:r w:rsidRPr="00D32B5E">
        <w:rPr>
          <w:rFonts w:ascii="Times New Roman" w:eastAsiaTheme="majorEastAsia" w:hAnsi="Times New Roman" w:cs="Times New Roman"/>
          <w:bCs/>
          <w:sz w:val="18"/>
          <w:szCs w:val="18"/>
        </w:rPr>
        <w:t xml:space="preserve"> hastalığı veya öyküsü olmamalıdır.</w:t>
      </w:r>
    </w:p>
    <w:p w14:paraId="707AC4E4" w14:textId="3B2B8CD1" w:rsidR="00D32B5E" w:rsidRPr="00D32B5E" w:rsidRDefault="00D32B5E" w:rsidP="00D32B5E">
      <w:pPr>
        <w:spacing w:after="0" w:line="240" w:lineRule="auto"/>
        <w:jc w:val="both"/>
        <w:rPr>
          <w:rFonts w:ascii="Times New Roman" w:eastAsiaTheme="majorEastAsia" w:hAnsi="Times New Roman" w:cs="Times New Roman"/>
          <w:bCs/>
          <w:sz w:val="18"/>
          <w:szCs w:val="18"/>
        </w:rPr>
      </w:pPr>
      <w:r w:rsidRPr="00D32B5E">
        <w:rPr>
          <w:rFonts w:ascii="Times New Roman" w:eastAsiaTheme="majorEastAsia" w:hAnsi="Times New Roman" w:cs="Times New Roman"/>
          <w:bCs/>
          <w:sz w:val="18"/>
          <w:szCs w:val="18"/>
        </w:rPr>
        <w:t xml:space="preserve">        </w:t>
      </w:r>
      <w:r w:rsidR="00AD51FC">
        <w:rPr>
          <w:rFonts w:ascii="Times New Roman" w:eastAsiaTheme="majorEastAsia" w:hAnsi="Times New Roman" w:cs="Times New Roman"/>
          <w:bCs/>
          <w:sz w:val="18"/>
          <w:szCs w:val="18"/>
        </w:rPr>
        <w:t xml:space="preserve">        </w:t>
      </w:r>
      <w:r w:rsidRPr="00D32B5E">
        <w:rPr>
          <w:rFonts w:ascii="Times New Roman" w:eastAsiaTheme="majorEastAsia" w:hAnsi="Times New Roman" w:cs="Times New Roman"/>
          <w:bCs/>
          <w:sz w:val="18"/>
          <w:szCs w:val="18"/>
        </w:rPr>
        <w:t xml:space="preserve">d) </w:t>
      </w:r>
      <w:proofErr w:type="spellStart"/>
      <w:r w:rsidRPr="00D32B5E">
        <w:rPr>
          <w:rFonts w:ascii="Times New Roman" w:eastAsiaTheme="majorEastAsia" w:hAnsi="Times New Roman" w:cs="Times New Roman"/>
          <w:bCs/>
          <w:sz w:val="18"/>
          <w:szCs w:val="18"/>
        </w:rPr>
        <w:t>Hipoksik</w:t>
      </w:r>
      <w:proofErr w:type="spellEnd"/>
      <w:r w:rsidRPr="00D32B5E">
        <w:rPr>
          <w:rFonts w:ascii="Times New Roman" w:eastAsiaTheme="majorEastAsia" w:hAnsi="Times New Roman" w:cs="Times New Roman"/>
          <w:bCs/>
          <w:sz w:val="18"/>
          <w:szCs w:val="18"/>
        </w:rPr>
        <w:t xml:space="preserve"> </w:t>
      </w:r>
      <w:proofErr w:type="spellStart"/>
      <w:r w:rsidRPr="00D32B5E">
        <w:rPr>
          <w:rFonts w:ascii="Times New Roman" w:eastAsiaTheme="majorEastAsia" w:hAnsi="Times New Roman" w:cs="Times New Roman"/>
          <w:bCs/>
          <w:sz w:val="18"/>
          <w:szCs w:val="18"/>
        </w:rPr>
        <w:t>iskemik</w:t>
      </w:r>
      <w:proofErr w:type="spellEnd"/>
      <w:r w:rsidRPr="00D32B5E">
        <w:rPr>
          <w:rFonts w:ascii="Times New Roman" w:eastAsiaTheme="majorEastAsia" w:hAnsi="Times New Roman" w:cs="Times New Roman"/>
          <w:bCs/>
          <w:sz w:val="18"/>
          <w:szCs w:val="18"/>
        </w:rPr>
        <w:t xml:space="preserve"> </w:t>
      </w:r>
      <w:proofErr w:type="spellStart"/>
      <w:r w:rsidRPr="00D32B5E">
        <w:rPr>
          <w:rFonts w:ascii="Times New Roman" w:eastAsiaTheme="majorEastAsia" w:hAnsi="Times New Roman" w:cs="Times New Roman"/>
          <w:bCs/>
          <w:sz w:val="18"/>
          <w:szCs w:val="18"/>
        </w:rPr>
        <w:t>ensefalopati</w:t>
      </w:r>
      <w:proofErr w:type="spellEnd"/>
      <w:r w:rsidRPr="00D32B5E">
        <w:rPr>
          <w:rFonts w:ascii="Times New Roman" w:eastAsiaTheme="majorEastAsia" w:hAnsi="Times New Roman" w:cs="Times New Roman"/>
          <w:bCs/>
          <w:sz w:val="18"/>
          <w:szCs w:val="18"/>
        </w:rPr>
        <w:t xml:space="preserve"> tanısı almamış olmalı ve </w:t>
      </w:r>
      <w:proofErr w:type="spellStart"/>
      <w:r w:rsidRPr="00D32B5E">
        <w:rPr>
          <w:rFonts w:ascii="Times New Roman" w:eastAsiaTheme="majorEastAsia" w:hAnsi="Times New Roman" w:cs="Times New Roman"/>
          <w:bCs/>
          <w:sz w:val="18"/>
          <w:szCs w:val="18"/>
        </w:rPr>
        <w:t>hipoksik</w:t>
      </w:r>
      <w:proofErr w:type="spellEnd"/>
      <w:r w:rsidRPr="00D32B5E">
        <w:rPr>
          <w:rFonts w:ascii="Times New Roman" w:eastAsiaTheme="majorEastAsia" w:hAnsi="Times New Roman" w:cs="Times New Roman"/>
          <w:bCs/>
          <w:sz w:val="18"/>
          <w:szCs w:val="18"/>
        </w:rPr>
        <w:t xml:space="preserve"> doğuma bağlı nörolojik sekelleri bulunmamalıdır.</w:t>
      </w:r>
    </w:p>
    <w:p w14:paraId="30E056B7" w14:textId="067689B4" w:rsidR="00D32B5E" w:rsidRPr="00D32B5E" w:rsidRDefault="00D32B5E" w:rsidP="00AD51FC">
      <w:pPr>
        <w:tabs>
          <w:tab w:val="left" w:pos="360"/>
          <w:tab w:val="left" w:pos="550"/>
          <w:tab w:val="left" w:pos="709"/>
        </w:tabs>
        <w:spacing w:after="0" w:line="240" w:lineRule="auto"/>
        <w:jc w:val="both"/>
        <w:rPr>
          <w:rFonts w:ascii="Times New Roman" w:eastAsiaTheme="majorEastAsia" w:hAnsi="Times New Roman" w:cs="Times New Roman"/>
          <w:bCs/>
          <w:sz w:val="18"/>
          <w:szCs w:val="18"/>
        </w:rPr>
      </w:pPr>
      <w:r w:rsidRPr="00D32B5E">
        <w:rPr>
          <w:rFonts w:ascii="Times New Roman" w:eastAsiaTheme="majorEastAsia" w:hAnsi="Times New Roman" w:cs="Times New Roman"/>
          <w:bCs/>
          <w:sz w:val="18"/>
          <w:szCs w:val="18"/>
        </w:rPr>
        <w:t xml:space="preserve">       </w:t>
      </w:r>
      <w:r w:rsidR="00AD51FC">
        <w:rPr>
          <w:rFonts w:ascii="Times New Roman" w:eastAsiaTheme="majorEastAsia" w:hAnsi="Times New Roman" w:cs="Times New Roman"/>
          <w:bCs/>
          <w:sz w:val="18"/>
          <w:szCs w:val="18"/>
        </w:rPr>
        <w:t xml:space="preserve">         </w:t>
      </w:r>
      <w:r w:rsidRPr="00D32B5E">
        <w:rPr>
          <w:rFonts w:ascii="Times New Roman" w:eastAsiaTheme="majorEastAsia" w:hAnsi="Times New Roman" w:cs="Times New Roman"/>
          <w:bCs/>
          <w:sz w:val="18"/>
          <w:szCs w:val="18"/>
        </w:rPr>
        <w:t>(2) Tedavi süresince motor, bilişsel, beslenme, solunum, fizik tedavi rehabilitasyon ve ortopedik açıdan izlenmesi, yaşa uygun ve hastalığa özel tanımlanmış ölçütlerle standart değerlendirmelerin yapılması ve sağlık kurulu raporunda belirtilmesi gereklidir.</w:t>
      </w:r>
    </w:p>
    <w:p w14:paraId="296B8179" w14:textId="5B626D08" w:rsidR="00D32B5E" w:rsidRPr="00D32B5E" w:rsidRDefault="00D32B5E" w:rsidP="00D32B5E">
      <w:pPr>
        <w:spacing w:after="0" w:line="240" w:lineRule="auto"/>
        <w:jc w:val="both"/>
        <w:rPr>
          <w:rFonts w:ascii="Times New Roman" w:eastAsiaTheme="majorEastAsia" w:hAnsi="Times New Roman" w:cs="Times New Roman"/>
          <w:b/>
          <w:bCs/>
          <w:sz w:val="18"/>
          <w:szCs w:val="18"/>
        </w:rPr>
      </w:pPr>
      <w:r w:rsidRPr="00D32B5E">
        <w:rPr>
          <w:rFonts w:ascii="Times New Roman" w:eastAsiaTheme="majorEastAsia" w:hAnsi="Times New Roman" w:cs="Times New Roman"/>
          <w:b/>
          <w:bCs/>
          <w:sz w:val="18"/>
          <w:szCs w:val="18"/>
        </w:rPr>
        <w:lastRenderedPageBreak/>
        <w:t xml:space="preserve">       </w:t>
      </w:r>
      <w:r w:rsidR="00AD51FC">
        <w:rPr>
          <w:rFonts w:ascii="Times New Roman" w:eastAsiaTheme="majorEastAsia" w:hAnsi="Times New Roman" w:cs="Times New Roman"/>
          <w:b/>
          <w:bCs/>
          <w:sz w:val="18"/>
          <w:szCs w:val="18"/>
        </w:rPr>
        <w:t xml:space="preserve">         </w:t>
      </w:r>
      <w:r w:rsidRPr="00D32B5E">
        <w:rPr>
          <w:rFonts w:ascii="Times New Roman" w:eastAsiaTheme="majorEastAsia" w:hAnsi="Times New Roman" w:cs="Times New Roman"/>
          <w:b/>
          <w:bCs/>
          <w:sz w:val="18"/>
          <w:szCs w:val="18"/>
        </w:rPr>
        <w:t xml:space="preserve">4.2.49.A.2- </w:t>
      </w:r>
      <w:proofErr w:type="spellStart"/>
      <w:r w:rsidRPr="00D32B5E">
        <w:rPr>
          <w:rFonts w:ascii="Times New Roman" w:eastAsiaTheme="majorEastAsia" w:hAnsi="Times New Roman" w:cs="Times New Roman"/>
          <w:b/>
          <w:bCs/>
          <w:sz w:val="18"/>
          <w:szCs w:val="18"/>
        </w:rPr>
        <w:t>Risdiplam</w:t>
      </w:r>
      <w:proofErr w:type="spellEnd"/>
      <w:r w:rsidRPr="00D32B5E">
        <w:rPr>
          <w:rFonts w:ascii="Times New Roman" w:eastAsiaTheme="majorEastAsia" w:hAnsi="Times New Roman" w:cs="Times New Roman"/>
          <w:b/>
          <w:bCs/>
          <w:sz w:val="18"/>
          <w:szCs w:val="18"/>
        </w:rPr>
        <w:t xml:space="preserve"> kullanım ilkeleri</w:t>
      </w:r>
    </w:p>
    <w:p w14:paraId="1C52D461" w14:textId="1024BB3D" w:rsidR="00D32B5E" w:rsidRPr="00D32B5E" w:rsidRDefault="00D32B5E" w:rsidP="00D32B5E">
      <w:pPr>
        <w:spacing w:after="0" w:line="240" w:lineRule="auto"/>
        <w:jc w:val="both"/>
        <w:rPr>
          <w:rFonts w:ascii="Times New Roman" w:eastAsiaTheme="majorEastAsia" w:hAnsi="Times New Roman" w:cs="Times New Roman"/>
          <w:bCs/>
          <w:sz w:val="18"/>
          <w:szCs w:val="18"/>
        </w:rPr>
      </w:pPr>
      <w:r w:rsidRPr="00D32B5E">
        <w:rPr>
          <w:rFonts w:ascii="Times New Roman" w:eastAsiaTheme="majorEastAsia" w:hAnsi="Times New Roman" w:cs="Times New Roman"/>
          <w:bCs/>
          <w:sz w:val="18"/>
          <w:szCs w:val="18"/>
        </w:rPr>
        <w:t xml:space="preserve">       </w:t>
      </w:r>
      <w:r w:rsidR="00AD51FC">
        <w:rPr>
          <w:rFonts w:ascii="Times New Roman" w:eastAsiaTheme="majorEastAsia" w:hAnsi="Times New Roman" w:cs="Times New Roman"/>
          <w:bCs/>
          <w:sz w:val="18"/>
          <w:szCs w:val="18"/>
        </w:rPr>
        <w:t xml:space="preserve">         </w:t>
      </w:r>
      <w:r w:rsidRPr="00D32B5E">
        <w:rPr>
          <w:rFonts w:ascii="Times New Roman" w:eastAsiaTheme="majorEastAsia" w:hAnsi="Times New Roman" w:cs="Times New Roman"/>
          <w:bCs/>
          <w:sz w:val="18"/>
          <w:szCs w:val="18"/>
        </w:rPr>
        <w:t>(1) Hastalarda aşağıda yer alan kriterlerin tamamının sağlanması halinde bedeli Kurumc</w:t>
      </w:r>
      <w:r w:rsidR="00783A32">
        <w:rPr>
          <w:rFonts w:ascii="Times New Roman" w:eastAsiaTheme="majorEastAsia" w:hAnsi="Times New Roman" w:cs="Times New Roman"/>
          <w:bCs/>
          <w:sz w:val="18"/>
          <w:szCs w:val="18"/>
        </w:rPr>
        <w:t>a karşılanır:</w:t>
      </w:r>
    </w:p>
    <w:p w14:paraId="30AA436A" w14:textId="1C7F5150" w:rsidR="00D32B5E" w:rsidRPr="00D32B5E" w:rsidRDefault="00D32B5E" w:rsidP="00D32B5E">
      <w:pPr>
        <w:spacing w:after="0" w:line="240" w:lineRule="auto"/>
        <w:jc w:val="both"/>
        <w:rPr>
          <w:rFonts w:ascii="Times New Roman" w:eastAsiaTheme="majorEastAsia" w:hAnsi="Times New Roman" w:cs="Times New Roman"/>
          <w:bCs/>
          <w:sz w:val="18"/>
          <w:szCs w:val="18"/>
        </w:rPr>
      </w:pPr>
      <w:r w:rsidRPr="00D32B5E">
        <w:rPr>
          <w:rFonts w:ascii="Times New Roman" w:eastAsiaTheme="majorEastAsia" w:hAnsi="Times New Roman" w:cs="Times New Roman"/>
          <w:bCs/>
          <w:sz w:val="18"/>
          <w:szCs w:val="18"/>
        </w:rPr>
        <w:t xml:space="preserve">        </w:t>
      </w:r>
      <w:r w:rsidR="00AD51FC">
        <w:rPr>
          <w:rFonts w:ascii="Times New Roman" w:eastAsiaTheme="majorEastAsia" w:hAnsi="Times New Roman" w:cs="Times New Roman"/>
          <w:bCs/>
          <w:sz w:val="18"/>
          <w:szCs w:val="18"/>
        </w:rPr>
        <w:t xml:space="preserve">        </w:t>
      </w:r>
      <w:r w:rsidRPr="00D32B5E">
        <w:rPr>
          <w:rFonts w:ascii="Times New Roman" w:eastAsiaTheme="majorEastAsia" w:hAnsi="Times New Roman" w:cs="Times New Roman"/>
          <w:bCs/>
          <w:sz w:val="18"/>
          <w:szCs w:val="18"/>
        </w:rPr>
        <w:t xml:space="preserve">a) Genetik (5qSMA; </w:t>
      </w:r>
      <w:proofErr w:type="spellStart"/>
      <w:r w:rsidRPr="00D32B5E">
        <w:rPr>
          <w:rFonts w:ascii="Times New Roman" w:eastAsiaTheme="majorEastAsia" w:hAnsi="Times New Roman" w:cs="Times New Roman"/>
          <w:bCs/>
          <w:sz w:val="18"/>
          <w:szCs w:val="18"/>
        </w:rPr>
        <w:t>homozigot</w:t>
      </w:r>
      <w:proofErr w:type="spellEnd"/>
      <w:r w:rsidRPr="00D32B5E">
        <w:rPr>
          <w:rFonts w:ascii="Times New Roman" w:eastAsiaTheme="majorEastAsia" w:hAnsi="Times New Roman" w:cs="Times New Roman"/>
          <w:bCs/>
          <w:sz w:val="18"/>
          <w:szCs w:val="18"/>
        </w:rPr>
        <w:t xml:space="preserve"> gen </w:t>
      </w:r>
      <w:proofErr w:type="spellStart"/>
      <w:r w:rsidRPr="00D32B5E">
        <w:rPr>
          <w:rFonts w:ascii="Times New Roman" w:eastAsiaTheme="majorEastAsia" w:hAnsi="Times New Roman" w:cs="Times New Roman"/>
          <w:bCs/>
          <w:sz w:val="18"/>
          <w:szCs w:val="18"/>
        </w:rPr>
        <w:t>delesyonu</w:t>
      </w:r>
      <w:proofErr w:type="spellEnd"/>
      <w:r w:rsidRPr="00D32B5E">
        <w:rPr>
          <w:rFonts w:ascii="Times New Roman" w:eastAsiaTheme="majorEastAsia" w:hAnsi="Times New Roman" w:cs="Times New Roman"/>
          <w:bCs/>
          <w:sz w:val="18"/>
          <w:szCs w:val="18"/>
        </w:rPr>
        <w:t xml:space="preserve"> veya </w:t>
      </w:r>
      <w:proofErr w:type="spellStart"/>
      <w:r w:rsidRPr="00D32B5E">
        <w:rPr>
          <w:rFonts w:ascii="Times New Roman" w:eastAsiaTheme="majorEastAsia" w:hAnsi="Times New Roman" w:cs="Times New Roman"/>
          <w:bCs/>
          <w:sz w:val="18"/>
          <w:szCs w:val="18"/>
        </w:rPr>
        <w:t>homozigot</w:t>
      </w:r>
      <w:proofErr w:type="spellEnd"/>
      <w:r w:rsidRPr="00D32B5E">
        <w:rPr>
          <w:rFonts w:ascii="Times New Roman" w:eastAsiaTheme="majorEastAsia" w:hAnsi="Times New Roman" w:cs="Times New Roman"/>
          <w:bCs/>
          <w:sz w:val="18"/>
          <w:szCs w:val="18"/>
        </w:rPr>
        <w:t xml:space="preserve"> gen mutasyonu veya bileşik </w:t>
      </w:r>
      <w:proofErr w:type="spellStart"/>
      <w:r w:rsidRPr="00D32B5E">
        <w:rPr>
          <w:rFonts w:ascii="Times New Roman" w:eastAsiaTheme="majorEastAsia" w:hAnsi="Times New Roman" w:cs="Times New Roman"/>
          <w:bCs/>
          <w:sz w:val="18"/>
          <w:szCs w:val="18"/>
        </w:rPr>
        <w:t>heterozigot</w:t>
      </w:r>
      <w:proofErr w:type="spellEnd"/>
      <w:r w:rsidRPr="00D32B5E">
        <w:rPr>
          <w:rFonts w:ascii="Times New Roman" w:eastAsiaTheme="majorEastAsia" w:hAnsi="Times New Roman" w:cs="Times New Roman"/>
          <w:bCs/>
          <w:sz w:val="18"/>
          <w:szCs w:val="18"/>
        </w:rPr>
        <w:t xml:space="preserve"> gen mutasyonu olan ve </w:t>
      </w:r>
      <w:r w:rsidRPr="00D32B5E">
        <w:rPr>
          <w:rFonts w:ascii="Times New Roman" w:eastAsiaTheme="majorEastAsia" w:hAnsi="Times New Roman" w:cs="Times New Roman"/>
          <w:bCs/>
          <w:i/>
          <w:sz w:val="18"/>
          <w:szCs w:val="18"/>
        </w:rPr>
        <w:t>SMN2</w:t>
      </w:r>
      <w:r w:rsidRPr="00D32B5E">
        <w:rPr>
          <w:rFonts w:ascii="Times New Roman" w:eastAsiaTheme="majorEastAsia" w:hAnsi="Times New Roman" w:cs="Times New Roman"/>
          <w:bCs/>
          <w:sz w:val="18"/>
          <w:szCs w:val="18"/>
        </w:rPr>
        <w:t xml:space="preserve"> kopya sayısının en az 1 olduğunun gösterilmesi kaydıyla) ve klinik olarak SMA Tip-1 tanısı konmuş, klinik belirti ve bulguları SMA Tip-1 ile uyumlu olarak ≤ 6 ay (180 gün) iken başlayan hastalarda tedaviye başlanabilir. Tedavi sürecinde 3 haftadan uzun ve günde kesintisiz 16 saatten fazla süre ile kalıcı </w:t>
      </w:r>
      <w:proofErr w:type="spellStart"/>
      <w:r w:rsidRPr="00D32B5E">
        <w:rPr>
          <w:rFonts w:ascii="Times New Roman" w:eastAsiaTheme="majorEastAsia" w:hAnsi="Times New Roman" w:cs="Times New Roman"/>
          <w:bCs/>
          <w:sz w:val="18"/>
          <w:szCs w:val="18"/>
        </w:rPr>
        <w:t>invaziv</w:t>
      </w:r>
      <w:proofErr w:type="spellEnd"/>
      <w:r w:rsidRPr="00D32B5E">
        <w:rPr>
          <w:rFonts w:ascii="Times New Roman" w:eastAsiaTheme="majorEastAsia" w:hAnsi="Times New Roman" w:cs="Times New Roman"/>
          <w:bCs/>
          <w:sz w:val="18"/>
          <w:szCs w:val="18"/>
        </w:rPr>
        <w:t xml:space="preserve"> mekanik solunum desteği ihtiyacı olan ve </w:t>
      </w:r>
      <w:proofErr w:type="spellStart"/>
      <w:r w:rsidRPr="00D32B5E">
        <w:rPr>
          <w:rFonts w:ascii="Times New Roman" w:eastAsiaTheme="majorEastAsia" w:hAnsi="Times New Roman" w:cs="Times New Roman"/>
          <w:bCs/>
          <w:sz w:val="18"/>
          <w:szCs w:val="18"/>
        </w:rPr>
        <w:t>perkütan</w:t>
      </w:r>
      <w:proofErr w:type="spellEnd"/>
      <w:r w:rsidRPr="00D32B5E">
        <w:rPr>
          <w:rFonts w:ascii="Times New Roman" w:eastAsiaTheme="majorEastAsia" w:hAnsi="Times New Roman" w:cs="Times New Roman"/>
          <w:bCs/>
          <w:sz w:val="18"/>
          <w:szCs w:val="18"/>
        </w:rPr>
        <w:t xml:space="preserve"> </w:t>
      </w:r>
      <w:proofErr w:type="spellStart"/>
      <w:r w:rsidRPr="00D32B5E">
        <w:rPr>
          <w:rFonts w:ascii="Times New Roman" w:eastAsiaTheme="majorEastAsia" w:hAnsi="Times New Roman" w:cs="Times New Roman"/>
          <w:bCs/>
          <w:sz w:val="18"/>
          <w:szCs w:val="18"/>
        </w:rPr>
        <w:t>gastrostomi</w:t>
      </w:r>
      <w:proofErr w:type="spellEnd"/>
      <w:r w:rsidRPr="00D32B5E">
        <w:rPr>
          <w:rFonts w:ascii="Times New Roman" w:eastAsiaTheme="majorEastAsia" w:hAnsi="Times New Roman" w:cs="Times New Roman"/>
          <w:bCs/>
          <w:sz w:val="18"/>
          <w:szCs w:val="18"/>
        </w:rPr>
        <w:t xml:space="preserve"> tüpüyle beslenmesi gerçekleşen hastalarda tedavi kesilmelidir.</w:t>
      </w:r>
    </w:p>
    <w:p w14:paraId="0EE8F980" w14:textId="23816ACB" w:rsidR="00D32B5E" w:rsidRPr="00D32B5E" w:rsidRDefault="00D32B5E" w:rsidP="00AD51FC">
      <w:pPr>
        <w:tabs>
          <w:tab w:val="left" w:pos="360"/>
          <w:tab w:val="left" w:pos="709"/>
        </w:tabs>
        <w:spacing w:after="0" w:line="240" w:lineRule="auto"/>
        <w:jc w:val="both"/>
        <w:rPr>
          <w:rFonts w:ascii="Times New Roman" w:eastAsiaTheme="majorEastAsia" w:hAnsi="Times New Roman" w:cs="Times New Roman"/>
          <w:bCs/>
          <w:sz w:val="18"/>
          <w:szCs w:val="18"/>
        </w:rPr>
      </w:pPr>
      <w:r w:rsidRPr="00D32B5E">
        <w:rPr>
          <w:rFonts w:ascii="Times New Roman" w:eastAsiaTheme="majorEastAsia" w:hAnsi="Times New Roman" w:cs="Times New Roman"/>
          <w:bCs/>
          <w:sz w:val="18"/>
          <w:szCs w:val="18"/>
        </w:rPr>
        <w:t xml:space="preserve">       </w:t>
      </w:r>
      <w:r w:rsidR="00AD51FC">
        <w:rPr>
          <w:rFonts w:ascii="Times New Roman" w:eastAsiaTheme="majorEastAsia" w:hAnsi="Times New Roman" w:cs="Times New Roman"/>
          <w:bCs/>
          <w:sz w:val="18"/>
          <w:szCs w:val="18"/>
        </w:rPr>
        <w:t xml:space="preserve">        </w:t>
      </w:r>
      <w:r w:rsidRPr="00D32B5E">
        <w:rPr>
          <w:rFonts w:ascii="Times New Roman" w:eastAsiaTheme="majorEastAsia" w:hAnsi="Times New Roman" w:cs="Times New Roman"/>
          <w:bCs/>
          <w:sz w:val="18"/>
          <w:szCs w:val="18"/>
        </w:rPr>
        <w:t xml:space="preserve">b) </w:t>
      </w:r>
      <w:proofErr w:type="spellStart"/>
      <w:r w:rsidRPr="00D32B5E">
        <w:rPr>
          <w:rFonts w:ascii="Times New Roman" w:eastAsiaTheme="majorEastAsia" w:hAnsi="Times New Roman" w:cs="Times New Roman"/>
          <w:bCs/>
          <w:sz w:val="18"/>
          <w:szCs w:val="18"/>
        </w:rPr>
        <w:t>Hipoksik</w:t>
      </w:r>
      <w:proofErr w:type="spellEnd"/>
      <w:r w:rsidRPr="00D32B5E">
        <w:rPr>
          <w:rFonts w:ascii="Times New Roman" w:eastAsiaTheme="majorEastAsia" w:hAnsi="Times New Roman" w:cs="Times New Roman"/>
          <w:bCs/>
          <w:sz w:val="18"/>
          <w:szCs w:val="18"/>
        </w:rPr>
        <w:t xml:space="preserve"> </w:t>
      </w:r>
      <w:proofErr w:type="spellStart"/>
      <w:r w:rsidRPr="00D32B5E">
        <w:rPr>
          <w:rFonts w:ascii="Times New Roman" w:eastAsiaTheme="majorEastAsia" w:hAnsi="Times New Roman" w:cs="Times New Roman"/>
          <w:bCs/>
          <w:sz w:val="18"/>
          <w:szCs w:val="18"/>
        </w:rPr>
        <w:t>iskemik</w:t>
      </w:r>
      <w:proofErr w:type="spellEnd"/>
      <w:r w:rsidRPr="00D32B5E">
        <w:rPr>
          <w:rFonts w:ascii="Times New Roman" w:eastAsiaTheme="majorEastAsia" w:hAnsi="Times New Roman" w:cs="Times New Roman"/>
          <w:bCs/>
          <w:sz w:val="18"/>
          <w:szCs w:val="18"/>
        </w:rPr>
        <w:t xml:space="preserve"> </w:t>
      </w:r>
      <w:proofErr w:type="spellStart"/>
      <w:r w:rsidRPr="00D32B5E">
        <w:rPr>
          <w:rFonts w:ascii="Times New Roman" w:eastAsiaTheme="majorEastAsia" w:hAnsi="Times New Roman" w:cs="Times New Roman"/>
          <w:bCs/>
          <w:sz w:val="18"/>
          <w:szCs w:val="18"/>
        </w:rPr>
        <w:t>ensefalopati</w:t>
      </w:r>
      <w:proofErr w:type="spellEnd"/>
      <w:r w:rsidRPr="00D32B5E">
        <w:rPr>
          <w:rFonts w:ascii="Times New Roman" w:eastAsiaTheme="majorEastAsia" w:hAnsi="Times New Roman" w:cs="Times New Roman"/>
          <w:bCs/>
          <w:sz w:val="18"/>
          <w:szCs w:val="18"/>
        </w:rPr>
        <w:t xml:space="preserve"> tanısı almamış olmalı ve </w:t>
      </w:r>
      <w:proofErr w:type="spellStart"/>
      <w:r w:rsidRPr="00D32B5E">
        <w:rPr>
          <w:rFonts w:ascii="Times New Roman" w:eastAsiaTheme="majorEastAsia" w:hAnsi="Times New Roman" w:cs="Times New Roman"/>
          <w:bCs/>
          <w:sz w:val="18"/>
          <w:szCs w:val="18"/>
        </w:rPr>
        <w:t>hipoksik</w:t>
      </w:r>
      <w:proofErr w:type="spellEnd"/>
      <w:r w:rsidRPr="00D32B5E">
        <w:rPr>
          <w:rFonts w:ascii="Times New Roman" w:eastAsiaTheme="majorEastAsia" w:hAnsi="Times New Roman" w:cs="Times New Roman"/>
          <w:bCs/>
          <w:sz w:val="18"/>
          <w:szCs w:val="18"/>
        </w:rPr>
        <w:t xml:space="preserve"> doğuma bağlı nörolojik sekelleri bulunmamalıdır.</w:t>
      </w:r>
    </w:p>
    <w:p w14:paraId="1AB85BA0" w14:textId="51C8F39F" w:rsidR="00D32B5E" w:rsidRPr="00D32B5E" w:rsidRDefault="00D32B5E" w:rsidP="00AD51FC">
      <w:pPr>
        <w:tabs>
          <w:tab w:val="left" w:pos="709"/>
        </w:tabs>
        <w:spacing w:after="0" w:line="240" w:lineRule="auto"/>
        <w:jc w:val="both"/>
        <w:rPr>
          <w:rFonts w:ascii="Times New Roman" w:eastAsiaTheme="majorEastAsia" w:hAnsi="Times New Roman" w:cs="Times New Roman"/>
          <w:bCs/>
          <w:sz w:val="18"/>
          <w:szCs w:val="18"/>
        </w:rPr>
      </w:pPr>
      <w:r w:rsidRPr="00D32B5E">
        <w:rPr>
          <w:rFonts w:ascii="Times New Roman" w:eastAsiaTheme="majorEastAsia" w:hAnsi="Times New Roman" w:cs="Times New Roman"/>
          <w:bCs/>
          <w:sz w:val="18"/>
          <w:szCs w:val="18"/>
        </w:rPr>
        <w:t xml:space="preserve">       </w:t>
      </w:r>
      <w:r w:rsidR="00AD51FC">
        <w:rPr>
          <w:rFonts w:ascii="Times New Roman" w:eastAsiaTheme="majorEastAsia" w:hAnsi="Times New Roman" w:cs="Times New Roman"/>
          <w:bCs/>
          <w:sz w:val="18"/>
          <w:szCs w:val="18"/>
        </w:rPr>
        <w:t xml:space="preserve">        </w:t>
      </w:r>
      <w:r w:rsidRPr="00D32B5E">
        <w:rPr>
          <w:rFonts w:ascii="Times New Roman" w:eastAsiaTheme="majorEastAsia" w:hAnsi="Times New Roman" w:cs="Times New Roman"/>
          <w:bCs/>
          <w:sz w:val="18"/>
          <w:szCs w:val="18"/>
        </w:rPr>
        <w:t>(2) Tedavi süresince motor, bilişsel, beslenme, solunum, fizik tedavi rehabilitasyon ve ortopedik açıdan izlenmesi, yaşa uygun ve hastalığa özel tanımlanmış ölçütlerle standart değerlendirmelerin yapılması ve sağlık kurulu raporunda belirtilmesi gereklidir.</w:t>
      </w:r>
    </w:p>
    <w:p w14:paraId="2D9FBE7A" w14:textId="0C2B12A3" w:rsidR="00D32B5E" w:rsidRPr="00D32B5E" w:rsidRDefault="00D32B5E" w:rsidP="00D32B5E">
      <w:pPr>
        <w:tabs>
          <w:tab w:val="left" w:pos="510"/>
        </w:tabs>
        <w:spacing w:after="0" w:line="240" w:lineRule="auto"/>
        <w:jc w:val="both"/>
        <w:rPr>
          <w:rFonts w:ascii="Times New Roman" w:eastAsiaTheme="majorEastAsia" w:hAnsi="Times New Roman" w:cs="Times New Roman"/>
          <w:b/>
          <w:bCs/>
          <w:sz w:val="18"/>
          <w:szCs w:val="18"/>
        </w:rPr>
      </w:pPr>
      <w:r w:rsidRPr="00D32B5E">
        <w:rPr>
          <w:rFonts w:ascii="Times New Roman" w:eastAsiaTheme="majorEastAsia" w:hAnsi="Times New Roman" w:cs="Times New Roman"/>
          <w:b/>
          <w:bCs/>
          <w:sz w:val="18"/>
          <w:szCs w:val="18"/>
        </w:rPr>
        <w:t xml:space="preserve">      </w:t>
      </w:r>
      <w:r w:rsidR="00AD51FC">
        <w:rPr>
          <w:rFonts w:ascii="Times New Roman" w:eastAsiaTheme="majorEastAsia" w:hAnsi="Times New Roman" w:cs="Times New Roman"/>
          <w:b/>
          <w:bCs/>
          <w:sz w:val="18"/>
          <w:szCs w:val="18"/>
        </w:rPr>
        <w:t xml:space="preserve">         </w:t>
      </w:r>
      <w:r w:rsidRPr="00D32B5E">
        <w:rPr>
          <w:rFonts w:ascii="Times New Roman" w:eastAsiaTheme="majorEastAsia" w:hAnsi="Times New Roman" w:cs="Times New Roman"/>
          <w:b/>
          <w:bCs/>
          <w:sz w:val="18"/>
          <w:szCs w:val="18"/>
        </w:rPr>
        <w:t xml:space="preserve">4.2.49.B– </w:t>
      </w:r>
      <w:proofErr w:type="spellStart"/>
      <w:r w:rsidRPr="00D32B5E">
        <w:rPr>
          <w:rFonts w:ascii="Times New Roman" w:eastAsiaTheme="majorEastAsia" w:hAnsi="Times New Roman" w:cs="Times New Roman"/>
          <w:b/>
          <w:bCs/>
          <w:sz w:val="18"/>
          <w:szCs w:val="18"/>
        </w:rPr>
        <w:t>Spinal</w:t>
      </w:r>
      <w:proofErr w:type="spellEnd"/>
      <w:r w:rsidRPr="00D32B5E">
        <w:rPr>
          <w:rFonts w:ascii="Times New Roman" w:eastAsiaTheme="majorEastAsia" w:hAnsi="Times New Roman" w:cs="Times New Roman"/>
          <w:b/>
          <w:bCs/>
          <w:sz w:val="18"/>
          <w:szCs w:val="18"/>
        </w:rPr>
        <w:t xml:space="preserve"> </w:t>
      </w:r>
      <w:proofErr w:type="spellStart"/>
      <w:r w:rsidRPr="00D32B5E">
        <w:rPr>
          <w:rFonts w:ascii="Times New Roman" w:eastAsiaTheme="majorEastAsia" w:hAnsi="Times New Roman" w:cs="Times New Roman"/>
          <w:b/>
          <w:bCs/>
          <w:sz w:val="18"/>
          <w:szCs w:val="18"/>
        </w:rPr>
        <w:t>Musküler</w:t>
      </w:r>
      <w:proofErr w:type="spellEnd"/>
      <w:r w:rsidRPr="00D32B5E">
        <w:rPr>
          <w:rFonts w:ascii="Times New Roman" w:eastAsiaTheme="majorEastAsia" w:hAnsi="Times New Roman" w:cs="Times New Roman"/>
          <w:b/>
          <w:bCs/>
          <w:sz w:val="18"/>
          <w:szCs w:val="18"/>
        </w:rPr>
        <w:t xml:space="preserve"> </w:t>
      </w:r>
      <w:proofErr w:type="spellStart"/>
      <w:r w:rsidRPr="00D32B5E">
        <w:rPr>
          <w:rFonts w:ascii="Times New Roman" w:eastAsiaTheme="majorEastAsia" w:hAnsi="Times New Roman" w:cs="Times New Roman"/>
          <w:b/>
          <w:bCs/>
          <w:sz w:val="18"/>
          <w:szCs w:val="18"/>
        </w:rPr>
        <w:t>Atrofi</w:t>
      </w:r>
      <w:proofErr w:type="spellEnd"/>
      <w:r w:rsidRPr="00D32B5E">
        <w:rPr>
          <w:rFonts w:ascii="Times New Roman" w:eastAsiaTheme="majorEastAsia" w:hAnsi="Times New Roman" w:cs="Times New Roman"/>
          <w:b/>
          <w:bCs/>
          <w:sz w:val="18"/>
          <w:szCs w:val="18"/>
        </w:rPr>
        <w:t xml:space="preserve"> Tip-2 (SMA Tip-2) ve </w:t>
      </w:r>
      <w:proofErr w:type="spellStart"/>
      <w:r w:rsidRPr="00D32B5E">
        <w:rPr>
          <w:rFonts w:ascii="Times New Roman" w:eastAsiaTheme="majorEastAsia" w:hAnsi="Times New Roman" w:cs="Times New Roman"/>
          <w:b/>
          <w:bCs/>
          <w:sz w:val="18"/>
          <w:szCs w:val="18"/>
        </w:rPr>
        <w:t>Spinal</w:t>
      </w:r>
      <w:proofErr w:type="spellEnd"/>
      <w:r w:rsidRPr="00D32B5E">
        <w:rPr>
          <w:rFonts w:ascii="Times New Roman" w:eastAsiaTheme="majorEastAsia" w:hAnsi="Times New Roman" w:cs="Times New Roman"/>
          <w:b/>
          <w:bCs/>
          <w:sz w:val="18"/>
          <w:szCs w:val="18"/>
        </w:rPr>
        <w:t xml:space="preserve"> </w:t>
      </w:r>
      <w:proofErr w:type="spellStart"/>
      <w:r w:rsidRPr="00D32B5E">
        <w:rPr>
          <w:rFonts w:ascii="Times New Roman" w:eastAsiaTheme="majorEastAsia" w:hAnsi="Times New Roman" w:cs="Times New Roman"/>
          <w:b/>
          <w:bCs/>
          <w:sz w:val="18"/>
          <w:szCs w:val="18"/>
        </w:rPr>
        <w:t>Musküler</w:t>
      </w:r>
      <w:proofErr w:type="spellEnd"/>
      <w:r w:rsidRPr="00D32B5E">
        <w:rPr>
          <w:rFonts w:ascii="Times New Roman" w:eastAsiaTheme="majorEastAsia" w:hAnsi="Times New Roman" w:cs="Times New Roman"/>
          <w:b/>
          <w:bCs/>
          <w:sz w:val="18"/>
          <w:szCs w:val="18"/>
        </w:rPr>
        <w:t xml:space="preserve"> </w:t>
      </w:r>
      <w:proofErr w:type="spellStart"/>
      <w:r w:rsidRPr="00D32B5E">
        <w:rPr>
          <w:rFonts w:ascii="Times New Roman" w:eastAsiaTheme="majorEastAsia" w:hAnsi="Times New Roman" w:cs="Times New Roman"/>
          <w:b/>
          <w:bCs/>
          <w:sz w:val="18"/>
          <w:szCs w:val="18"/>
        </w:rPr>
        <w:t>Atrofi</w:t>
      </w:r>
      <w:proofErr w:type="spellEnd"/>
      <w:r w:rsidRPr="00D32B5E">
        <w:rPr>
          <w:rFonts w:ascii="Times New Roman" w:eastAsiaTheme="majorEastAsia" w:hAnsi="Times New Roman" w:cs="Times New Roman"/>
          <w:b/>
          <w:bCs/>
          <w:sz w:val="18"/>
          <w:szCs w:val="18"/>
        </w:rPr>
        <w:t xml:space="preserve"> Tip-3 (SMA Tip-3) hastalığında</w:t>
      </w:r>
    </w:p>
    <w:p w14:paraId="645B0E62" w14:textId="44979F58" w:rsidR="00D32B5E" w:rsidRPr="00D32B5E" w:rsidRDefault="00D32B5E" w:rsidP="00AD51FC">
      <w:pPr>
        <w:tabs>
          <w:tab w:val="left" w:pos="350"/>
          <w:tab w:val="left" w:pos="709"/>
        </w:tabs>
        <w:spacing w:after="0" w:line="240" w:lineRule="auto"/>
        <w:jc w:val="both"/>
        <w:rPr>
          <w:rFonts w:ascii="Times New Roman" w:eastAsiaTheme="majorEastAsia" w:hAnsi="Times New Roman" w:cs="Times New Roman"/>
          <w:b/>
          <w:bCs/>
          <w:sz w:val="18"/>
          <w:szCs w:val="18"/>
        </w:rPr>
      </w:pPr>
      <w:r w:rsidRPr="00D32B5E">
        <w:rPr>
          <w:rFonts w:ascii="Times New Roman" w:eastAsiaTheme="majorEastAsia" w:hAnsi="Times New Roman" w:cs="Times New Roman"/>
          <w:b/>
          <w:bCs/>
          <w:sz w:val="18"/>
          <w:szCs w:val="18"/>
        </w:rPr>
        <w:t xml:space="preserve">          </w:t>
      </w:r>
      <w:r w:rsidR="00AD51FC">
        <w:rPr>
          <w:rFonts w:ascii="Times New Roman" w:eastAsiaTheme="majorEastAsia" w:hAnsi="Times New Roman" w:cs="Times New Roman"/>
          <w:b/>
          <w:bCs/>
          <w:sz w:val="18"/>
          <w:szCs w:val="18"/>
        </w:rPr>
        <w:t xml:space="preserve">     </w:t>
      </w:r>
      <w:r w:rsidRPr="00D32B5E">
        <w:rPr>
          <w:rFonts w:ascii="Times New Roman" w:eastAsiaTheme="majorEastAsia" w:hAnsi="Times New Roman" w:cs="Times New Roman"/>
          <w:b/>
          <w:bCs/>
          <w:sz w:val="18"/>
          <w:szCs w:val="18"/>
        </w:rPr>
        <w:t xml:space="preserve">4.2.49.B.1- </w:t>
      </w:r>
      <w:proofErr w:type="spellStart"/>
      <w:r w:rsidRPr="00D32B5E">
        <w:rPr>
          <w:rFonts w:ascii="Times New Roman" w:eastAsiaTheme="majorEastAsia" w:hAnsi="Times New Roman" w:cs="Times New Roman"/>
          <w:b/>
          <w:bCs/>
          <w:sz w:val="18"/>
          <w:szCs w:val="18"/>
        </w:rPr>
        <w:t>Nusinersen</w:t>
      </w:r>
      <w:proofErr w:type="spellEnd"/>
      <w:r w:rsidRPr="00D32B5E">
        <w:rPr>
          <w:rFonts w:ascii="Times New Roman" w:eastAsiaTheme="majorEastAsia" w:hAnsi="Times New Roman" w:cs="Times New Roman"/>
          <w:b/>
          <w:bCs/>
          <w:sz w:val="18"/>
          <w:szCs w:val="18"/>
        </w:rPr>
        <w:t xml:space="preserve"> kullanım ilkeleri</w:t>
      </w:r>
    </w:p>
    <w:p w14:paraId="1443AB0F" w14:textId="216C51E9" w:rsidR="00D32B5E" w:rsidRPr="00D32B5E" w:rsidRDefault="00D32B5E" w:rsidP="00D32B5E">
      <w:pPr>
        <w:tabs>
          <w:tab w:val="left" w:pos="420"/>
        </w:tabs>
        <w:spacing w:after="0" w:line="240" w:lineRule="auto"/>
        <w:jc w:val="both"/>
        <w:rPr>
          <w:rFonts w:ascii="Times New Roman" w:eastAsiaTheme="majorEastAsia" w:hAnsi="Times New Roman" w:cs="Times New Roman"/>
          <w:bCs/>
          <w:sz w:val="18"/>
          <w:szCs w:val="18"/>
        </w:rPr>
      </w:pPr>
      <w:r w:rsidRPr="00D32B5E">
        <w:rPr>
          <w:rFonts w:ascii="Times New Roman" w:eastAsiaTheme="majorEastAsia" w:hAnsi="Times New Roman" w:cs="Times New Roman"/>
          <w:bCs/>
          <w:sz w:val="18"/>
          <w:szCs w:val="18"/>
        </w:rPr>
        <w:t xml:space="preserve">         </w:t>
      </w:r>
      <w:r w:rsidR="00AD51FC">
        <w:rPr>
          <w:rFonts w:ascii="Times New Roman" w:eastAsiaTheme="majorEastAsia" w:hAnsi="Times New Roman" w:cs="Times New Roman"/>
          <w:bCs/>
          <w:sz w:val="18"/>
          <w:szCs w:val="18"/>
        </w:rPr>
        <w:t xml:space="preserve">      </w:t>
      </w:r>
      <w:r w:rsidRPr="00D32B5E">
        <w:rPr>
          <w:rFonts w:ascii="Times New Roman" w:eastAsiaTheme="majorEastAsia" w:hAnsi="Times New Roman" w:cs="Times New Roman"/>
          <w:bCs/>
          <w:sz w:val="18"/>
          <w:szCs w:val="18"/>
        </w:rPr>
        <w:t>(1) Hastalarda aşağıda yer alan kriterlerin tamamının sağlanması halinde bedeli Kurumca</w:t>
      </w:r>
      <w:r w:rsidR="00A508F1">
        <w:rPr>
          <w:rFonts w:ascii="Times New Roman" w:eastAsiaTheme="majorEastAsia" w:hAnsi="Times New Roman" w:cs="Times New Roman"/>
          <w:bCs/>
          <w:sz w:val="18"/>
          <w:szCs w:val="18"/>
        </w:rPr>
        <w:t xml:space="preserve"> karşılanır:</w:t>
      </w:r>
    </w:p>
    <w:p w14:paraId="03060FAE" w14:textId="5BC26B13" w:rsidR="00D32B5E" w:rsidRPr="00D32B5E" w:rsidRDefault="00D32B5E" w:rsidP="00AD51FC">
      <w:pPr>
        <w:tabs>
          <w:tab w:val="left" w:pos="709"/>
        </w:tabs>
        <w:spacing w:after="0" w:line="240" w:lineRule="auto"/>
        <w:jc w:val="both"/>
        <w:rPr>
          <w:rFonts w:ascii="Times New Roman" w:eastAsiaTheme="majorEastAsia" w:hAnsi="Times New Roman" w:cs="Times New Roman"/>
          <w:bCs/>
          <w:sz w:val="18"/>
          <w:szCs w:val="18"/>
        </w:rPr>
      </w:pPr>
      <w:r w:rsidRPr="00D32B5E">
        <w:rPr>
          <w:rFonts w:ascii="Times New Roman" w:eastAsiaTheme="majorEastAsia" w:hAnsi="Times New Roman" w:cs="Times New Roman"/>
          <w:bCs/>
          <w:sz w:val="18"/>
          <w:szCs w:val="18"/>
        </w:rPr>
        <w:t xml:space="preserve">          </w:t>
      </w:r>
      <w:r w:rsidR="00AD51FC">
        <w:rPr>
          <w:rFonts w:ascii="Times New Roman" w:eastAsiaTheme="majorEastAsia" w:hAnsi="Times New Roman" w:cs="Times New Roman"/>
          <w:bCs/>
          <w:sz w:val="18"/>
          <w:szCs w:val="18"/>
        </w:rPr>
        <w:t xml:space="preserve">     </w:t>
      </w:r>
      <w:r w:rsidRPr="00D32B5E">
        <w:rPr>
          <w:rFonts w:ascii="Times New Roman" w:eastAsiaTheme="majorEastAsia" w:hAnsi="Times New Roman" w:cs="Times New Roman"/>
          <w:bCs/>
          <w:sz w:val="18"/>
          <w:szCs w:val="18"/>
        </w:rPr>
        <w:t xml:space="preserve">a) Genetik (5qSMA; </w:t>
      </w:r>
      <w:proofErr w:type="spellStart"/>
      <w:r w:rsidRPr="00D32B5E">
        <w:rPr>
          <w:rFonts w:ascii="Times New Roman" w:eastAsiaTheme="majorEastAsia" w:hAnsi="Times New Roman" w:cs="Times New Roman"/>
          <w:bCs/>
          <w:sz w:val="18"/>
          <w:szCs w:val="18"/>
        </w:rPr>
        <w:t>homozigot</w:t>
      </w:r>
      <w:proofErr w:type="spellEnd"/>
      <w:r w:rsidRPr="00D32B5E">
        <w:rPr>
          <w:rFonts w:ascii="Times New Roman" w:eastAsiaTheme="majorEastAsia" w:hAnsi="Times New Roman" w:cs="Times New Roman"/>
          <w:bCs/>
          <w:sz w:val="18"/>
          <w:szCs w:val="18"/>
        </w:rPr>
        <w:t xml:space="preserve"> gen </w:t>
      </w:r>
      <w:proofErr w:type="spellStart"/>
      <w:r w:rsidRPr="00D32B5E">
        <w:rPr>
          <w:rFonts w:ascii="Times New Roman" w:eastAsiaTheme="majorEastAsia" w:hAnsi="Times New Roman" w:cs="Times New Roman"/>
          <w:bCs/>
          <w:sz w:val="18"/>
          <w:szCs w:val="18"/>
        </w:rPr>
        <w:t>delesyonu</w:t>
      </w:r>
      <w:proofErr w:type="spellEnd"/>
      <w:r w:rsidRPr="00D32B5E">
        <w:rPr>
          <w:rFonts w:ascii="Times New Roman" w:eastAsiaTheme="majorEastAsia" w:hAnsi="Times New Roman" w:cs="Times New Roman"/>
          <w:bCs/>
          <w:sz w:val="18"/>
          <w:szCs w:val="18"/>
        </w:rPr>
        <w:t xml:space="preserve"> veya </w:t>
      </w:r>
      <w:proofErr w:type="spellStart"/>
      <w:r w:rsidRPr="00D32B5E">
        <w:rPr>
          <w:rFonts w:ascii="Times New Roman" w:eastAsiaTheme="majorEastAsia" w:hAnsi="Times New Roman" w:cs="Times New Roman"/>
          <w:bCs/>
          <w:sz w:val="18"/>
          <w:szCs w:val="18"/>
        </w:rPr>
        <w:t>homozigot</w:t>
      </w:r>
      <w:proofErr w:type="spellEnd"/>
      <w:r w:rsidRPr="00D32B5E">
        <w:rPr>
          <w:rFonts w:ascii="Times New Roman" w:eastAsiaTheme="majorEastAsia" w:hAnsi="Times New Roman" w:cs="Times New Roman"/>
          <w:bCs/>
          <w:sz w:val="18"/>
          <w:szCs w:val="18"/>
        </w:rPr>
        <w:t xml:space="preserve"> gen mutasyonu veya bileşik </w:t>
      </w:r>
      <w:proofErr w:type="spellStart"/>
      <w:r w:rsidRPr="00D32B5E">
        <w:rPr>
          <w:rFonts w:ascii="Times New Roman" w:eastAsiaTheme="majorEastAsia" w:hAnsi="Times New Roman" w:cs="Times New Roman"/>
          <w:bCs/>
          <w:sz w:val="18"/>
          <w:szCs w:val="18"/>
        </w:rPr>
        <w:t>heterozigot</w:t>
      </w:r>
      <w:proofErr w:type="spellEnd"/>
      <w:r w:rsidRPr="00D32B5E">
        <w:rPr>
          <w:rFonts w:ascii="Times New Roman" w:eastAsiaTheme="majorEastAsia" w:hAnsi="Times New Roman" w:cs="Times New Roman"/>
          <w:bCs/>
          <w:sz w:val="18"/>
          <w:szCs w:val="18"/>
        </w:rPr>
        <w:t xml:space="preserve"> gen mutasyonu olan ve </w:t>
      </w:r>
      <w:r w:rsidRPr="00D32B5E">
        <w:rPr>
          <w:rFonts w:ascii="Times New Roman" w:eastAsiaTheme="majorEastAsia" w:hAnsi="Times New Roman" w:cs="Times New Roman"/>
          <w:bCs/>
          <w:i/>
          <w:sz w:val="18"/>
          <w:szCs w:val="18"/>
        </w:rPr>
        <w:t>SMN2</w:t>
      </w:r>
      <w:r w:rsidRPr="00D32B5E">
        <w:rPr>
          <w:rFonts w:ascii="Times New Roman" w:eastAsiaTheme="majorEastAsia" w:hAnsi="Times New Roman" w:cs="Times New Roman"/>
          <w:bCs/>
          <w:sz w:val="18"/>
          <w:szCs w:val="18"/>
        </w:rPr>
        <w:t xml:space="preserve"> kopya sayısının en az 2 olduğunun gösterilmesi kaydıyla) ve klinik olarak SMA Tip-2 veya SMA Tip-3 tanısı konmuş, klinik belirti ve bulguları SMA Tip-2 veya SMA Tip-3 ile uyumlu olarak ≥ 6 ay (180 gün) iken başlamış olan, </w:t>
      </w:r>
      <w:proofErr w:type="spellStart"/>
      <w:r w:rsidRPr="00D32B5E">
        <w:rPr>
          <w:rFonts w:ascii="Times New Roman" w:eastAsiaTheme="majorEastAsia" w:hAnsi="Times New Roman" w:cs="Times New Roman"/>
          <w:bCs/>
          <w:sz w:val="18"/>
          <w:szCs w:val="18"/>
        </w:rPr>
        <w:t>invaziv</w:t>
      </w:r>
      <w:proofErr w:type="spellEnd"/>
      <w:r w:rsidRPr="00D32B5E">
        <w:rPr>
          <w:rFonts w:ascii="Times New Roman" w:eastAsiaTheme="majorEastAsia" w:hAnsi="Times New Roman" w:cs="Times New Roman"/>
          <w:bCs/>
          <w:sz w:val="18"/>
          <w:szCs w:val="18"/>
        </w:rPr>
        <w:t>/</w:t>
      </w:r>
      <w:proofErr w:type="spellStart"/>
      <w:r w:rsidRPr="00D32B5E">
        <w:rPr>
          <w:rFonts w:ascii="Times New Roman" w:eastAsiaTheme="majorEastAsia" w:hAnsi="Times New Roman" w:cs="Times New Roman"/>
          <w:bCs/>
          <w:sz w:val="18"/>
          <w:szCs w:val="18"/>
        </w:rPr>
        <w:t>non</w:t>
      </w:r>
      <w:proofErr w:type="spellEnd"/>
      <w:r w:rsidRPr="00D32B5E">
        <w:rPr>
          <w:rFonts w:ascii="Times New Roman" w:eastAsiaTheme="majorEastAsia" w:hAnsi="Times New Roman" w:cs="Times New Roman"/>
          <w:bCs/>
          <w:sz w:val="18"/>
          <w:szCs w:val="18"/>
        </w:rPr>
        <w:t xml:space="preserve"> </w:t>
      </w:r>
      <w:proofErr w:type="spellStart"/>
      <w:r w:rsidRPr="00D32B5E">
        <w:rPr>
          <w:rFonts w:ascii="Times New Roman" w:eastAsiaTheme="majorEastAsia" w:hAnsi="Times New Roman" w:cs="Times New Roman"/>
          <w:bCs/>
          <w:sz w:val="18"/>
          <w:szCs w:val="18"/>
        </w:rPr>
        <w:t>invaziv</w:t>
      </w:r>
      <w:proofErr w:type="spellEnd"/>
      <w:r w:rsidRPr="00D32B5E">
        <w:rPr>
          <w:rFonts w:ascii="Times New Roman" w:eastAsiaTheme="majorEastAsia" w:hAnsi="Times New Roman" w:cs="Times New Roman"/>
          <w:bCs/>
          <w:sz w:val="18"/>
          <w:szCs w:val="18"/>
        </w:rPr>
        <w:t xml:space="preserve"> mekanik solunum desteği ihtiyacı olmayan ve normal yutma refleksine sahip oral beslenebilen hastalarda tedaviye başlanabilir.</w:t>
      </w:r>
    </w:p>
    <w:p w14:paraId="1A9446A7" w14:textId="0C57180F" w:rsidR="00D32B5E" w:rsidRPr="00D32B5E" w:rsidRDefault="00D32B5E" w:rsidP="00AD51FC">
      <w:pPr>
        <w:tabs>
          <w:tab w:val="left" w:pos="709"/>
        </w:tabs>
        <w:spacing w:after="0" w:line="240" w:lineRule="auto"/>
        <w:jc w:val="both"/>
        <w:rPr>
          <w:rFonts w:ascii="Times New Roman" w:eastAsiaTheme="majorEastAsia" w:hAnsi="Times New Roman" w:cs="Times New Roman"/>
          <w:bCs/>
          <w:sz w:val="18"/>
          <w:szCs w:val="18"/>
        </w:rPr>
      </w:pPr>
      <w:r w:rsidRPr="00D32B5E">
        <w:rPr>
          <w:rFonts w:ascii="Times New Roman" w:eastAsiaTheme="majorEastAsia" w:hAnsi="Times New Roman" w:cs="Times New Roman"/>
          <w:bCs/>
          <w:sz w:val="18"/>
          <w:szCs w:val="18"/>
        </w:rPr>
        <w:t xml:space="preserve">         </w:t>
      </w:r>
      <w:r w:rsidR="00AD51FC">
        <w:rPr>
          <w:rFonts w:ascii="Times New Roman" w:eastAsiaTheme="majorEastAsia" w:hAnsi="Times New Roman" w:cs="Times New Roman"/>
          <w:bCs/>
          <w:sz w:val="18"/>
          <w:szCs w:val="18"/>
        </w:rPr>
        <w:t xml:space="preserve">      </w:t>
      </w:r>
      <w:r w:rsidRPr="00D32B5E">
        <w:rPr>
          <w:rFonts w:ascii="Times New Roman" w:eastAsiaTheme="majorEastAsia" w:hAnsi="Times New Roman" w:cs="Times New Roman"/>
          <w:bCs/>
          <w:sz w:val="18"/>
          <w:szCs w:val="18"/>
        </w:rPr>
        <w:t xml:space="preserve">b) </w:t>
      </w:r>
      <w:proofErr w:type="spellStart"/>
      <w:r w:rsidRPr="00D32B5E">
        <w:rPr>
          <w:rFonts w:ascii="Times New Roman" w:eastAsiaTheme="majorEastAsia" w:hAnsi="Times New Roman" w:cs="Times New Roman"/>
          <w:bCs/>
          <w:sz w:val="18"/>
          <w:szCs w:val="18"/>
        </w:rPr>
        <w:t>Lomber</w:t>
      </w:r>
      <w:proofErr w:type="spellEnd"/>
      <w:r w:rsidRPr="00D32B5E">
        <w:rPr>
          <w:rFonts w:ascii="Times New Roman" w:eastAsiaTheme="majorEastAsia" w:hAnsi="Times New Roman" w:cs="Times New Roman"/>
          <w:bCs/>
          <w:sz w:val="18"/>
          <w:szCs w:val="18"/>
        </w:rPr>
        <w:t xml:space="preserve"> ponksiyon prosedürleri, BOS sirkülasyonu veya güvenlilik değerlendirmelerini engelleyebilecek bir beyin veya </w:t>
      </w:r>
      <w:proofErr w:type="spellStart"/>
      <w:r w:rsidRPr="00D32B5E">
        <w:rPr>
          <w:rFonts w:ascii="Times New Roman" w:eastAsiaTheme="majorEastAsia" w:hAnsi="Times New Roman" w:cs="Times New Roman"/>
          <w:bCs/>
          <w:sz w:val="18"/>
          <w:szCs w:val="18"/>
        </w:rPr>
        <w:t>spinal</w:t>
      </w:r>
      <w:proofErr w:type="spellEnd"/>
      <w:r w:rsidRPr="00D32B5E">
        <w:rPr>
          <w:rFonts w:ascii="Times New Roman" w:eastAsiaTheme="majorEastAsia" w:hAnsi="Times New Roman" w:cs="Times New Roman"/>
          <w:bCs/>
          <w:sz w:val="18"/>
          <w:szCs w:val="18"/>
        </w:rPr>
        <w:t xml:space="preserve"> </w:t>
      </w:r>
      <w:proofErr w:type="spellStart"/>
      <w:r w:rsidRPr="00D32B5E">
        <w:rPr>
          <w:rFonts w:ascii="Times New Roman" w:eastAsiaTheme="majorEastAsia" w:hAnsi="Times New Roman" w:cs="Times New Roman"/>
          <w:bCs/>
          <w:sz w:val="18"/>
          <w:szCs w:val="18"/>
        </w:rPr>
        <w:t>kord</w:t>
      </w:r>
      <w:proofErr w:type="spellEnd"/>
      <w:r w:rsidRPr="00D32B5E">
        <w:rPr>
          <w:rFonts w:ascii="Times New Roman" w:eastAsiaTheme="majorEastAsia" w:hAnsi="Times New Roman" w:cs="Times New Roman"/>
          <w:bCs/>
          <w:sz w:val="18"/>
          <w:szCs w:val="18"/>
        </w:rPr>
        <w:t xml:space="preserve"> hastalığı veya öyküsü olmamalıdır.</w:t>
      </w:r>
    </w:p>
    <w:p w14:paraId="4567303D" w14:textId="615CE9D3" w:rsidR="00D32B5E" w:rsidRPr="00D32B5E" w:rsidRDefault="00D32B5E" w:rsidP="00AD51FC">
      <w:pPr>
        <w:tabs>
          <w:tab w:val="left" w:pos="709"/>
        </w:tabs>
        <w:spacing w:after="0" w:line="240" w:lineRule="auto"/>
        <w:jc w:val="both"/>
        <w:rPr>
          <w:rFonts w:ascii="Times New Roman" w:eastAsiaTheme="majorEastAsia" w:hAnsi="Times New Roman" w:cs="Times New Roman"/>
          <w:bCs/>
          <w:sz w:val="18"/>
          <w:szCs w:val="18"/>
        </w:rPr>
      </w:pPr>
      <w:r w:rsidRPr="00D32B5E">
        <w:rPr>
          <w:rFonts w:ascii="Times New Roman" w:eastAsiaTheme="majorEastAsia" w:hAnsi="Times New Roman" w:cs="Times New Roman"/>
          <w:bCs/>
          <w:sz w:val="18"/>
          <w:szCs w:val="18"/>
        </w:rPr>
        <w:t xml:space="preserve">        </w:t>
      </w:r>
      <w:r w:rsidR="00AD51FC">
        <w:rPr>
          <w:rFonts w:ascii="Times New Roman" w:eastAsiaTheme="majorEastAsia" w:hAnsi="Times New Roman" w:cs="Times New Roman"/>
          <w:bCs/>
          <w:sz w:val="18"/>
          <w:szCs w:val="18"/>
        </w:rPr>
        <w:t xml:space="preserve">       </w:t>
      </w:r>
      <w:r w:rsidRPr="00D32B5E">
        <w:rPr>
          <w:rFonts w:ascii="Times New Roman" w:eastAsiaTheme="majorEastAsia" w:hAnsi="Times New Roman" w:cs="Times New Roman"/>
          <w:bCs/>
          <w:sz w:val="18"/>
          <w:szCs w:val="18"/>
        </w:rPr>
        <w:t xml:space="preserve">c) BOS drenajı için </w:t>
      </w:r>
      <w:proofErr w:type="spellStart"/>
      <w:r w:rsidRPr="00D32B5E">
        <w:rPr>
          <w:rFonts w:ascii="Times New Roman" w:eastAsiaTheme="majorEastAsia" w:hAnsi="Times New Roman" w:cs="Times New Roman"/>
          <w:bCs/>
          <w:sz w:val="18"/>
          <w:szCs w:val="18"/>
        </w:rPr>
        <w:t>implante</w:t>
      </w:r>
      <w:proofErr w:type="spellEnd"/>
      <w:r w:rsidRPr="00D32B5E">
        <w:rPr>
          <w:rFonts w:ascii="Times New Roman" w:eastAsiaTheme="majorEastAsia" w:hAnsi="Times New Roman" w:cs="Times New Roman"/>
          <w:bCs/>
          <w:sz w:val="18"/>
          <w:szCs w:val="18"/>
        </w:rPr>
        <w:t xml:space="preserve"> edilmiş bir </w:t>
      </w:r>
      <w:proofErr w:type="spellStart"/>
      <w:r w:rsidRPr="00D32B5E">
        <w:rPr>
          <w:rFonts w:ascii="Times New Roman" w:eastAsiaTheme="majorEastAsia" w:hAnsi="Times New Roman" w:cs="Times New Roman"/>
          <w:bCs/>
          <w:sz w:val="18"/>
          <w:szCs w:val="18"/>
        </w:rPr>
        <w:t>şant</w:t>
      </w:r>
      <w:proofErr w:type="spellEnd"/>
      <w:r w:rsidRPr="00D32B5E">
        <w:rPr>
          <w:rFonts w:ascii="Times New Roman" w:eastAsiaTheme="majorEastAsia" w:hAnsi="Times New Roman" w:cs="Times New Roman"/>
          <w:bCs/>
          <w:sz w:val="18"/>
          <w:szCs w:val="18"/>
        </w:rPr>
        <w:t xml:space="preserve"> veya </w:t>
      </w:r>
      <w:proofErr w:type="spellStart"/>
      <w:r w:rsidRPr="00D32B5E">
        <w:rPr>
          <w:rFonts w:ascii="Times New Roman" w:eastAsiaTheme="majorEastAsia" w:hAnsi="Times New Roman" w:cs="Times New Roman"/>
          <w:bCs/>
          <w:sz w:val="18"/>
          <w:szCs w:val="18"/>
        </w:rPr>
        <w:t>implante</w:t>
      </w:r>
      <w:proofErr w:type="spellEnd"/>
      <w:r w:rsidRPr="00D32B5E">
        <w:rPr>
          <w:rFonts w:ascii="Times New Roman" w:eastAsiaTheme="majorEastAsia" w:hAnsi="Times New Roman" w:cs="Times New Roman"/>
          <w:bCs/>
          <w:sz w:val="18"/>
          <w:szCs w:val="18"/>
        </w:rPr>
        <w:t xml:space="preserve"> edilmiş bir BOS </w:t>
      </w:r>
      <w:proofErr w:type="spellStart"/>
      <w:r w:rsidRPr="00D32B5E">
        <w:rPr>
          <w:rFonts w:ascii="Times New Roman" w:eastAsiaTheme="majorEastAsia" w:hAnsi="Times New Roman" w:cs="Times New Roman"/>
          <w:bCs/>
          <w:sz w:val="18"/>
          <w:szCs w:val="18"/>
        </w:rPr>
        <w:t>kateteri</w:t>
      </w:r>
      <w:proofErr w:type="spellEnd"/>
      <w:r w:rsidRPr="00D32B5E">
        <w:rPr>
          <w:rFonts w:ascii="Times New Roman" w:eastAsiaTheme="majorEastAsia" w:hAnsi="Times New Roman" w:cs="Times New Roman"/>
          <w:bCs/>
          <w:sz w:val="18"/>
          <w:szCs w:val="18"/>
        </w:rPr>
        <w:t xml:space="preserve"> bulunmaması gerekmektedir.</w:t>
      </w:r>
    </w:p>
    <w:p w14:paraId="22B26E27" w14:textId="49AE3B90" w:rsidR="00D32B5E" w:rsidRPr="00D32B5E" w:rsidRDefault="00D32B5E" w:rsidP="00D32B5E">
      <w:pPr>
        <w:spacing w:after="0" w:line="240" w:lineRule="auto"/>
        <w:jc w:val="both"/>
        <w:rPr>
          <w:rFonts w:ascii="Times New Roman" w:eastAsiaTheme="majorEastAsia" w:hAnsi="Times New Roman" w:cs="Times New Roman"/>
          <w:bCs/>
          <w:sz w:val="18"/>
          <w:szCs w:val="18"/>
        </w:rPr>
      </w:pPr>
      <w:r w:rsidRPr="00D32B5E">
        <w:rPr>
          <w:rFonts w:ascii="Times New Roman" w:eastAsiaTheme="majorEastAsia" w:hAnsi="Times New Roman" w:cs="Times New Roman"/>
          <w:bCs/>
          <w:sz w:val="18"/>
          <w:szCs w:val="18"/>
        </w:rPr>
        <w:t xml:space="preserve">        </w:t>
      </w:r>
      <w:r w:rsidR="00AD51FC">
        <w:rPr>
          <w:rFonts w:ascii="Times New Roman" w:eastAsiaTheme="majorEastAsia" w:hAnsi="Times New Roman" w:cs="Times New Roman"/>
          <w:bCs/>
          <w:sz w:val="18"/>
          <w:szCs w:val="18"/>
        </w:rPr>
        <w:t xml:space="preserve">       </w:t>
      </w:r>
      <w:r w:rsidRPr="00D32B5E">
        <w:rPr>
          <w:rFonts w:ascii="Times New Roman" w:eastAsiaTheme="majorEastAsia" w:hAnsi="Times New Roman" w:cs="Times New Roman"/>
          <w:bCs/>
          <w:sz w:val="18"/>
          <w:szCs w:val="18"/>
        </w:rPr>
        <w:t xml:space="preserve">ç) Bakteriyel menenjit veya </w:t>
      </w:r>
      <w:proofErr w:type="spellStart"/>
      <w:r w:rsidRPr="00D32B5E">
        <w:rPr>
          <w:rFonts w:ascii="Times New Roman" w:eastAsiaTheme="majorEastAsia" w:hAnsi="Times New Roman" w:cs="Times New Roman"/>
          <w:bCs/>
          <w:sz w:val="18"/>
          <w:szCs w:val="18"/>
        </w:rPr>
        <w:t>viral</w:t>
      </w:r>
      <w:proofErr w:type="spellEnd"/>
      <w:r w:rsidRPr="00D32B5E">
        <w:rPr>
          <w:rFonts w:ascii="Times New Roman" w:eastAsiaTheme="majorEastAsia" w:hAnsi="Times New Roman" w:cs="Times New Roman"/>
          <w:bCs/>
          <w:sz w:val="18"/>
          <w:szCs w:val="18"/>
        </w:rPr>
        <w:t xml:space="preserve"> </w:t>
      </w:r>
      <w:proofErr w:type="spellStart"/>
      <w:r w:rsidRPr="00D32B5E">
        <w:rPr>
          <w:rFonts w:ascii="Times New Roman" w:eastAsiaTheme="majorEastAsia" w:hAnsi="Times New Roman" w:cs="Times New Roman"/>
          <w:bCs/>
          <w:sz w:val="18"/>
          <w:szCs w:val="18"/>
        </w:rPr>
        <w:t>ensefalit</w:t>
      </w:r>
      <w:proofErr w:type="spellEnd"/>
      <w:r w:rsidRPr="00D32B5E">
        <w:rPr>
          <w:rFonts w:ascii="Times New Roman" w:eastAsiaTheme="majorEastAsia" w:hAnsi="Times New Roman" w:cs="Times New Roman"/>
          <w:bCs/>
          <w:sz w:val="18"/>
          <w:szCs w:val="18"/>
        </w:rPr>
        <w:t xml:space="preserve"> hastalığı veya öyküsü olmamalıdır.</w:t>
      </w:r>
    </w:p>
    <w:p w14:paraId="3238876A" w14:textId="2ED96E70" w:rsidR="00D32B5E" w:rsidRPr="00D32B5E" w:rsidRDefault="00D32B5E" w:rsidP="00C85E52">
      <w:pPr>
        <w:tabs>
          <w:tab w:val="left" w:pos="709"/>
        </w:tabs>
        <w:spacing w:after="0" w:line="240" w:lineRule="auto"/>
        <w:jc w:val="both"/>
        <w:rPr>
          <w:rFonts w:ascii="Times New Roman" w:eastAsiaTheme="majorEastAsia" w:hAnsi="Times New Roman" w:cs="Times New Roman"/>
          <w:bCs/>
          <w:sz w:val="18"/>
          <w:szCs w:val="18"/>
        </w:rPr>
      </w:pPr>
      <w:r w:rsidRPr="00D32B5E">
        <w:rPr>
          <w:rFonts w:ascii="Times New Roman" w:eastAsiaTheme="majorEastAsia" w:hAnsi="Times New Roman" w:cs="Times New Roman"/>
          <w:bCs/>
          <w:sz w:val="18"/>
          <w:szCs w:val="18"/>
        </w:rPr>
        <w:t xml:space="preserve">        </w:t>
      </w:r>
      <w:r w:rsidR="00AD51FC">
        <w:rPr>
          <w:rFonts w:ascii="Times New Roman" w:eastAsiaTheme="majorEastAsia" w:hAnsi="Times New Roman" w:cs="Times New Roman"/>
          <w:bCs/>
          <w:sz w:val="18"/>
          <w:szCs w:val="18"/>
        </w:rPr>
        <w:t xml:space="preserve">       </w:t>
      </w:r>
      <w:r w:rsidRPr="00D32B5E">
        <w:rPr>
          <w:rFonts w:ascii="Times New Roman" w:eastAsiaTheme="majorEastAsia" w:hAnsi="Times New Roman" w:cs="Times New Roman"/>
          <w:bCs/>
          <w:sz w:val="18"/>
          <w:szCs w:val="18"/>
        </w:rPr>
        <w:t xml:space="preserve">d) </w:t>
      </w:r>
      <w:proofErr w:type="spellStart"/>
      <w:r w:rsidRPr="00D32B5E">
        <w:rPr>
          <w:rFonts w:ascii="Times New Roman" w:eastAsiaTheme="majorEastAsia" w:hAnsi="Times New Roman" w:cs="Times New Roman"/>
          <w:bCs/>
          <w:sz w:val="18"/>
          <w:szCs w:val="18"/>
        </w:rPr>
        <w:t>Hipoksik</w:t>
      </w:r>
      <w:proofErr w:type="spellEnd"/>
      <w:r w:rsidRPr="00D32B5E">
        <w:rPr>
          <w:rFonts w:ascii="Times New Roman" w:eastAsiaTheme="majorEastAsia" w:hAnsi="Times New Roman" w:cs="Times New Roman"/>
          <w:bCs/>
          <w:sz w:val="18"/>
          <w:szCs w:val="18"/>
        </w:rPr>
        <w:t xml:space="preserve"> </w:t>
      </w:r>
      <w:proofErr w:type="spellStart"/>
      <w:r w:rsidRPr="00D32B5E">
        <w:rPr>
          <w:rFonts w:ascii="Times New Roman" w:eastAsiaTheme="majorEastAsia" w:hAnsi="Times New Roman" w:cs="Times New Roman"/>
          <w:bCs/>
          <w:sz w:val="18"/>
          <w:szCs w:val="18"/>
        </w:rPr>
        <w:t>iskemik</w:t>
      </w:r>
      <w:proofErr w:type="spellEnd"/>
      <w:r w:rsidRPr="00D32B5E">
        <w:rPr>
          <w:rFonts w:ascii="Times New Roman" w:eastAsiaTheme="majorEastAsia" w:hAnsi="Times New Roman" w:cs="Times New Roman"/>
          <w:bCs/>
          <w:sz w:val="18"/>
          <w:szCs w:val="18"/>
        </w:rPr>
        <w:t xml:space="preserve"> </w:t>
      </w:r>
      <w:proofErr w:type="spellStart"/>
      <w:r w:rsidRPr="00D32B5E">
        <w:rPr>
          <w:rFonts w:ascii="Times New Roman" w:eastAsiaTheme="majorEastAsia" w:hAnsi="Times New Roman" w:cs="Times New Roman"/>
          <w:bCs/>
          <w:sz w:val="18"/>
          <w:szCs w:val="18"/>
        </w:rPr>
        <w:t>ensefalopati</w:t>
      </w:r>
      <w:proofErr w:type="spellEnd"/>
      <w:r w:rsidRPr="00D32B5E">
        <w:rPr>
          <w:rFonts w:ascii="Times New Roman" w:eastAsiaTheme="majorEastAsia" w:hAnsi="Times New Roman" w:cs="Times New Roman"/>
          <w:bCs/>
          <w:sz w:val="18"/>
          <w:szCs w:val="18"/>
        </w:rPr>
        <w:t xml:space="preserve"> tanısı almamış olmalı ve </w:t>
      </w:r>
      <w:proofErr w:type="spellStart"/>
      <w:r w:rsidRPr="00D32B5E">
        <w:rPr>
          <w:rFonts w:ascii="Times New Roman" w:eastAsiaTheme="majorEastAsia" w:hAnsi="Times New Roman" w:cs="Times New Roman"/>
          <w:bCs/>
          <w:sz w:val="18"/>
          <w:szCs w:val="18"/>
        </w:rPr>
        <w:t>hipoksik</w:t>
      </w:r>
      <w:proofErr w:type="spellEnd"/>
      <w:r w:rsidRPr="00D32B5E">
        <w:rPr>
          <w:rFonts w:ascii="Times New Roman" w:eastAsiaTheme="majorEastAsia" w:hAnsi="Times New Roman" w:cs="Times New Roman"/>
          <w:bCs/>
          <w:sz w:val="18"/>
          <w:szCs w:val="18"/>
        </w:rPr>
        <w:t xml:space="preserve"> doğuma bağlı nörolojik sekelleri bulunmamalıdır.</w:t>
      </w:r>
    </w:p>
    <w:p w14:paraId="3DAFBEA8" w14:textId="2835EEC9" w:rsidR="00D32B5E" w:rsidRPr="00D32B5E" w:rsidRDefault="00D32B5E" w:rsidP="00D32B5E">
      <w:pPr>
        <w:spacing w:after="0" w:line="240" w:lineRule="auto"/>
        <w:jc w:val="both"/>
        <w:rPr>
          <w:rFonts w:ascii="Times New Roman" w:eastAsiaTheme="majorEastAsia" w:hAnsi="Times New Roman" w:cs="Times New Roman"/>
          <w:bCs/>
          <w:sz w:val="18"/>
          <w:szCs w:val="18"/>
        </w:rPr>
      </w:pPr>
      <w:r w:rsidRPr="00D32B5E">
        <w:rPr>
          <w:rFonts w:ascii="Times New Roman" w:eastAsiaTheme="majorEastAsia" w:hAnsi="Times New Roman" w:cs="Times New Roman"/>
          <w:bCs/>
          <w:sz w:val="18"/>
          <w:szCs w:val="18"/>
        </w:rPr>
        <w:t xml:space="preserve">        </w:t>
      </w:r>
      <w:r w:rsidR="00AD51FC">
        <w:rPr>
          <w:rFonts w:ascii="Times New Roman" w:eastAsiaTheme="majorEastAsia" w:hAnsi="Times New Roman" w:cs="Times New Roman"/>
          <w:bCs/>
          <w:sz w:val="18"/>
          <w:szCs w:val="18"/>
        </w:rPr>
        <w:t xml:space="preserve">       </w:t>
      </w:r>
      <w:r w:rsidRPr="00D32B5E">
        <w:rPr>
          <w:rFonts w:ascii="Times New Roman" w:eastAsiaTheme="majorEastAsia" w:hAnsi="Times New Roman" w:cs="Times New Roman"/>
          <w:bCs/>
          <w:sz w:val="18"/>
          <w:szCs w:val="18"/>
        </w:rPr>
        <w:t xml:space="preserve">e) </w:t>
      </w:r>
      <w:proofErr w:type="spellStart"/>
      <w:r w:rsidRPr="00D32B5E">
        <w:rPr>
          <w:rFonts w:ascii="Times New Roman" w:eastAsiaTheme="majorEastAsia" w:hAnsi="Times New Roman" w:cs="Times New Roman"/>
          <w:bCs/>
          <w:sz w:val="18"/>
          <w:szCs w:val="18"/>
        </w:rPr>
        <w:t>Lomber</w:t>
      </w:r>
      <w:proofErr w:type="spellEnd"/>
      <w:r w:rsidRPr="00D32B5E">
        <w:rPr>
          <w:rFonts w:ascii="Times New Roman" w:eastAsiaTheme="majorEastAsia" w:hAnsi="Times New Roman" w:cs="Times New Roman"/>
          <w:bCs/>
          <w:sz w:val="18"/>
          <w:szCs w:val="18"/>
        </w:rPr>
        <w:t xml:space="preserve"> ponksiyon uygulanmasına engel bir durum olmadığının sağlık kurulu raporunda belirtilmiş olması gerekmektedir.</w:t>
      </w:r>
    </w:p>
    <w:p w14:paraId="1A320202" w14:textId="7594220F" w:rsidR="00D32B5E" w:rsidRPr="00D32B5E" w:rsidRDefault="00D32B5E" w:rsidP="00AD51FC">
      <w:pPr>
        <w:tabs>
          <w:tab w:val="left" w:pos="709"/>
        </w:tabs>
        <w:spacing w:after="0" w:line="240" w:lineRule="auto"/>
        <w:jc w:val="both"/>
        <w:rPr>
          <w:rFonts w:ascii="Times New Roman" w:eastAsiaTheme="majorEastAsia" w:hAnsi="Times New Roman" w:cs="Times New Roman"/>
          <w:bCs/>
          <w:sz w:val="18"/>
          <w:szCs w:val="18"/>
        </w:rPr>
      </w:pPr>
      <w:r w:rsidRPr="00D32B5E">
        <w:rPr>
          <w:rFonts w:ascii="Times New Roman" w:eastAsiaTheme="majorEastAsia" w:hAnsi="Times New Roman" w:cs="Times New Roman"/>
          <w:bCs/>
          <w:sz w:val="18"/>
          <w:szCs w:val="18"/>
        </w:rPr>
        <w:t xml:space="preserve">       </w:t>
      </w:r>
      <w:r w:rsidR="00AD51FC">
        <w:rPr>
          <w:rFonts w:ascii="Times New Roman" w:eastAsiaTheme="majorEastAsia" w:hAnsi="Times New Roman" w:cs="Times New Roman"/>
          <w:bCs/>
          <w:sz w:val="18"/>
          <w:szCs w:val="18"/>
        </w:rPr>
        <w:t xml:space="preserve">        </w:t>
      </w:r>
      <w:r w:rsidRPr="00D32B5E">
        <w:rPr>
          <w:rFonts w:ascii="Times New Roman" w:eastAsiaTheme="majorEastAsia" w:hAnsi="Times New Roman" w:cs="Times New Roman"/>
          <w:bCs/>
          <w:sz w:val="18"/>
          <w:szCs w:val="18"/>
        </w:rPr>
        <w:t>(2)</w:t>
      </w:r>
      <w:r w:rsidRPr="00D32B5E">
        <w:rPr>
          <w:rFonts w:ascii="Times New Roman" w:hAnsi="Times New Roman" w:cs="Times New Roman"/>
          <w:sz w:val="18"/>
          <w:szCs w:val="18"/>
        </w:rPr>
        <w:t xml:space="preserve"> </w:t>
      </w:r>
      <w:r w:rsidRPr="00D32B5E">
        <w:rPr>
          <w:rFonts w:ascii="Times New Roman" w:eastAsiaTheme="majorEastAsia" w:hAnsi="Times New Roman" w:cs="Times New Roman"/>
          <w:bCs/>
          <w:sz w:val="18"/>
          <w:szCs w:val="18"/>
        </w:rPr>
        <w:t>İlk 4 doz ilaç kullanımı başlangıç ve yükleme tedavisidir. Beşinci ve takip eden dozlar idame tedavileridir.</w:t>
      </w:r>
    </w:p>
    <w:p w14:paraId="0B83CB70" w14:textId="1D458C34" w:rsidR="00D32B5E" w:rsidRPr="00D32B5E" w:rsidRDefault="00D32B5E" w:rsidP="00D32B5E">
      <w:pPr>
        <w:spacing w:after="0" w:line="240" w:lineRule="auto"/>
        <w:jc w:val="both"/>
        <w:rPr>
          <w:rFonts w:ascii="Times New Roman" w:eastAsiaTheme="majorEastAsia" w:hAnsi="Times New Roman" w:cs="Times New Roman"/>
          <w:bCs/>
          <w:sz w:val="18"/>
          <w:szCs w:val="18"/>
        </w:rPr>
      </w:pPr>
      <w:r w:rsidRPr="00D32B5E">
        <w:rPr>
          <w:rFonts w:ascii="Times New Roman" w:eastAsiaTheme="majorEastAsia" w:hAnsi="Times New Roman" w:cs="Times New Roman"/>
          <w:bCs/>
          <w:sz w:val="18"/>
          <w:szCs w:val="18"/>
        </w:rPr>
        <w:t xml:space="preserve">       </w:t>
      </w:r>
      <w:r w:rsidR="00AD51FC">
        <w:rPr>
          <w:rFonts w:ascii="Times New Roman" w:eastAsiaTheme="majorEastAsia" w:hAnsi="Times New Roman" w:cs="Times New Roman"/>
          <w:bCs/>
          <w:sz w:val="18"/>
          <w:szCs w:val="18"/>
        </w:rPr>
        <w:t xml:space="preserve">        </w:t>
      </w:r>
      <w:r w:rsidRPr="00D32B5E">
        <w:rPr>
          <w:rFonts w:ascii="Times New Roman" w:eastAsiaTheme="majorEastAsia" w:hAnsi="Times New Roman" w:cs="Times New Roman"/>
          <w:bCs/>
          <w:sz w:val="18"/>
          <w:szCs w:val="18"/>
        </w:rPr>
        <w:t>(3) Tedavi süresince motor, bilişsel, beslenme, solunum, fizik tedavi rehabilitasyon ve ortopedik açıdan izlenmesi, yaşa ve hastalığa özel tanımlanmış ölçütlerle standart değerlendirmelerin yapılması ve sağlık kurulu raporunda belirtilmesi gereklidir.</w:t>
      </w:r>
    </w:p>
    <w:p w14:paraId="5A2050D1" w14:textId="74F92AE8" w:rsidR="00D32B5E" w:rsidRPr="00D32B5E" w:rsidRDefault="00D32B5E" w:rsidP="00AD51FC">
      <w:pPr>
        <w:tabs>
          <w:tab w:val="left" w:pos="313"/>
          <w:tab w:val="left" w:pos="597"/>
        </w:tabs>
        <w:spacing w:after="0" w:line="240" w:lineRule="auto"/>
        <w:jc w:val="both"/>
        <w:rPr>
          <w:rFonts w:ascii="Times New Roman" w:eastAsiaTheme="majorEastAsia" w:hAnsi="Times New Roman" w:cs="Times New Roman"/>
          <w:b/>
          <w:bCs/>
          <w:sz w:val="18"/>
          <w:szCs w:val="18"/>
        </w:rPr>
      </w:pPr>
      <w:r w:rsidRPr="00D32B5E">
        <w:rPr>
          <w:rFonts w:ascii="Times New Roman" w:eastAsiaTheme="majorEastAsia" w:hAnsi="Times New Roman" w:cs="Times New Roman"/>
          <w:b/>
          <w:bCs/>
          <w:sz w:val="18"/>
          <w:szCs w:val="18"/>
        </w:rPr>
        <w:t xml:space="preserve">         </w:t>
      </w:r>
      <w:r w:rsidR="00AD51FC">
        <w:rPr>
          <w:rFonts w:ascii="Times New Roman" w:eastAsiaTheme="majorEastAsia" w:hAnsi="Times New Roman" w:cs="Times New Roman"/>
          <w:b/>
          <w:bCs/>
          <w:sz w:val="18"/>
          <w:szCs w:val="18"/>
        </w:rPr>
        <w:t xml:space="preserve">      </w:t>
      </w:r>
      <w:r w:rsidRPr="00D32B5E">
        <w:rPr>
          <w:rFonts w:ascii="Times New Roman" w:eastAsiaTheme="majorEastAsia" w:hAnsi="Times New Roman" w:cs="Times New Roman"/>
          <w:b/>
          <w:bCs/>
          <w:sz w:val="18"/>
          <w:szCs w:val="18"/>
        </w:rPr>
        <w:t xml:space="preserve">4.2.49.B.2- </w:t>
      </w:r>
      <w:proofErr w:type="spellStart"/>
      <w:r w:rsidRPr="00D32B5E">
        <w:rPr>
          <w:rFonts w:ascii="Times New Roman" w:eastAsiaTheme="majorEastAsia" w:hAnsi="Times New Roman" w:cs="Times New Roman"/>
          <w:b/>
          <w:bCs/>
          <w:sz w:val="18"/>
          <w:szCs w:val="18"/>
        </w:rPr>
        <w:t>Risdiplam</w:t>
      </w:r>
      <w:proofErr w:type="spellEnd"/>
      <w:r w:rsidRPr="00D32B5E">
        <w:rPr>
          <w:rFonts w:ascii="Times New Roman" w:eastAsiaTheme="majorEastAsia" w:hAnsi="Times New Roman" w:cs="Times New Roman"/>
          <w:b/>
          <w:bCs/>
          <w:sz w:val="18"/>
          <w:szCs w:val="18"/>
        </w:rPr>
        <w:t xml:space="preserve"> kullanım ilkeleri</w:t>
      </w:r>
    </w:p>
    <w:p w14:paraId="24C9468E" w14:textId="08936B8A" w:rsidR="00D32B5E" w:rsidRPr="00D32B5E" w:rsidRDefault="00D32B5E" w:rsidP="00D32B5E">
      <w:pPr>
        <w:spacing w:after="0" w:line="240" w:lineRule="auto"/>
        <w:jc w:val="both"/>
        <w:rPr>
          <w:rFonts w:ascii="Times New Roman" w:eastAsiaTheme="majorEastAsia" w:hAnsi="Times New Roman" w:cs="Times New Roman"/>
          <w:bCs/>
          <w:sz w:val="18"/>
          <w:szCs w:val="18"/>
        </w:rPr>
      </w:pPr>
      <w:r w:rsidRPr="00D32B5E">
        <w:rPr>
          <w:rFonts w:ascii="Times New Roman" w:eastAsiaTheme="majorEastAsia" w:hAnsi="Times New Roman" w:cs="Times New Roman"/>
          <w:bCs/>
          <w:sz w:val="18"/>
          <w:szCs w:val="18"/>
        </w:rPr>
        <w:t xml:space="preserve">        </w:t>
      </w:r>
      <w:r w:rsidR="00C85E52">
        <w:rPr>
          <w:rFonts w:ascii="Times New Roman" w:eastAsiaTheme="majorEastAsia" w:hAnsi="Times New Roman" w:cs="Times New Roman"/>
          <w:bCs/>
          <w:sz w:val="18"/>
          <w:szCs w:val="18"/>
        </w:rPr>
        <w:t xml:space="preserve">       </w:t>
      </w:r>
      <w:r w:rsidRPr="00D32B5E">
        <w:rPr>
          <w:rFonts w:ascii="Times New Roman" w:eastAsiaTheme="majorEastAsia" w:hAnsi="Times New Roman" w:cs="Times New Roman"/>
          <w:bCs/>
          <w:sz w:val="18"/>
          <w:szCs w:val="18"/>
        </w:rPr>
        <w:t>(1) Hastalarda aşağıda yer alan kriterlerin tamamının sağlanması ha</w:t>
      </w:r>
      <w:r w:rsidR="00165128">
        <w:rPr>
          <w:rFonts w:ascii="Times New Roman" w:eastAsiaTheme="majorEastAsia" w:hAnsi="Times New Roman" w:cs="Times New Roman"/>
          <w:bCs/>
          <w:sz w:val="18"/>
          <w:szCs w:val="18"/>
        </w:rPr>
        <w:t>linde bedeli Kurumca karşılanır:</w:t>
      </w:r>
    </w:p>
    <w:p w14:paraId="58A48D40" w14:textId="7A335F33" w:rsidR="00D32B5E" w:rsidRPr="00D32B5E" w:rsidRDefault="00D32B5E" w:rsidP="00C85E52">
      <w:pPr>
        <w:tabs>
          <w:tab w:val="left" w:pos="560"/>
          <w:tab w:val="left" w:pos="709"/>
        </w:tabs>
        <w:spacing w:after="0" w:line="240" w:lineRule="auto"/>
        <w:jc w:val="both"/>
        <w:rPr>
          <w:rFonts w:ascii="Times New Roman" w:eastAsiaTheme="majorEastAsia" w:hAnsi="Times New Roman" w:cs="Times New Roman"/>
          <w:bCs/>
          <w:sz w:val="18"/>
          <w:szCs w:val="18"/>
        </w:rPr>
      </w:pPr>
      <w:r w:rsidRPr="00D32B5E">
        <w:rPr>
          <w:rFonts w:ascii="Times New Roman" w:eastAsiaTheme="majorEastAsia" w:hAnsi="Times New Roman" w:cs="Times New Roman"/>
          <w:bCs/>
          <w:sz w:val="18"/>
          <w:szCs w:val="18"/>
        </w:rPr>
        <w:t xml:space="preserve">         </w:t>
      </w:r>
      <w:r w:rsidR="00C85E52">
        <w:rPr>
          <w:rFonts w:ascii="Times New Roman" w:eastAsiaTheme="majorEastAsia" w:hAnsi="Times New Roman" w:cs="Times New Roman"/>
          <w:bCs/>
          <w:sz w:val="18"/>
          <w:szCs w:val="18"/>
        </w:rPr>
        <w:t xml:space="preserve">      </w:t>
      </w:r>
      <w:r w:rsidRPr="00D32B5E">
        <w:rPr>
          <w:rFonts w:ascii="Times New Roman" w:eastAsiaTheme="majorEastAsia" w:hAnsi="Times New Roman" w:cs="Times New Roman"/>
          <w:bCs/>
          <w:sz w:val="18"/>
          <w:szCs w:val="18"/>
        </w:rPr>
        <w:t xml:space="preserve">a) Genetik (5qSMA; </w:t>
      </w:r>
      <w:proofErr w:type="spellStart"/>
      <w:r w:rsidRPr="00D32B5E">
        <w:rPr>
          <w:rFonts w:ascii="Times New Roman" w:eastAsiaTheme="majorEastAsia" w:hAnsi="Times New Roman" w:cs="Times New Roman"/>
          <w:bCs/>
          <w:sz w:val="18"/>
          <w:szCs w:val="18"/>
        </w:rPr>
        <w:t>homozigot</w:t>
      </w:r>
      <w:proofErr w:type="spellEnd"/>
      <w:r w:rsidRPr="00D32B5E">
        <w:rPr>
          <w:rFonts w:ascii="Times New Roman" w:eastAsiaTheme="majorEastAsia" w:hAnsi="Times New Roman" w:cs="Times New Roman"/>
          <w:bCs/>
          <w:sz w:val="18"/>
          <w:szCs w:val="18"/>
        </w:rPr>
        <w:t xml:space="preserve"> gen </w:t>
      </w:r>
      <w:proofErr w:type="spellStart"/>
      <w:r w:rsidRPr="00D32B5E">
        <w:rPr>
          <w:rFonts w:ascii="Times New Roman" w:eastAsiaTheme="majorEastAsia" w:hAnsi="Times New Roman" w:cs="Times New Roman"/>
          <w:bCs/>
          <w:sz w:val="18"/>
          <w:szCs w:val="18"/>
        </w:rPr>
        <w:t>delesyonu</w:t>
      </w:r>
      <w:proofErr w:type="spellEnd"/>
      <w:r w:rsidRPr="00D32B5E">
        <w:rPr>
          <w:rFonts w:ascii="Times New Roman" w:eastAsiaTheme="majorEastAsia" w:hAnsi="Times New Roman" w:cs="Times New Roman"/>
          <w:bCs/>
          <w:sz w:val="18"/>
          <w:szCs w:val="18"/>
        </w:rPr>
        <w:t xml:space="preserve"> veya </w:t>
      </w:r>
      <w:proofErr w:type="spellStart"/>
      <w:r w:rsidRPr="00D32B5E">
        <w:rPr>
          <w:rFonts w:ascii="Times New Roman" w:eastAsiaTheme="majorEastAsia" w:hAnsi="Times New Roman" w:cs="Times New Roman"/>
          <w:bCs/>
          <w:sz w:val="18"/>
          <w:szCs w:val="18"/>
        </w:rPr>
        <w:t>homozigot</w:t>
      </w:r>
      <w:proofErr w:type="spellEnd"/>
      <w:r w:rsidRPr="00D32B5E">
        <w:rPr>
          <w:rFonts w:ascii="Times New Roman" w:eastAsiaTheme="majorEastAsia" w:hAnsi="Times New Roman" w:cs="Times New Roman"/>
          <w:bCs/>
          <w:sz w:val="18"/>
          <w:szCs w:val="18"/>
        </w:rPr>
        <w:t xml:space="preserve"> gen mutasyonu veya bileşik </w:t>
      </w:r>
      <w:proofErr w:type="spellStart"/>
      <w:r w:rsidRPr="00D32B5E">
        <w:rPr>
          <w:rFonts w:ascii="Times New Roman" w:eastAsiaTheme="majorEastAsia" w:hAnsi="Times New Roman" w:cs="Times New Roman"/>
          <w:bCs/>
          <w:sz w:val="18"/>
          <w:szCs w:val="18"/>
        </w:rPr>
        <w:t>heterozigot</w:t>
      </w:r>
      <w:proofErr w:type="spellEnd"/>
      <w:r w:rsidRPr="00D32B5E">
        <w:rPr>
          <w:rFonts w:ascii="Times New Roman" w:eastAsiaTheme="majorEastAsia" w:hAnsi="Times New Roman" w:cs="Times New Roman"/>
          <w:bCs/>
          <w:sz w:val="18"/>
          <w:szCs w:val="18"/>
        </w:rPr>
        <w:t xml:space="preserve"> gen mutasyonu olan ve </w:t>
      </w:r>
      <w:r w:rsidRPr="00D32B5E">
        <w:rPr>
          <w:rFonts w:ascii="Times New Roman" w:eastAsiaTheme="majorEastAsia" w:hAnsi="Times New Roman" w:cs="Times New Roman"/>
          <w:bCs/>
          <w:i/>
          <w:sz w:val="18"/>
          <w:szCs w:val="18"/>
        </w:rPr>
        <w:t>SMN2</w:t>
      </w:r>
      <w:r w:rsidRPr="00D32B5E">
        <w:rPr>
          <w:rFonts w:ascii="Times New Roman" w:eastAsiaTheme="majorEastAsia" w:hAnsi="Times New Roman" w:cs="Times New Roman"/>
          <w:bCs/>
          <w:sz w:val="18"/>
          <w:szCs w:val="18"/>
        </w:rPr>
        <w:t xml:space="preserve"> kopya sayısının en az 2 olduğunun gösterilmesi kaydıyla) ve klinik olarak SMA Tip-2 veya SMA Tip-3 tanısı konmuş, klinik belirti ve bulguları SMA Tip-2 veya SMA Tip-3 ile uyumlu olarak ≥ 6 ay (180 gün) iken başlamış olan, </w:t>
      </w:r>
      <w:proofErr w:type="spellStart"/>
      <w:r w:rsidRPr="00D32B5E">
        <w:rPr>
          <w:rFonts w:ascii="Times New Roman" w:eastAsiaTheme="majorEastAsia" w:hAnsi="Times New Roman" w:cs="Times New Roman"/>
          <w:bCs/>
          <w:sz w:val="18"/>
          <w:szCs w:val="18"/>
        </w:rPr>
        <w:t>invaziv</w:t>
      </w:r>
      <w:proofErr w:type="spellEnd"/>
      <w:r w:rsidRPr="00D32B5E">
        <w:rPr>
          <w:rFonts w:ascii="Times New Roman" w:eastAsiaTheme="majorEastAsia" w:hAnsi="Times New Roman" w:cs="Times New Roman"/>
          <w:bCs/>
          <w:sz w:val="18"/>
          <w:szCs w:val="18"/>
        </w:rPr>
        <w:t>/</w:t>
      </w:r>
      <w:proofErr w:type="spellStart"/>
      <w:r w:rsidRPr="00D32B5E">
        <w:rPr>
          <w:rFonts w:ascii="Times New Roman" w:eastAsiaTheme="majorEastAsia" w:hAnsi="Times New Roman" w:cs="Times New Roman"/>
          <w:bCs/>
          <w:sz w:val="18"/>
          <w:szCs w:val="18"/>
        </w:rPr>
        <w:t>non</w:t>
      </w:r>
      <w:proofErr w:type="spellEnd"/>
      <w:r w:rsidRPr="00D32B5E">
        <w:rPr>
          <w:rFonts w:ascii="Times New Roman" w:eastAsiaTheme="majorEastAsia" w:hAnsi="Times New Roman" w:cs="Times New Roman"/>
          <w:bCs/>
          <w:sz w:val="18"/>
          <w:szCs w:val="18"/>
        </w:rPr>
        <w:t xml:space="preserve"> </w:t>
      </w:r>
      <w:proofErr w:type="spellStart"/>
      <w:r w:rsidRPr="00D32B5E">
        <w:rPr>
          <w:rFonts w:ascii="Times New Roman" w:eastAsiaTheme="majorEastAsia" w:hAnsi="Times New Roman" w:cs="Times New Roman"/>
          <w:bCs/>
          <w:sz w:val="18"/>
          <w:szCs w:val="18"/>
        </w:rPr>
        <w:t>invaziv</w:t>
      </w:r>
      <w:proofErr w:type="spellEnd"/>
      <w:r w:rsidRPr="00D32B5E">
        <w:rPr>
          <w:rFonts w:ascii="Times New Roman" w:eastAsiaTheme="majorEastAsia" w:hAnsi="Times New Roman" w:cs="Times New Roman"/>
          <w:bCs/>
          <w:sz w:val="18"/>
          <w:szCs w:val="18"/>
        </w:rPr>
        <w:t xml:space="preserve"> mekanik solunum desteği ihtiyacı olmayan ve normal yutma refleksine sahip oral beslenebilen hastalarda tedaviye başlanır.</w:t>
      </w:r>
    </w:p>
    <w:p w14:paraId="3BCBBE05" w14:textId="17E548E3" w:rsidR="00D32B5E" w:rsidRPr="00D32B5E" w:rsidRDefault="00D32B5E" w:rsidP="00C85E52">
      <w:pPr>
        <w:tabs>
          <w:tab w:val="left" w:pos="709"/>
        </w:tabs>
        <w:spacing w:after="0" w:line="240" w:lineRule="auto"/>
        <w:jc w:val="both"/>
        <w:rPr>
          <w:rFonts w:ascii="Times New Roman" w:eastAsiaTheme="majorEastAsia" w:hAnsi="Times New Roman" w:cs="Times New Roman"/>
          <w:bCs/>
          <w:sz w:val="18"/>
          <w:szCs w:val="18"/>
        </w:rPr>
      </w:pPr>
      <w:r w:rsidRPr="00D32B5E">
        <w:rPr>
          <w:rFonts w:ascii="Times New Roman" w:eastAsiaTheme="majorEastAsia" w:hAnsi="Times New Roman" w:cs="Times New Roman"/>
          <w:bCs/>
          <w:sz w:val="18"/>
          <w:szCs w:val="18"/>
        </w:rPr>
        <w:t xml:space="preserve">       </w:t>
      </w:r>
      <w:r w:rsidR="00C85E52">
        <w:rPr>
          <w:rFonts w:ascii="Times New Roman" w:eastAsiaTheme="majorEastAsia" w:hAnsi="Times New Roman" w:cs="Times New Roman"/>
          <w:bCs/>
          <w:sz w:val="18"/>
          <w:szCs w:val="18"/>
        </w:rPr>
        <w:t xml:space="preserve">       </w:t>
      </w:r>
      <w:r w:rsidRPr="00D32B5E">
        <w:rPr>
          <w:rFonts w:ascii="Times New Roman" w:eastAsiaTheme="majorEastAsia" w:hAnsi="Times New Roman" w:cs="Times New Roman"/>
          <w:bCs/>
          <w:sz w:val="18"/>
          <w:szCs w:val="18"/>
        </w:rPr>
        <w:t xml:space="preserve"> b) </w:t>
      </w:r>
      <w:proofErr w:type="spellStart"/>
      <w:r w:rsidRPr="00D32B5E">
        <w:rPr>
          <w:rFonts w:ascii="Times New Roman" w:eastAsiaTheme="majorEastAsia" w:hAnsi="Times New Roman" w:cs="Times New Roman"/>
          <w:bCs/>
          <w:sz w:val="18"/>
          <w:szCs w:val="18"/>
        </w:rPr>
        <w:t>Hipoksik</w:t>
      </w:r>
      <w:proofErr w:type="spellEnd"/>
      <w:r w:rsidRPr="00D32B5E">
        <w:rPr>
          <w:rFonts w:ascii="Times New Roman" w:eastAsiaTheme="majorEastAsia" w:hAnsi="Times New Roman" w:cs="Times New Roman"/>
          <w:bCs/>
          <w:sz w:val="18"/>
          <w:szCs w:val="18"/>
        </w:rPr>
        <w:t xml:space="preserve"> </w:t>
      </w:r>
      <w:proofErr w:type="spellStart"/>
      <w:r w:rsidRPr="00D32B5E">
        <w:rPr>
          <w:rFonts w:ascii="Times New Roman" w:eastAsiaTheme="majorEastAsia" w:hAnsi="Times New Roman" w:cs="Times New Roman"/>
          <w:bCs/>
          <w:sz w:val="18"/>
          <w:szCs w:val="18"/>
        </w:rPr>
        <w:t>iskemik</w:t>
      </w:r>
      <w:proofErr w:type="spellEnd"/>
      <w:r w:rsidRPr="00D32B5E">
        <w:rPr>
          <w:rFonts w:ascii="Times New Roman" w:eastAsiaTheme="majorEastAsia" w:hAnsi="Times New Roman" w:cs="Times New Roman"/>
          <w:bCs/>
          <w:sz w:val="18"/>
          <w:szCs w:val="18"/>
        </w:rPr>
        <w:t xml:space="preserve"> </w:t>
      </w:r>
      <w:proofErr w:type="spellStart"/>
      <w:r w:rsidRPr="00D32B5E">
        <w:rPr>
          <w:rFonts w:ascii="Times New Roman" w:eastAsiaTheme="majorEastAsia" w:hAnsi="Times New Roman" w:cs="Times New Roman"/>
          <w:bCs/>
          <w:sz w:val="18"/>
          <w:szCs w:val="18"/>
        </w:rPr>
        <w:t>ensefalopati</w:t>
      </w:r>
      <w:proofErr w:type="spellEnd"/>
      <w:r w:rsidRPr="00D32B5E">
        <w:rPr>
          <w:rFonts w:ascii="Times New Roman" w:eastAsiaTheme="majorEastAsia" w:hAnsi="Times New Roman" w:cs="Times New Roman"/>
          <w:bCs/>
          <w:sz w:val="18"/>
          <w:szCs w:val="18"/>
        </w:rPr>
        <w:t xml:space="preserve"> tanısı almamış olmalı ve </w:t>
      </w:r>
      <w:proofErr w:type="spellStart"/>
      <w:r w:rsidRPr="00D32B5E">
        <w:rPr>
          <w:rFonts w:ascii="Times New Roman" w:eastAsiaTheme="majorEastAsia" w:hAnsi="Times New Roman" w:cs="Times New Roman"/>
          <w:bCs/>
          <w:sz w:val="18"/>
          <w:szCs w:val="18"/>
        </w:rPr>
        <w:t>hipoksik</w:t>
      </w:r>
      <w:proofErr w:type="spellEnd"/>
      <w:r w:rsidRPr="00D32B5E">
        <w:rPr>
          <w:rFonts w:ascii="Times New Roman" w:eastAsiaTheme="majorEastAsia" w:hAnsi="Times New Roman" w:cs="Times New Roman"/>
          <w:bCs/>
          <w:sz w:val="18"/>
          <w:szCs w:val="18"/>
        </w:rPr>
        <w:t xml:space="preserve"> doğuma bağlı nörolojik sekelleri bulunmamalıdır.</w:t>
      </w:r>
    </w:p>
    <w:p w14:paraId="1245A3A1" w14:textId="6356E84D" w:rsidR="00D32B5E" w:rsidRPr="00D32B5E" w:rsidRDefault="00D32B5E" w:rsidP="00C85E52">
      <w:pPr>
        <w:tabs>
          <w:tab w:val="left" w:pos="709"/>
        </w:tabs>
        <w:spacing w:after="0" w:line="240" w:lineRule="auto"/>
        <w:jc w:val="both"/>
        <w:rPr>
          <w:rFonts w:ascii="Times New Roman" w:eastAsiaTheme="majorEastAsia" w:hAnsi="Times New Roman" w:cs="Times New Roman"/>
          <w:bCs/>
          <w:sz w:val="18"/>
          <w:szCs w:val="18"/>
        </w:rPr>
      </w:pPr>
      <w:r w:rsidRPr="00D32B5E">
        <w:rPr>
          <w:rFonts w:ascii="Times New Roman" w:eastAsiaTheme="majorEastAsia" w:hAnsi="Times New Roman" w:cs="Times New Roman"/>
          <w:bCs/>
          <w:sz w:val="18"/>
          <w:szCs w:val="18"/>
        </w:rPr>
        <w:t xml:space="preserve">       </w:t>
      </w:r>
      <w:r w:rsidR="00C85E52">
        <w:rPr>
          <w:rFonts w:ascii="Times New Roman" w:eastAsiaTheme="majorEastAsia" w:hAnsi="Times New Roman" w:cs="Times New Roman"/>
          <w:bCs/>
          <w:sz w:val="18"/>
          <w:szCs w:val="18"/>
        </w:rPr>
        <w:t xml:space="preserve">        </w:t>
      </w:r>
      <w:r w:rsidRPr="00D32B5E">
        <w:rPr>
          <w:rFonts w:ascii="Times New Roman" w:eastAsiaTheme="majorEastAsia" w:hAnsi="Times New Roman" w:cs="Times New Roman"/>
          <w:bCs/>
          <w:sz w:val="18"/>
          <w:szCs w:val="18"/>
        </w:rPr>
        <w:t>(2) Tedavi süresince motor, bilişsel, beslenme, solunum, fizik tedavi rehabilitasyon ve ortopedik açıdan izlenmesi, yaşa ve hastalığa özel tanımlanmış ölçütlerle standart değerlendirmelerin yapılması ve sağlık kurulu raporunda belirtilmesi gereklidir.</w:t>
      </w:r>
    </w:p>
    <w:p w14:paraId="09491547" w14:textId="6A60D5CD" w:rsidR="00D32B5E" w:rsidRPr="00D32B5E" w:rsidRDefault="00C85E52" w:rsidP="00C85E52">
      <w:pPr>
        <w:tabs>
          <w:tab w:val="left" w:pos="420"/>
          <w:tab w:val="left" w:pos="709"/>
        </w:tabs>
        <w:spacing w:after="0" w:line="240" w:lineRule="auto"/>
        <w:jc w:val="both"/>
        <w:rPr>
          <w:rFonts w:ascii="Times New Roman" w:eastAsiaTheme="majorEastAsia" w:hAnsi="Times New Roman" w:cs="Times New Roman"/>
          <w:b/>
          <w:bCs/>
          <w:sz w:val="18"/>
          <w:szCs w:val="18"/>
        </w:rPr>
      </w:pPr>
      <w:r>
        <w:rPr>
          <w:rFonts w:ascii="Times New Roman" w:eastAsiaTheme="majorEastAsia" w:hAnsi="Times New Roman" w:cs="Times New Roman"/>
          <w:b/>
          <w:bCs/>
          <w:sz w:val="18"/>
          <w:szCs w:val="18"/>
        </w:rPr>
        <w:t xml:space="preserve">               </w:t>
      </w:r>
      <w:r w:rsidR="00D32B5E" w:rsidRPr="00D32B5E">
        <w:rPr>
          <w:rFonts w:ascii="Times New Roman" w:eastAsiaTheme="majorEastAsia" w:hAnsi="Times New Roman" w:cs="Times New Roman"/>
          <w:b/>
          <w:bCs/>
          <w:sz w:val="18"/>
          <w:szCs w:val="18"/>
        </w:rPr>
        <w:t xml:space="preserve">4.2.49.C– </w:t>
      </w:r>
      <w:proofErr w:type="spellStart"/>
      <w:r w:rsidR="00D32B5E" w:rsidRPr="00D32B5E">
        <w:rPr>
          <w:rFonts w:ascii="Times New Roman" w:eastAsiaTheme="majorEastAsia" w:hAnsi="Times New Roman" w:cs="Times New Roman"/>
          <w:b/>
          <w:bCs/>
          <w:sz w:val="18"/>
          <w:szCs w:val="18"/>
        </w:rPr>
        <w:t>Spinal</w:t>
      </w:r>
      <w:proofErr w:type="spellEnd"/>
      <w:r w:rsidR="00D32B5E" w:rsidRPr="00D32B5E">
        <w:rPr>
          <w:rFonts w:ascii="Times New Roman" w:eastAsiaTheme="majorEastAsia" w:hAnsi="Times New Roman" w:cs="Times New Roman"/>
          <w:b/>
          <w:bCs/>
          <w:sz w:val="18"/>
          <w:szCs w:val="18"/>
        </w:rPr>
        <w:t xml:space="preserve"> </w:t>
      </w:r>
      <w:proofErr w:type="spellStart"/>
      <w:r w:rsidR="00D32B5E" w:rsidRPr="00D32B5E">
        <w:rPr>
          <w:rFonts w:ascii="Times New Roman" w:eastAsiaTheme="majorEastAsia" w:hAnsi="Times New Roman" w:cs="Times New Roman"/>
          <w:b/>
          <w:bCs/>
          <w:sz w:val="18"/>
          <w:szCs w:val="18"/>
        </w:rPr>
        <w:t>Musküler</w:t>
      </w:r>
      <w:proofErr w:type="spellEnd"/>
      <w:r w:rsidR="00D32B5E" w:rsidRPr="00D32B5E">
        <w:rPr>
          <w:rFonts w:ascii="Times New Roman" w:eastAsiaTheme="majorEastAsia" w:hAnsi="Times New Roman" w:cs="Times New Roman"/>
          <w:b/>
          <w:bCs/>
          <w:sz w:val="18"/>
          <w:szCs w:val="18"/>
        </w:rPr>
        <w:t xml:space="preserve"> </w:t>
      </w:r>
      <w:proofErr w:type="spellStart"/>
      <w:r w:rsidR="00D32B5E" w:rsidRPr="00D32B5E">
        <w:rPr>
          <w:rFonts w:ascii="Times New Roman" w:eastAsiaTheme="majorEastAsia" w:hAnsi="Times New Roman" w:cs="Times New Roman"/>
          <w:b/>
          <w:bCs/>
          <w:sz w:val="18"/>
          <w:szCs w:val="18"/>
        </w:rPr>
        <w:t>Atrofi</w:t>
      </w:r>
      <w:proofErr w:type="spellEnd"/>
      <w:r w:rsidR="00D32B5E" w:rsidRPr="00D32B5E">
        <w:rPr>
          <w:rFonts w:ascii="Times New Roman" w:eastAsiaTheme="majorEastAsia" w:hAnsi="Times New Roman" w:cs="Times New Roman"/>
          <w:b/>
          <w:bCs/>
          <w:sz w:val="18"/>
          <w:szCs w:val="18"/>
        </w:rPr>
        <w:t xml:space="preserve"> hastalığında </w:t>
      </w:r>
      <w:proofErr w:type="spellStart"/>
      <w:r w:rsidR="00D32B5E" w:rsidRPr="00D32B5E">
        <w:rPr>
          <w:rFonts w:ascii="Times New Roman" w:eastAsiaTheme="majorEastAsia" w:hAnsi="Times New Roman" w:cs="Times New Roman"/>
          <w:b/>
          <w:bCs/>
          <w:sz w:val="18"/>
          <w:szCs w:val="18"/>
        </w:rPr>
        <w:t>nusinersen</w:t>
      </w:r>
      <w:proofErr w:type="spellEnd"/>
      <w:r w:rsidR="00D32B5E" w:rsidRPr="00D32B5E">
        <w:rPr>
          <w:rFonts w:ascii="Times New Roman" w:eastAsiaTheme="majorEastAsia" w:hAnsi="Times New Roman" w:cs="Times New Roman"/>
          <w:b/>
          <w:bCs/>
          <w:sz w:val="18"/>
          <w:szCs w:val="18"/>
        </w:rPr>
        <w:t xml:space="preserve"> </w:t>
      </w:r>
      <w:proofErr w:type="spellStart"/>
      <w:r w:rsidR="00D32B5E" w:rsidRPr="00D32B5E">
        <w:rPr>
          <w:rFonts w:ascii="Times New Roman" w:eastAsiaTheme="majorEastAsia" w:hAnsi="Times New Roman" w:cs="Times New Roman"/>
          <w:b/>
          <w:bCs/>
          <w:sz w:val="18"/>
          <w:szCs w:val="18"/>
        </w:rPr>
        <w:t>sodium</w:t>
      </w:r>
      <w:proofErr w:type="spellEnd"/>
      <w:r w:rsidR="00D32B5E" w:rsidRPr="00D32B5E">
        <w:rPr>
          <w:rFonts w:ascii="Times New Roman" w:eastAsiaTheme="majorEastAsia" w:hAnsi="Times New Roman" w:cs="Times New Roman"/>
          <w:b/>
          <w:bCs/>
          <w:sz w:val="18"/>
          <w:szCs w:val="18"/>
        </w:rPr>
        <w:t xml:space="preserve"> ve </w:t>
      </w:r>
      <w:proofErr w:type="spellStart"/>
      <w:r w:rsidR="00D32B5E" w:rsidRPr="00D32B5E">
        <w:rPr>
          <w:rFonts w:ascii="Times New Roman" w:eastAsiaTheme="majorEastAsia" w:hAnsi="Times New Roman" w:cs="Times New Roman"/>
          <w:b/>
          <w:bCs/>
          <w:sz w:val="18"/>
          <w:szCs w:val="18"/>
        </w:rPr>
        <w:t>risdiplam</w:t>
      </w:r>
      <w:proofErr w:type="spellEnd"/>
      <w:r w:rsidR="00D32B5E" w:rsidRPr="00D32B5E">
        <w:rPr>
          <w:rFonts w:ascii="Times New Roman" w:eastAsiaTheme="majorEastAsia" w:hAnsi="Times New Roman" w:cs="Times New Roman"/>
          <w:b/>
          <w:bCs/>
          <w:sz w:val="18"/>
          <w:szCs w:val="18"/>
        </w:rPr>
        <w:t xml:space="preserve"> genel kullanım ilkeleri </w:t>
      </w:r>
    </w:p>
    <w:p w14:paraId="53C1F5DF" w14:textId="68F8F0E5" w:rsidR="00D32B5E" w:rsidRPr="00D32B5E" w:rsidRDefault="00D32B5E" w:rsidP="00C85E52">
      <w:pPr>
        <w:tabs>
          <w:tab w:val="left" w:pos="420"/>
          <w:tab w:val="left" w:pos="709"/>
        </w:tabs>
        <w:spacing w:after="0" w:line="240" w:lineRule="auto"/>
        <w:jc w:val="both"/>
        <w:rPr>
          <w:rFonts w:ascii="Times New Roman" w:eastAsiaTheme="majorEastAsia" w:hAnsi="Times New Roman" w:cs="Times New Roman"/>
          <w:b/>
          <w:bCs/>
          <w:sz w:val="18"/>
          <w:szCs w:val="18"/>
        </w:rPr>
      </w:pPr>
      <w:r w:rsidRPr="00D32B5E">
        <w:rPr>
          <w:rFonts w:ascii="Times New Roman" w:eastAsiaTheme="majorEastAsia" w:hAnsi="Times New Roman" w:cs="Times New Roman"/>
          <w:bCs/>
          <w:sz w:val="18"/>
          <w:szCs w:val="18"/>
        </w:rPr>
        <w:t xml:space="preserve">        </w:t>
      </w:r>
      <w:r w:rsidR="00C85E52">
        <w:rPr>
          <w:rFonts w:ascii="Times New Roman" w:eastAsiaTheme="majorEastAsia" w:hAnsi="Times New Roman" w:cs="Times New Roman"/>
          <w:bCs/>
          <w:sz w:val="18"/>
          <w:szCs w:val="18"/>
        </w:rPr>
        <w:t xml:space="preserve">       </w:t>
      </w:r>
      <w:r w:rsidRPr="00D32B5E">
        <w:rPr>
          <w:rFonts w:ascii="Times New Roman" w:eastAsiaTheme="majorEastAsia" w:hAnsi="Times New Roman" w:cs="Times New Roman"/>
          <w:bCs/>
          <w:sz w:val="18"/>
          <w:szCs w:val="18"/>
        </w:rPr>
        <w:t xml:space="preserve">(1) </w:t>
      </w:r>
      <w:proofErr w:type="spellStart"/>
      <w:r w:rsidRPr="00D32B5E">
        <w:rPr>
          <w:rFonts w:ascii="Times New Roman" w:eastAsiaTheme="majorEastAsia" w:hAnsi="Times New Roman" w:cs="Times New Roman"/>
          <w:bCs/>
          <w:sz w:val="18"/>
          <w:szCs w:val="18"/>
        </w:rPr>
        <w:t>Nusinersen</w:t>
      </w:r>
      <w:proofErr w:type="spellEnd"/>
      <w:r w:rsidRPr="00D32B5E">
        <w:rPr>
          <w:rFonts w:ascii="Times New Roman" w:eastAsiaTheme="majorEastAsia" w:hAnsi="Times New Roman" w:cs="Times New Roman"/>
          <w:bCs/>
          <w:sz w:val="18"/>
          <w:szCs w:val="18"/>
        </w:rPr>
        <w:t xml:space="preserve"> tedavisi; Ulusal </w:t>
      </w:r>
      <w:proofErr w:type="spellStart"/>
      <w:r w:rsidRPr="00D32B5E">
        <w:rPr>
          <w:rFonts w:ascii="Times New Roman" w:eastAsiaTheme="majorEastAsia" w:hAnsi="Times New Roman" w:cs="Times New Roman"/>
          <w:bCs/>
          <w:sz w:val="18"/>
          <w:szCs w:val="18"/>
        </w:rPr>
        <w:t>Yenidoğan</w:t>
      </w:r>
      <w:proofErr w:type="spellEnd"/>
      <w:r w:rsidRPr="00D32B5E">
        <w:rPr>
          <w:rFonts w:ascii="Times New Roman" w:eastAsiaTheme="majorEastAsia" w:hAnsi="Times New Roman" w:cs="Times New Roman"/>
          <w:bCs/>
          <w:sz w:val="18"/>
          <w:szCs w:val="18"/>
        </w:rPr>
        <w:t xml:space="preserve"> SMA Tarama Programından gelen hastalar ile SMA Tip-1 hastalarında çocuk nöroloji uzman hekiminin yer aldığı sağlık kurulu raporuna istinaden, SMA Tip-2 ve SMA Tip-3 hastalarında en az birisi çocuk nöroloji/nöroloji uzmanı olmak üzere ortopedi ve travmatoloji veya beyin ve sinir cerrahisi uzman hekiminin yer aldığı sağlık kurulu raporuna istinaden reçetelenir. İlk 4 uygulama için 3 ay süreli, sonraki uygulamalar için 4 ay süreli Kurumca belirlenen üçüncü basamak resmi sağlık hizmeti sunucularında düzenlenen sağlık kurulu raporuna istinaden Kurumca belirlenen üçüncü basamak resmi sağlık hizmeti sunucularında çocuk nöroloji veya nöroloji uzman hekimi tarafından her bir uygulama için ayrı ayrı reçete edilmesi halinde bedeli Kurumca karşılanır. İlaç kullanımı için belirlenen koşulların raporda belirtilmesi gereklidir. </w:t>
      </w:r>
    </w:p>
    <w:p w14:paraId="530244E0" w14:textId="47FFF20A" w:rsidR="00D32B5E" w:rsidRPr="00D32B5E" w:rsidRDefault="00D32B5E" w:rsidP="00C85E52">
      <w:pPr>
        <w:tabs>
          <w:tab w:val="left" w:pos="709"/>
        </w:tabs>
        <w:spacing w:after="0" w:line="240" w:lineRule="auto"/>
        <w:jc w:val="both"/>
        <w:rPr>
          <w:rFonts w:ascii="Times New Roman" w:hAnsi="Times New Roman" w:cs="Times New Roman"/>
          <w:sz w:val="18"/>
          <w:szCs w:val="18"/>
        </w:rPr>
      </w:pPr>
      <w:r w:rsidRPr="00D32B5E">
        <w:rPr>
          <w:rFonts w:ascii="Times New Roman" w:hAnsi="Times New Roman" w:cs="Times New Roman"/>
          <w:sz w:val="18"/>
          <w:szCs w:val="18"/>
        </w:rPr>
        <w:t xml:space="preserve">       </w:t>
      </w:r>
      <w:r w:rsidR="00C85E52">
        <w:rPr>
          <w:rFonts w:ascii="Times New Roman" w:hAnsi="Times New Roman" w:cs="Times New Roman"/>
          <w:sz w:val="18"/>
          <w:szCs w:val="18"/>
        </w:rPr>
        <w:t xml:space="preserve">        </w:t>
      </w:r>
      <w:r w:rsidRPr="00D32B5E">
        <w:rPr>
          <w:rFonts w:ascii="Times New Roman" w:hAnsi="Times New Roman" w:cs="Times New Roman"/>
          <w:sz w:val="18"/>
          <w:szCs w:val="18"/>
        </w:rPr>
        <w:t xml:space="preserve">(2) </w:t>
      </w:r>
      <w:proofErr w:type="spellStart"/>
      <w:r w:rsidRPr="00D32B5E">
        <w:rPr>
          <w:rFonts w:ascii="Times New Roman" w:hAnsi="Times New Roman" w:cs="Times New Roman"/>
          <w:sz w:val="18"/>
          <w:szCs w:val="18"/>
        </w:rPr>
        <w:t>Risdiplam</w:t>
      </w:r>
      <w:proofErr w:type="spellEnd"/>
      <w:r w:rsidRPr="00D32B5E">
        <w:rPr>
          <w:rFonts w:ascii="Times New Roman" w:hAnsi="Times New Roman" w:cs="Times New Roman"/>
          <w:sz w:val="18"/>
          <w:szCs w:val="18"/>
        </w:rPr>
        <w:t xml:space="preserve"> tedavisi çocuk nöroloji/</w:t>
      </w:r>
      <w:r w:rsidRPr="00D32B5E">
        <w:rPr>
          <w:rFonts w:ascii="Times New Roman" w:eastAsiaTheme="majorEastAsia" w:hAnsi="Times New Roman" w:cs="Times New Roman"/>
          <w:bCs/>
          <w:sz w:val="18"/>
          <w:szCs w:val="18"/>
        </w:rPr>
        <w:t xml:space="preserve">nöroloji uzman </w:t>
      </w:r>
      <w:r w:rsidRPr="00490F55">
        <w:rPr>
          <w:rFonts w:ascii="Times New Roman" w:eastAsiaTheme="majorEastAsia" w:hAnsi="Times New Roman" w:cs="Times New Roman"/>
          <w:bCs/>
          <w:sz w:val="18"/>
          <w:szCs w:val="18"/>
        </w:rPr>
        <w:t>hekiminin yer aldığı</w:t>
      </w:r>
      <w:r w:rsidR="00490F55" w:rsidRPr="00490F55">
        <w:rPr>
          <w:rFonts w:ascii="Times New Roman" w:eastAsiaTheme="majorEastAsia" w:hAnsi="Times New Roman" w:cs="Times New Roman"/>
          <w:bCs/>
          <w:sz w:val="18"/>
          <w:szCs w:val="18"/>
        </w:rPr>
        <w:t>;</w:t>
      </w:r>
      <w:r w:rsidRPr="00D32B5E">
        <w:rPr>
          <w:rFonts w:ascii="Times New Roman" w:hAnsi="Times New Roman" w:cs="Times New Roman"/>
          <w:sz w:val="18"/>
          <w:szCs w:val="18"/>
        </w:rPr>
        <w:t xml:space="preserve"> Ulusal </w:t>
      </w:r>
      <w:proofErr w:type="spellStart"/>
      <w:r w:rsidRPr="00D32B5E">
        <w:rPr>
          <w:rFonts w:ascii="Times New Roman" w:hAnsi="Times New Roman" w:cs="Times New Roman"/>
          <w:sz w:val="18"/>
          <w:szCs w:val="18"/>
        </w:rPr>
        <w:t>Yenidoğan</w:t>
      </w:r>
      <w:proofErr w:type="spellEnd"/>
      <w:r w:rsidRPr="00D32B5E">
        <w:rPr>
          <w:rFonts w:ascii="Times New Roman" w:hAnsi="Times New Roman" w:cs="Times New Roman"/>
          <w:sz w:val="18"/>
          <w:szCs w:val="18"/>
        </w:rPr>
        <w:t xml:space="preserve"> SMA Tarama Programından gelen hastalar ile SMA Tip-1 hastalarında en fazla 3 ay süreli, SMA Tip-2 ve SMA Tip-3 hastalarında en fazla 6 ay süreli Kurumca belirlenen üçüncü basamak resmi sağlık </w:t>
      </w:r>
      <w:r w:rsidRPr="00D32B5E">
        <w:rPr>
          <w:rFonts w:ascii="Times New Roman" w:eastAsiaTheme="majorEastAsia" w:hAnsi="Times New Roman" w:cs="Times New Roman"/>
          <w:bCs/>
          <w:sz w:val="18"/>
          <w:szCs w:val="18"/>
        </w:rPr>
        <w:t>hizmeti sunucularında</w:t>
      </w:r>
      <w:r w:rsidRPr="00D32B5E">
        <w:rPr>
          <w:rFonts w:ascii="Times New Roman" w:hAnsi="Times New Roman" w:cs="Times New Roman"/>
          <w:sz w:val="18"/>
          <w:szCs w:val="18"/>
        </w:rPr>
        <w:t xml:space="preserve"> düzenlenen sağlık kurulu raporuna istinaden Kurumca belirlenen üçüncü basamak resmi sağlık </w:t>
      </w:r>
      <w:r w:rsidRPr="00D32B5E">
        <w:rPr>
          <w:rFonts w:ascii="Times New Roman" w:eastAsiaTheme="majorEastAsia" w:hAnsi="Times New Roman" w:cs="Times New Roman"/>
          <w:bCs/>
          <w:sz w:val="18"/>
          <w:szCs w:val="18"/>
        </w:rPr>
        <w:t xml:space="preserve">hizmeti sunucularında çocuk nöroloji veya nöroloji </w:t>
      </w:r>
      <w:r w:rsidRPr="00D32B5E">
        <w:rPr>
          <w:rFonts w:ascii="Times New Roman" w:hAnsi="Times New Roman" w:cs="Times New Roman"/>
          <w:sz w:val="18"/>
          <w:szCs w:val="18"/>
        </w:rPr>
        <w:t xml:space="preserve">uzman hekimi tarafından reçete edilmesi halinde bedeli Kurumca karşılanır. Reçetelerde hastanın kilosu belirtilmelidir. </w:t>
      </w:r>
      <w:r w:rsidRPr="00D32B5E">
        <w:rPr>
          <w:rFonts w:ascii="Times New Roman" w:eastAsiaTheme="majorEastAsia" w:hAnsi="Times New Roman" w:cs="Times New Roman"/>
          <w:bCs/>
          <w:sz w:val="18"/>
          <w:szCs w:val="18"/>
        </w:rPr>
        <w:t xml:space="preserve">İlaç kullanımı için belirlenen koşulların raporda belirtilmesi </w:t>
      </w:r>
      <w:r w:rsidRPr="00D32B5E">
        <w:rPr>
          <w:rFonts w:ascii="Times New Roman" w:hAnsi="Times New Roman" w:cs="Times New Roman"/>
          <w:sz w:val="18"/>
          <w:szCs w:val="18"/>
        </w:rPr>
        <w:t>gereklidir. Reçeteler en fazla 2 aylık dozda olmalıdır.</w:t>
      </w:r>
    </w:p>
    <w:p w14:paraId="19192F8D" w14:textId="448DAA99" w:rsidR="00D32B5E" w:rsidRPr="00D32B5E" w:rsidRDefault="00D32B5E" w:rsidP="00C85E52">
      <w:pPr>
        <w:tabs>
          <w:tab w:val="left" w:pos="709"/>
        </w:tabs>
        <w:spacing w:after="0" w:line="240" w:lineRule="auto"/>
        <w:jc w:val="both"/>
        <w:rPr>
          <w:rFonts w:ascii="Times New Roman" w:eastAsiaTheme="majorEastAsia" w:hAnsi="Times New Roman" w:cs="Times New Roman"/>
          <w:bCs/>
          <w:sz w:val="18"/>
          <w:szCs w:val="18"/>
        </w:rPr>
      </w:pPr>
      <w:r w:rsidRPr="00D32B5E">
        <w:rPr>
          <w:rFonts w:ascii="Times New Roman" w:eastAsiaTheme="majorEastAsia" w:hAnsi="Times New Roman" w:cs="Times New Roman"/>
          <w:bCs/>
          <w:sz w:val="18"/>
          <w:szCs w:val="18"/>
        </w:rPr>
        <w:t xml:space="preserve">       </w:t>
      </w:r>
      <w:r w:rsidR="00C85E52">
        <w:rPr>
          <w:rFonts w:ascii="Times New Roman" w:eastAsiaTheme="majorEastAsia" w:hAnsi="Times New Roman" w:cs="Times New Roman"/>
          <w:bCs/>
          <w:sz w:val="18"/>
          <w:szCs w:val="18"/>
        </w:rPr>
        <w:t xml:space="preserve">        </w:t>
      </w:r>
      <w:r w:rsidRPr="00D32B5E">
        <w:rPr>
          <w:rFonts w:ascii="Times New Roman" w:eastAsiaTheme="majorEastAsia" w:hAnsi="Times New Roman" w:cs="Times New Roman"/>
          <w:bCs/>
          <w:sz w:val="18"/>
          <w:szCs w:val="18"/>
        </w:rPr>
        <w:t xml:space="preserve">(3) </w:t>
      </w:r>
      <w:proofErr w:type="spellStart"/>
      <w:r w:rsidRPr="00D32B5E">
        <w:rPr>
          <w:rFonts w:ascii="Times New Roman" w:eastAsiaTheme="majorEastAsia" w:hAnsi="Times New Roman" w:cs="Times New Roman"/>
          <w:bCs/>
          <w:sz w:val="18"/>
          <w:szCs w:val="18"/>
        </w:rPr>
        <w:t>Nusinersen</w:t>
      </w:r>
      <w:proofErr w:type="spellEnd"/>
      <w:r w:rsidRPr="00D32B5E">
        <w:rPr>
          <w:rFonts w:ascii="Times New Roman" w:eastAsiaTheme="majorEastAsia" w:hAnsi="Times New Roman" w:cs="Times New Roman"/>
          <w:bCs/>
          <w:sz w:val="18"/>
          <w:szCs w:val="18"/>
        </w:rPr>
        <w:t xml:space="preserve"> </w:t>
      </w:r>
      <w:proofErr w:type="spellStart"/>
      <w:r w:rsidRPr="00D32B5E">
        <w:rPr>
          <w:rFonts w:ascii="Times New Roman" w:eastAsiaTheme="majorEastAsia" w:hAnsi="Times New Roman" w:cs="Times New Roman"/>
          <w:bCs/>
          <w:sz w:val="18"/>
          <w:szCs w:val="18"/>
        </w:rPr>
        <w:t>sodium</w:t>
      </w:r>
      <w:proofErr w:type="spellEnd"/>
      <w:r w:rsidRPr="00D32B5E">
        <w:rPr>
          <w:rFonts w:ascii="Times New Roman" w:eastAsiaTheme="majorEastAsia" w:hAnsi="Times New Roman" w:cs="Times New Roman"/>
          <w:bCs/>
          <w:sz w:val="18"/>
          <w:szCs w:val="18"/>
        </w:rPr>
        <w:t xml:space="preserve"> ve </w:t>
      </w:r>
      <w:proofErr w:type="spellStart"/>
      <w:r w:rsidRPr="00D32B5E">
        <w:rPr>
          <w:rFonts w:ascii="Times New Roman" w:eastAsiaTheme="majorEastAsia" w:hAnsi="Times New Roman" w:cs="Times New Roman"/>
          <w:bCs/>
          <w:sz w:val="18"/>
          <w:szCs w:val="18"/>
        </w:rPr>
        <w:t>risdiplam</w:t>
      </w:r>
      <w:proofErr w:type="spellEnd"/>
      <w:r w:rsidRPr="00D32B5E">
        <w:rPr>
          <w:rFonts w:ascii="Times New Roman" w:eastAsiaTheme="majorEastAsia" w:hAnsi="Times New Roman" w:cs="Times New Roman"/>
          <w:bCs/>
          <w:sz w:val="18"/>
          <w:szCs w:val="18"/>
        </w:rPr>
        <w:t xml:space="preserve"> etkin maddeli ilaçların; tescili yapılmış </w:t>
      </w:r>
      <w:proofErr w:type="spellStart"/>
      <w:r w:rsidRPr="00D32B5E">
        <w:rPr>
          <w:rFonts w:ascii="Times New Roman" w:eastAsiaTheme="majorEastAsia" w:hAnsi="Times New Roman" w:cs="Times New Roman"/>
          <w:bCs/>
          <w:sz w:val="18"/>
          <w:szCs w:val="18"/>
        </w:rPr>
        <w:t>yenidoğan</w:t>
      </w:r>
      <w:proofErr w:type="spellEnd"/>
      <w:r w:rsidRPr="00D32B5E">
        <w:rPr>
          <w:rFonts w:ascii="Times New Roman" w:eastAsiaTheme="majorEastAsia" w:hAnsi="Times New Roman" w:cs="Times New Roman"/>
          <w:bCs/>
          <w:sz w:val="18"/>
          <w:szCs w:val="18"/>
        </w:rPr>
        <w:t xml:space="preserve"> ve çocuk yoğun bakım servisi bulunan, bünyesinde çocuk nörolojisi uzmanının da yer aldığı, beslenme ve diyetetik ile fizik tedavi ve rehabilitasyon hizmetlerinin </w:t>
      </w:r>
      <w:proofErr w:type="spellStart"/>
      <w:r w:rsidRPr="00D32B5E">
        <w:rPr>
          <w:rFonts w:ascii="Times New Roman" w:eastAsiaTheme="majorEastAsia" w:hAnsi="Times New Roman" w:cs="Times New Roman"/>
          <w:bCs/>
          <w:sz w:val="18"/>
          <w:szCs w:val="18"/>
        </w:rPr>
        <w:t>multidisipliner</w:t>
      </w:r>
      <w:proofErr w:type="spellEnd"/>
      <w:r w:rsidRPr="00D32B5E">
        <w:rPr>
          <w:rFonts w:ascii="Times New Roman" w:eastAsiaTheme="majorEastAsia" w:hAnsi="Times New Roman" w:cs="Times New Roman"/>
          <w:bCs/>
          <w:sz w:val="18"/>
          <w:szCs w:val="18"/>
        </w:rPr>
        <w:t xml:space="preserve"> bir yaklaşımla sunulabileceği Kurumca belirlenen üçüncü basamak resmi sağlık hizmeti sunucularında kullanılması halinde bedeli Kurumca karşılanır. </w:t>
      </w:r>
    </w:p>
    <w:p w14:paraId="7641F675" w14:textId="3D386814" w:rsidR="00D32B5E" w:rsidRPr="00D32B5E" w:rsidRDefault="00D32B5E" w:rsidP="00C85E52">
      <w:pPr>
        <w:tabs>
          <w:tab w:val="left" w:pos="709"/>
        </w:tabs>
        <w:spacing w:after="0" w:line="240" w:lineRule="auto"/>
        <w:jc w:val="both"/>
        <w:rPr>
          <w:rFonts w:ascii="Times New Roman" w:hAnsi="Times New Roman" w:cs="Times New Roman"/>
          <w:sz w:val="18"/>
          <w:szCs w:val="18"/>
        </w:rPr>
      </w:pPr>
      <w:r w:rsidRPr="00D32B5E">
        <w:rPr>
          <w:rFonts w:ascii="Times New Roman" w:hAnsi="Times New Roman" w:cs="Times New Roman"/>
          <w:sz w:val="18"/>
          <w:szCs w:val="18"/>
        </w:rPr>
        <w:t xml:space="preserve">       </w:t>
      </w:r>
      <w:r w:rsidR="00C85E52">
        <w:rPr>
          <w:rFonts w:ascii="Times New Roman" w:hAnsi="Times New Roman" w:cs="Times New Roman"/>
          <w:sz w:val="18"/>
          <w:szCs w:val="18"/>
        </w:rPr>
        <w:t xml:space="preserve">        </w:t>
      </w:r>
      <w:r w:rsidRPr="00D32B5E">
        <w:rPr>
          <w:rFonts w:ascii="Times New Roman" w:hAnsi="Times New Roman" w:cs="Times New Roman"/>
          <w:sz w:val="18"/>
          <w:szCs w:val="18"/>
        </w:rPr>
        <w:t xml:space="preserve">(4) Gen temelli tedavilerin tümü [gen </w:t>
      </w:r>
      <w:proofErr w:type="spellStart"/>
      <w:r w:rsidRPr="00D32B5E">
        <w:rPr>
          <w:rFonts w:ascii="Times New Roman" w:hAnsi="Times New Roman" w:cs="Times New Roman"/>
          <w:sz w:val="18"/>
          <w:szCs w:val="18"/>
        </w:rPr>
        <w:t>replasman</w:t>
      </w:r>
      <w:proofErr w:type="spellEnd"/>
      <w:r w:rsidRPr="00D32B5E">
        <w:rPr>
          <w:rFonts w:ascii="Times New Roman" w:hAnsi="Times New Roman" w:cs="Times New Roman"/>
          <w:sz w:val="18"/>
          <w:szCs w:val="18"/>
        </w:rPr>
        <w:t xml:space="preserve"> tedavisi ve </w:t>
      </w:r>
      <w:r w:rsidRPr="00D32B5E">
        <w:rPr>
          <w:rFonts w:ascii="Times New Roman" w:hAnsi="Times New Roman" w:cs="Times New Roman"/>
          <w:i/>
          <w:sz w:val="18"/>
          <w:szCs w:val="18"/>
        </w:rPr>
        <w:t>SMN2</w:t>
      </w:r>
      <w:r w:rsidRPr="00D32B5E">
        <w:rPr>
          <w:rFonts w:ascii="Times New Roman" w:hAnsi="Times New Roman" w:cs="Times New Roman"/>
          <w:sz w:val="18"/>
          <w:szCs w:val="18"/>
        </w:rPr>
        <w:t xml:space="preserve"> </w:t>
      </w:r>
      <w:proofErr w:type="spellStart"/>
      <w:r w:rsidRPr="00D32B5E">
        <w:rPr>
          <w:rFonts w:ascii="Times New Roman" w:hAnsi="Times New Roman" w:cs="Times New Roman"/>
          <w:sz w:val="18"/>
          <w:szCs w:val="18"/>
        </w:rPr>
        <w:t>modifiye</w:t>
      </w:r>
      <w:proofErr w:type="spellEnd"/>
      <w:r w:rsidRPr="00D32B5E">
        <w:rPr>
          <w:rFonts w:ascii="Times New Roman" w:hAnsi="Times New Roman" w:cs="Times New Roman"/>
          <w:sz w:val="18"/>
          <w:szCs w:val="18"/>
        </w:rPr>
        <w:t xml:space="preserve"> eden tedaviler (</w:t>
      </w:r>
      <w:proofErr w:type="spellStart"/>
      <w:r w:rsidRPr="00D32B5E">
        <w:rPr>
          <w:rFonts w:ascii="Times New Roman" w:hAnsi="Times New Roman" w:cs="Times New Roman"/>
          <w:sz w:val="18"/>
          <w:szCs w:val="18"/>
        </w:rPr>
        <w:t>nusinersen</w:t>
      </w:r>
      <w:proofErr w:type="spellEnd"/>
      <w:r w:rsidRPr="00D32B5E">
        <w:rPr>
          <w:rFonts w:ascii="Times New Roman" w:hAnsi="Times New Roman" w:cs="Times New Roman"/>
          <w:sz w:val="18"/>
          <w:szCs w:val="18"/>
        </w:rPr>
        <w:t xml:space="preserve">, </w:t>
      </w:r>
      <w:proofErr w:type="spellStart"/>
      <w:r w:rsidRPr="00D32B5E">
        <w:rPr>
          <w:rFonts w:ascii="Times New Roman" w:hAnsi="Times New Roman" w:cs="Times New Roman"/>
          <w:sz w:val="18"/>
          <w:szCs w:val="18"/>
        </w:rPr>
        <w:t>risdiplam</w:t>
      </w:r>
      <w:proofErr w:type="spellEnd"/>
      <w:r w:rsidRPr="00D32B5E">
        <w:rPr>
          <w:rFonts w:ascii="Times New Roman" w:hAnsi="Times New Roman" w:cs="Times New Roman"/>
          <w:sz w:val="18"/>
          <w:szCs w:val="18"/>
        </w:rPr>
        <w:t xml:space="preserve">)] birlikte kullanılmamalıdır. </w:t>
      </w:r>
    </w:p>
    <w:p w14:paraId="5B98D638" w14:textId="24ADEC3E" w:rsidR="00D32B5E" w:rsidRPr="00D32B5E" w:rsidRDefault="00D32B5E" w:rsidP="00C85E52">
      <w:pPr>
        <w:tabs>
          <w:tab w:val="left" w:pos="709"/>
        </w:tabs>
        <w:spacing w:after="0" w:line="240" w:lineRule="auto"/>
        <w:jc w:val="both"/>
        <w:rPr>
          <w:rFonts w:ascii="Times New Roman" w:hAnsi="Times New Roman" w:cs="Times New Roman"/>
          <w:sz w:val="18"/>
          <w:szCs w:val="18"/>
        </w:rPr>
      </w:pPr>
      <w:r w:rsidRPr="00D32B5E">
        <w:rPr>
          <w:rFonts w:ascii="Times New Roman" w:hAnsi="Times New Roman" w:cs="Times New Roman"/>
          <w:sz w:val="18"/>
          <w:szCs w:val="18"/>
        </w:rPr>
        <w:t xml:space="preserve">      </w:t>
      </w:r>
      <w:r w:rsidR="00C85E52">
        <w:rPr>
          <w:rFonts w:ascii="Times New Roman" w:hAnsi="Times New Roman" w:cs="Times New Roman"/>
          <w:sz w:val="18"/>
          <w:szCs w:val="18"/>
        </w:rPr>
        <w:t xml:space="preserve">         </w:t>
      </w:r>
      <w:r w:rsidRPr="00D32B5E">
        <w:rPr>
          <w:rFonts w:ascii="Times New Roman" w:hAnsi="Times New Roman" w:cs="Times New Roman"/>
          <w:sz w:val="18"/>
          <w:szCs w:val="18"/>
        </w:rPr>
        <w:t xml:space="preserve">(5) </w:t>
      </w:r>
      <w:r w:rsidRPr="00D32B5E">
        <w:rPr>
          <w:rFonts w:ascii="Times New Roman" w:hAnsi="Times New Roman" w:cs="Times New Roman"/>
          <w:i/>
          <w:sz w:val="18"/>
          <w:szCs w:val="18"/>
        </w:rPr>
        <w:t>SMN2</w:t>
      </w:r>
      <w:r w:rsidRPr="00D32B5E">
        <w:rPr>
          <w:rFonts w:ascii="Times New Roman" w:hAnsi="Times New Roman" w:cs="Times New Roman"/>
          <w:sz w:val="18"/>
          <w:szCs w:val="18"/>
        </w:rPr>
        <w:t xml:space="preserve"> </w:t>
      </w:r>
      <w:proofErr w:type="spellStart"/>
      <w:r w:rsidRPr="00D32B5E">
        <w:rPr>
          <w:rFonts w:ascii="Times New Roman" w:hAnsi="Times New Roman" w:cs="Times New Roman"/>
          <w:sz w:val="18"/>
          <w:szCs w:val="18"/>
        </w:rPr>
        <w:t>modifiye</w:t>
      </w:r>
      <w:proofErr w:type="spellEnd"/>
      <w:r w:rsidRPr="00D32B5E">
        <w:rPr>
          <w:rFonts w:ascii="Times New Roman" w:hAnsi="Times New Roman" w:cs="Times New Roman"/>
          <w:sz w:val="18"/>
          <w:szCs w:val="18"/>
        </w:rPr>
        <w:t xml:space="preserve"> eden tedaviler (</w:t>
      </w:r>
      <w:proofErr w:type="spellStart"/>
      <w:r w:rsidRPr="00D32B5E">
        <w:rPr>
          <w:rFonts w:ascii="Times New Roman" w:hAnsi="Times New Roman" w:cs="Times New Roman"/>
          <w:sz w:val="18"/>
          <w:szCs w:val="18"/>
        </w:rPr>
        <w:t>nusinersen</w:t>
      </w:r>
      <w:proofErr w:type="spellEnd"/>
      <w:r w:rsidRPr="00D32B5E">
        <w:rPr>
          <w:rFonts w:ascii="Times New Roman" w:hAnsi="Times New Roman" w:cs="Times New Roman"/>
          <w:sz w:val="18"/>
          <w:szCs w:val="18"/>
        </w:rPr>
        <w:t xml:space="preserve">, </w:t>
      </w:r>
      <w:proofErr w:type="spellStart"/>
      <w:r w:rsidRPr="00D32B5E">
        <w:rPr>
          <w:rFonts w:ascii="Times New Roman" w:hAnsi="Times New Roman" w:cs="Times New Roman"/>
          <w:sz w:val="18"/>
          <w:szCs w:val="18"/>
        </w:rPr>
        <w:t>risdiplam</w:t>
      </w:r>
      <w:proofErr w:type="spellEnd"/>
      <w:r w:rsidRPr="00D32B5E">
        <w:rPr>
          <w:rFonts w:ascii="Times New Roman" w:hAnsi="Times New Roman" w:cs="Times New Roman"/>
          <w:sz w:val="18"/>
          <w:szCs w:val="18"/>
        </w:rPr>
        <w:t xml:space="preserve">) arasında 1 yıldan kısa süre ile geçiş yapılması halinde bedeli Kurumca karşılanmaz. Ancak fonksiyonel değerlendirmelerde bozulma olması veya belirgin hayatı tehdit eden yan etki ortaya çıkması durumunda yeni düzenlenecek sağlık kurulu raporunda belirtilmesi halinde ilaç değişimi yapılabilir. </w:t>
      </w:r>
    </w:p>
    <w:p w14:paraId="39111889" w14:textId="7AA4802E" w:rsidR="00D32B5E" w:rsidRPr="00D32B5E" w:rsidRDefault="00D32B5E" w:rsidP="00C85E52">
      <w:pPr>
        <w:tabs>
          <w:tab w:val="left" w:pos="709"/>
        </w:tabs>
        <w:spacing w:after="0" w:line="240" w:lineRule="auto"/>
        <w:jc w:val="both"/>
        <w:rPr>
          <w:rFonts w:ascii="Times New Roman" w:hAnsi="Times New Roman" w:cs="Times New Roman"/>
          <w:sz w:val="18"/>
          <w:szCs w:val="18"/>
        </w:rPr>
      </w:pPr>
      <w:r w:rsidRPr="00D32B5E">
        <w:rPr>
          <w:rFonts w:ascii="Times New Roman" w:hAnsi="Times New Roman" w:cs="Times New Roman"/>
          <w:sz w:val="18"/>
          <w:szCs w:val="18"/>
        </w:rPr>
        <w:lastRenderedPageBreak/>
        <w:t xml:space="preserve">      </w:t>
      </w:r>
      <w:r w:rsidR="00C85E52">
        <w:rPr>
          <w:rFonts w:ascii="Times New Roman" w:hAnsi="Times New Roman" w:cs="Times New Roman"/>
          <w:sz w:val="18"/>
          <w:szCs w:val="18"/>
        </w:rPr>
        <w:t xml:space="preserve">         </w:t>
      </w:r>
      <w:r w:rsidRPr="00D32B5E">
        <w:rPr>
          <w:rFonts w:ascii="Times New Roman" w:hAnsi="Times New Roman" w:cs="Times New Roman"/>
          <w:sz w:val="18"/>
          <w:szCs w:val="18"/>
        </w:rPr>
        <w:t xml:space="preserve">(6) İlaç değişimi yapılması halinde, </w:t>
      </w:r>
      <w:proofErr w:type="spellStart"/>
      <w:r w:rsidRPr="00D32B5E">
        <w:rPr>
          <w:rFonts w:ascii="Times New Roman" w:hAnsi="Times New Roman" w:cs="Times New Roman"/>
          <w:sz w:val="18"/>
          <w:szCs w:val="18"/>
        </w:rPr>
        <w:t>nusinersen</w:t>
      </w:r>
      <w:proofErr w:type="spellEnd"/>
      <w:r w:rsidRPr="00D32B5E">
        <w:rPr>
          <w:rFonts w:ascii="Times New Roman" w:hAnsi="Times New Roman" w:cs="Times New Roman"/>
          <w:sz w:val="18"/>
          <w:szCs w:val="18"/>
        </w:rPr>
        <w:t xml:space="preserve"> tedavisi kullanmakta olan hastaların </w:t>
      </w:r>
      <w:proofErr w:type="spellStart"/>
      <w:r w:rsidRPr="00D32B5E">
        <w:rPr>
          <w:rFonts w:ascii="Times New Roman" w:hAnsi="Times New Roman" w:cs="Times New Roman"/>
          <w:sz w:val="18"/>
          <w:szCs w:val="18"/>
        </w:rPr>
        <w:t>risdiplam</w:t>
      </w:r>
      <w:proofErr w:type="spellEnd"/>
      <w:r w:rsidRPr="00D32B5E">
        <w:rPr>
          <w:rFonts w:ascii="Times New Roman" w:hAnsi="Times New Roman" w:cs="Times New Roman"/>
          <w:sz w:val="18"/>
          <w:szCs w:val="18"/>
        </w:rPr>
        <w:t xml:space="preserve"> ile tedaviye devam etmesi durumunda son </w:t>
      </w:r>
      <w:proofErr w:type="spellStart"/>
      <w:r w:rsidRPr="00D32B5E">
        <w:rPr>
          <w:rFonts w:ascii="Times New Roman" w:hAnsi="Times New Roman" w:cs="Times New Roman"/>
          <w:sz w:val="18"/>
          <w:szCs w:val="18"/>
        </w:rPr>
        <w:t>nusinersen</w:t>
      </w:r>
      <w:proofErr w:type="spellEnd"/>
      <w:r w:rsidRPr="00D32B5E">
        <w:rPr>
          <w:rFonts w:ascii="Times New Roman" w:hAnsi="Times New Roman" w:cs="Times New Roman"/>
          <w:sz w:val="18"/>
          <w:szCs w:val="18"/>
        </w:rPr>
        <w:t xml:space="preserve"> uygulama dozu üzerinden en az 4 ay süre geçmesi halinde </w:t>
      </w:r>
      <w:proofErr w:type="spellStart"/>
      <w:r w:rsidRPr="00D32B5E">
        <w:rPr>
          <w:rFonts w:ascii="Times New Roman" w:hAnsi="Times New Roman" w:cs="Times New Roman"/>
          <w:sz w:val="18"/>
          <w:szCs w:val="18"/>
        </w:rPr>
        <w:t>risdiplam</w:t>
      </w:r>
      <w:proofErr w:type="spellEnd"/>
      <w:r w:rsidRPr="00D32B5E">
        <w:rPr>
          <w:rFonts w:ascii="Times New Roman" w:hAnsi="Times New Roman" w:cs="Times New Roman"/>
          <w:sz w:val="18"/>
          <w:szCs w:val="18"/>
        </w:rPr>
        <w:t xml:space="preserve"> ile tedaviye başlanır. </w:t>
      </w:r>
      <w:proofErr w:type="spellStart"/>
      <w:r w:rsidRPr="00D32B5E">
        <w:rPr>
          <w:rFonts w:ascii="Times New Roman" w:hAnsi="Times New Roman" w:cs="Times New Roman"/>
          <w:sz w:val="18"/>
          <w:szCs w:val="18"/>
        </w:rPr>
        <w:t>Risdiplam</w:t>
      </w:r>
      <w:proofErr w:type="spellEnd"/>
      <w:r w:rsidRPr="00D32B5E">
        <w:rPr>
          <w:rFonts w:ascii="Times New Roman" w:hAnsi="Times New Roman" w:cs="Times New Roman"/>
          <w:sz w:val="18"/>
          <w:szCs w:val="18"/>
        </w:rPr>
        <w:t xml:space="preserve"> tedavisi kullanmakta olan hastaların </w:t>
      </w:r>
      <w:proofErr w:type="spellStart"/>
      <w:r w:rsidRPr="00D32B5E">
        <w:rPr>
          <w:rFonts w:ascii="Times New Roman" w:hAnsi="Times New Roman" w:cs="Times New Roman"/>
          <w:sz w:val="18"/>
          <w:szCs w:val="18"/>
        </w:rPr>
        <w:t>nusinersen</w:t>
      </w:r>
      <w:proofErr w:type="spellEnd"/>
      <w:r w:rsidRPr="00D32B5E">
        <w:rPr>
          <w:rFonts w:ascii="Times New Roman" w:hAnsi="Times New Roman" w:cs="Times New Roman"/>
          <w:sz w:val="18"/>
          <w:szCs w:val="18"/>
        </w:rPr>
        <w:t xml:space="preserve"> ile tedaviye devam etmesi durumunda son </w:t>
      </w:r>
      <w:proofErr w:type="spellStart"/>
      <w:r w:rsidRPr="00D32B5E">
        <w:rPr>
          <w:rFonts w:ascii="Times New Roman" w:hAnsi="Times New Roman" w:cs="Times New Roman"/>
          <w:sz w:val="18"/>
          <w:szCs w:val="18"/>
        </w:rPr>
        <w:t>risdiplam</w:t>
      </w:r>
      <w:proofErr w:type="spellEnd"/>
      <w:r w:rsidRPr="00D32B5E">
        <w:rPr>
          <w:rFonts w:ascii="Times New Roman" w:hAnsi="Times New Roman" w:cs="Times New Roman"/>
          <w:sz w:val="18"/>
          <w:szCs w:val="18"/>
        </w:rPr>
        <w:t xml:space="preserve"> uygulama dozu üzerinden en az 15 gün süre geçmesi halinde </w:t>
      </w:r>
      <w:proofErr w:type="spellStart"/>
      <w:r w:rsidRPr="00D32B5E">
        <w:rPr>
          <w:rFonts w:ascii="Times New Roman" w:hAnsi="Times New Roman" w:cs="Times New Roman"/>
          <w:sz w:val="18"/>
          <w:szCs w:val="18"/>
        </w:rPr>
        <w:t>nusinersen</w:t>
      </w:r>
      <w:proofErr w:type="spellEnd"/>
      <w:r w:rsidRPr="00D32B5E">
        <w:rPr>
          <w:rFonts w:ascii="Times New Roman" w:hAnsi="Times New Roman" w:cs="Times New Roman"/>
          <w:sz w:val="18"/>
          <w:szCs w:val="18"/>
        </w:rPr>
        <w:t xml:space="preserve"> ile tedaviye başlanır.”</w:t>
      </w:r>
    </w:p>
    <w:p w14:paraId="01716D99" w14:textId="679E257D" w:rsidR="001F11C3" w:rsidRPr="00D32B5E" w:rsidRDefault="001F11C3" w:rsidP="00D32B5E">
      <w:pPr>
        <w:spacing w:after="0" w:line="240" w:lineRule="auto"/>
        <w:ind w:firstLine="708"/>
        <w:jc w:val="both"/>
        <w:rPr>
          <w:rFonts w:ascii="Times New Roman" w:eastAsia="Times New Roman" w:hAnsi="Times New Roman" w:cs="Times New Roman"/>
          <w:bCs/>
          <w:sz w:val="18"/>
          <w:szCs w:val="18"/>
          <w:lang w:eastAsia="tr-TR"/>
        </w:rPr>
      </w:pPr>
      <w:r w:rsidRPr="00D32B5E">
        <w:rPr>
          <w:rFonts w:ascii="Times New Roman" w:eastAsia="Times New Roman" w:hAnsi="Times New Roman" w:cs="Times New Roman"/>
          <w:b/>
          <w:bCs/>
          <w:sz w:val="18"/>
          <w:szCs w:val="18"/>
          <w:lang w:eastAsia="tr-TR"/>
        </w:rPr>
        <w:t xml:space="preserve">MADDE </w:t>
      </w:r>
      <w:r w:rsidR="00F90FFF" w:rsidRPr="00D32B5E">
        <w:rPr>
          <w:rFonts w:ascii="Times New Roman" w:eastAsia="Times New Roman" w:hAnsi="Times New Roman" w:cs="Times New Roman"/>
          <w:b/>
          <w:bCs/>
          <w:sz w:val="18"/>
          <w:szCs w:val="18"/>
          <w:lang w:eastAsia="tr-TR"/>
        </w:rPr>
        <w:t>8</w:t>
      </w:r>
      <w:r w:rsidRPr="00D32B5E">
        <w:rPr>
          <w:rFonts w:ascii="Times New Roman" w:eastAsia="Times New Roman" w:hAnsi="Times New Roman" w:cs="Times New Roman"/>
          <w:b/>
          <w:bCs/>
          <w:sz w:val="18"/>
          <w:szCs w:val="18"/>
          <w:lang w:eastAsia="tr-TR"/>
        </w:rPr>
        <w:t xml:space="preserve">- </w:t>
      </w:r>
      <w:r w:rsidRPr="00D32B5E">
        <w:rPr>
          <w:rFonts w:ascii="Times New Roman" w:eastAsia="Times New Roman" w:hAnsi="Times New Roman" w:cs="Times New Roman"/>
          <w:bCs/>
          <w:sz w:val="18"/>
          <w:szCs w:val="18"/>
          <w:lang w:eastAsia="tr-TR"/>
        </w:rPr>
        <w:t xml:space="preserve">Aynı Tebliğin 4.2.57 </w:t>
      </w:r>
      <w:r w:rsidR="00F9088A" w:rsidRPr="00D32B5E">
        <w:rPr>
          <w:rFonts w:ascii="Times New Roman" w:eastAsia="Times New Roman" w:hAnsi="Times New Roman" w:cs="Times New Roman"/>
          <w:bCs/>
          <w:sz w:val="18"/>
          <w:szCs w:val="18"/>
          <w:lang w:eastAsia="tr-TR"/>
        </w:rPr>
        <w:t>numaralı</w:t>
      </w:r>
      <w:r w:rsidRPr="00D32B5E">
        <w:rPr>
          <w:rFonts w:ascii="Times New Roman" w:eastAsia="Times New Roman" w:hAnsi="Times New Roman" w:cs="Times New Roman"/>
          <w:bCs/>
          <w:sz w:val="18"/>
          <w:szCs w:val="18"/>
          <w:lang w:eastAsia="tr-TR"/>
        </w:rPr>
        <w:t xml:space="preserve"> maddesin</w:t>
      </w:r>
      <w:r w:rsidR="00F9088A" w:rsidRPr="00D32B5E">
        <w:rPr>
          <w:rFonts w:ascii="Times New Roman" w:eastAsia="Times New Roman" w:hAnsi="Times New Roman" w:cs="Times New Roman"/>
          <w:bCs/>
          <w:sz w:val="18"/>
          <w:szCs w:val="18"/>
          <w:lang w:eastAsia="tr-TR"/>
        </w:rPr>
        <w:t>in b</w:t>
      </w:r>
      <w:r w:rsidRPr="00D32B5E">
        <w:rPr>
          <w:rFonts w:ascii="Times New Roman" w:eastAsia="Times New Roman" w:hAnsi="Times New Roman" w:cs="Times New Roman"/>
          <w:bCs/>
          <w:sz w:val="18"/>
          <w:szCs w:val="18"/>
          <w:lang w:eastAsia="tr-TR"/>
        </w:rPr>
        <w:t>irinci fıkrasının (a) bendinde yer alan “</w:t>
      </w:r>
      <w:proofErr w:type="spellStart"/>
      <w:r w:rsidRPr="00D32B5E">
        <w:rPr>
          <w:rFonts w:ascii="Times New Roman" w:eastAsia="Times New Roman" w:hAnsi="Times New Roman" w:cs="Times New Roman"/>
          <w:bCs/>
          <w:sz w:val="18"/>
          <w:szCs w:val="18"/>
          <w:lang w:eastAsia="tr-TR"/>
        </w:rPr>
        <w:t>Abrositinib</w:t>
      </w:r>
      <w:proofErr w:type="spellEnd"/>
      <w:r w:rsidRPr="00D32B5E">
        <w:rPr>
          <w:rFonts w:ascii="Times New Roman" w:eastAsia="Times New Roman" w:hAnsi="Times New Roman" w:cs="Times New Roman"/>
          <w:bCs/>
          <w:sz w:val="18"/>
          <w:szCs w:val="18"/>
          <w:lang w:eastAsia="tr-TR"/>
        </w:rPr>
        <w:t>” ibaresi</w:t>
      </w:r>
      <w:r w:rsidR="00F9088A" w:rsidRPr="00D32B5E">
        <w:rPr>
          <w:rFonts w:ascii="Times New Roman" w:eastAsia="Times New Roman" w:hAnsi="Times New Roman" w:cs="Times New Roman"/>
          <w:bCs/>
          <w:sz w:val="18"/>
          <w:szCs w:val="18"/>
          <w:lang w:eastAsia="tr-TR"/>
        </w:rPr>
        <w:t xml:space="preserve"> ile ü</w:t>
      </w:r>
      <w:r w:rsidRPr="00D32B5E">
        <w:rPr>
          <w:rFonts w:ascii="Times New Roman" w:eastAsia="Times New Roman" w:hAnsi="Times New Roman" w:cs="Times New Roman"/>
          <w:bCs/>
          <w:sz w:val="18"/>
          <w:szCs w:val="18"/>
          <w:lang w:eastAsia="tr-TR"/>
        </w:rPr>
        <w:t xml:space="preserve">çüncü </w:t>
      </w:r>
      <w:r w:rsidR="00F9088A" w:rsidRPr="00D32B5E">
        <w:rPr>
          <w:rFonts w:ascii="Times New Roman" w:eastAsia="Times New Roman" w:hAnsi="Times New Roman" w:cs="Times New Roman"/>
          <w:bCs/>
          <w:sz w:val="18"/>
          <w:szCs w:val="18"/>
          <w:lang w:eastAsia="tr-TR"/>
        </w:rPr>
        <w:t>ve dördüncü fıkralarında</w:t>
      </w:r>
      <w:r w:rsidRPr="00D32B5E">
        <w:rPr>
          <w:rFonts w:ascii="Times New Roman" w:eastAsia="Times New Roman" w:hAnsi="Times New Roman" w:cs="Times New Roman"/>
          <w:bCs/>
          <w:sz w:val="18"/>
          <w:szCs w:val="18"/>
          <w:lang w:eastAsia="tr-TR"/>
        </w:rPr>
        <w:t xml:space="preserve"> yer alan “</w:t>
      </w:r>
      <w:proofErr w:type="spellStart"/>
      <w:r w:rsidRPr="00D32B5E">
        <w:rPr>
          <w:rFonts w:ascii="Times New Roman" w:eastAsia="Times New Roman" w:hAnsi="Times New Roman" w:cs="Times New Roman"/>
          <w:bCs/>
          <w:sz w:val="18"/>
          <w:szCs w:val="18"/>
          <w:lang w:eastAsia="tr-TR"/>
        </w:rPr>
        <w:t>abrositinib</w:t>
      </w:r>
      <w:proofErr w:type="spellEnd"/>
      <w:r w:rsidRPr="00D32B5E">
        <w:rPr>
          <w:rFonts w:ascii="Times New Roman" w:eastAsia="Times New Roman" w:hAnsi="Times New Roman" w:cs="Times New Roman"/>
          <w:bCs/>
          <w:sz w:val="18"/>
          <w:szCs w:val="18"/>
          <w:lang w:eastAsia="tr-TR"/>
        </w:rPr>
        <w:t>” ibare</w:t>
      </w:r>
      <w:r w:rsidR="00F9088A" w:rsidRPr="00D32B5E">
        <w:rPr>
          <w:rFonts w:ascii="Times New Roman" w:eastAsia="Times New Roman" w:hAnsi="Times New Roman" w:cs="Times New Roman"/>
          <w:bCs/>
          <w:sz w:val="18"/>
          <w:szCs w:val="18"/>
          <w:lang w:eastAsia="tr-TR"/>
        </w:rPr>
        <w:t>lerinden</w:t>
      </w:r>
      <w:r w:rsidRPr="00D32B5E">
        <w:rPr>
          <w:rFonts w:ascii="Times New Roman" w:eastAsia="Times New Roman" w:hAnsi="Times New Roman" w:cs="Times New Roman"/>
          <w:bCs/>
          <w:sz w:val="18"/>
          <w:szCs w:val="18"/>
          <w:lang w:eastAsia="tr-TR"/>
        </w:rPr>
        <w:t xml:space="preserve"> sonra gelmek üzere “, </w:t>
      </w:r>
      <w:proofErr w:type="spellStart"/>
      <w:r w:rsidRPr="00D32B5E">
        <w:rPr>
          <w:rFonts w:ascii="Times New Roman" w:eastAsia="Times New Roman" w:hAnsi="Times New Roman" w:cs="Times New Roman"/>
          <w:bCs/>
          <w:sz w:val="18"/>
          <w:szCs w:val="18"/>
          <w:lang w:eastAsia="tr-TR"/>
        </w:rPr>
        <w:t>barisitinib</w:t>
      </w:r>
      <w:proofErr w:type="spellEnd"/>
      <w:r w:rsidRPr="00D32B5E">
        <w:rPr>
          <w:rFonts w:ascii="Times New Roman" w:eastAsia="Times New Roman" w:hAnsi="Times New Roman" w:cs="Times New Roman"/>
          <w:bCs/>
          <w:sz w:val="18"/>
          <w:szCs w:val="18"/>
          <w:lang w:eastAsia="tr-TR"/>
        </w:rPr>
        <w:t>” ibar</w:t>
      </w:r>
      <w:r w:rsidR="00F9088A" w:rsidRPr="00D32B5E">
        <w:rPr>
          <w:rFonts w:ascii="Times New Roman" w:eastAsia="Times New Roman" w:hAnsi="Times New Roman" w:cs="Times New Roman"/>
          <w:bCs/>
          <w:sz w:val="18"/>
          <w:szCs w:val="18"/>
          <w:lang w:eastAsia="tr-TR"/>
        </w:rPr>
        <w:t>eleri</w:t>
      </w:r>
      <w:r w:rsidRPr="00D32B5E">
        <w:rPr>
          <w:rFonts w:ascii="Times New Roman" w:eastAsia="Times New Roman" w:hAnsi="Times New Roman" w:cs="Times New Roman"/>
          <w:bCs/>
          <w:sz w:val="18"/>
          <w:szCs w:val="18"/>
          <w:lang w:eastAsia="tr-TR"/>
        </w:rPr>
        <w:t xml:space="preserve"> eklenmiştir.</w:t>
      </w:r>
    </w:p>
    <w:p w14:paraId="588EC3D2" w14:textId="345F7165" w:rsidR="00DD0FD2" w:rsidRPr="00D32B5E" w:rsidRDefault="00E53A27" w:rsidP="00D32B5E">
      <w:pPr>
        <w:tabs>
          <w:tab w:val="left" w:pos="566"/>
        </w:tabs>
        <w:spacing w:after="0" w:line="240" w:lineRule="auto"/>
        <w:ind w:firstLine="709"/>
        <w:jc w:val="both"/>
        <w:outlineLvl w:val="4"/>
        <w:rPr>
          <w:rFonts w:ascii="Times New Roman" w:hAnsi="Times New Roman" w:cs="Times New Roman"/>
          <w:bCs/>
          <w:sz w:val="18"/>
          <w:szCs w:val="18"/>
        </w:rPr>
      </w:pPr>
      <w:r w:rsidRPr="00D32B5E">
        <w:rPr>
          <w:rFonts w:ascii="Times New Roman" w:hAnsi="Times New Roman" w:cs="Times New Roman"/>
          <w:b/>
          <w:bCs/>
          <w:sz w:val="18"/>
          <w:szCs w:val="18"/>
        </w:rPr>
        <w:t xml:space="preserve">MADDE </w:t>
      </w:r>
      <w:r w:rsidR="00F90FFF" w:rsidRPr="00D32B5E">
        <w:rPr>
          <w:rFonts w:ascii="Times New Roman" w:hAnsi="Times New Roman" w:cs="Times New Roman"/>
          <w:b/>
          <w:bCs/>
          <w:sz w:val="18"/>
          <w:szCs w:val="18"/>
        </w:rPr>
        <w:t>9</w:t>
      </w:r>
      <w:r w:rsidRPr="00D32B5E">
        <w:rPr>
          <w:rFonts w:ascii="Times New Roman" w:hAnsi="Times New Roman" w:cs="Times New Roman"/>
          <w:bCs/>
          <w:sz w:val="18"/>
          <w:szCs w:val="18"/>
        </w:rPr>
        <w:t xml:space="preserve">- </w:t>
      </w:r>
      <w:r w:rsidR="00057A5A" w:rsidRPr="00D32B5E">
        <w:rPr>
          <w:rFonts w:ascii="Times New Roman" w:eastAsia="Calibri" w:hAnsi="Times New Roman" w:cs="Times New Roman"/>
          <w:sz w:val="18"/>
          <w:szCs w:val="18"/>
        </w:rPr>
        <w:t>Aynı</w:t>
      </w:r>
      <w:r w:rsidR="00057A5A" w:rsidRPr="00D32B5E">
        <w:rPr>
          <w:rFonts w:ascii="Times New Roman" w:hAnsi="Times New Roman" w:cs="Times New Roman"/>
          <w:sz w:val="18"/>
          <w:szCs w:val="18"/>
        </w:rPr>
        <w:t xml:space="preserve"> Tebliğ eki </w:t>
      </w:r>
      <w:bookmarkStart w:id="3" w:name="_Hlk192767732"/>
      <w:r w:rsidR="00057A5A" w:rsidRPr="00D32B5E">
        <w:rPr>
          <w:rFonts w:ascii="Times New Roman" w:eastAsia="Times New Roman" w:hAnsi="Times New Roman" w:cs="Times New Roman"/>
          <w:sz w:val="18"/>
          <w:szCs w:val="18"/>
        </w:rPr>
        <w:t>“</w:t>
      </w:r>
      <w:r w:rsidR="00DD0FD2" w:rsidRPr="00D32B5E">
        <w:rPr>
          <w:rFonts w:ascii="Times New Roman" w:eastAsia="Times New Roman" w:hAnsi="Times New Roman" w:cs="Times New Roman"/>
          <w:sz w:val="18"/>
          <w:szCs w:val="18"/>
        </w:rPr>
        <w:t>Hizmet Başı İşlem Puan Listesi (</w:t>
      </w:r>
      <w:r w:rsidR="00DD0FD2" w:rsidRPr="00D32B5E">
        <w:rPr>
          <w:rFonts w:ascii="Times New Roman" w:eastAsia="Times New Roman" w:hAnsi="Times New Roman" w:cs="Times New Roman"/>
          <w:sz w:val="18"/>
          <w:szCs w:val="18"/>
          <w:lang w:eastAsia="tr-TR"/>
        </w:rPr>
        <w:t>EK-</w:t>
      </w:r>
      <w:r w:rsidR="00DD0FD2" w:rsidRPr="00D32B5E">
        <w:rPr>
          <w:rFonts w:ascii="Times New Roman" w:eastAsia="Times New Roman" w:hAnsi="Times New Roman" w:cs="Times New Roman"/>
          <w:sz w:val="18"/>
          <w:szCs w:val="18"/>
        </w:rPr>
        <w:t xml:space="preserve">2/B)” </w:t>
      </w:r>
      <w:proofErr w:type="spellStart"/>
      <w:r w:rsidR="00DD0FD2" w:rsidRPr="00D32B5E">
        <w:rPr>
          <w:rFonts w:ascii="Times New Roman" w:eastAsia="Times New Roman" w:hAnsi="Times New Roman" w:cs="Times New Roman"/>
          <w:sz w:val="18"/>
          <w:szCs w:val="18"/>
        </w:rPr>
        <w:t>nde</w:t>
      </w:r>
      <w:proofErr w:type="spellEnd"/>
      <w:r w:rsidR="00DD0FD2" w:rsidRPr="00D32B5E">
        <w:rPr>
          <w:rFonts w:ascii="Times New Roman" w:eastAsia="Times New Roman" w:hAnsi="Times New Roman" w:cs="Times New Roman"/>
          <w:sz w:val="18"/>
          <w:szCs w:val="18"/>
          <w:lang w:eastAsia="tr-TR"/>
        </w:rPr>
        <w:t xml:space="preserve"> </w:t>
      </w:r>
      <w:r w:rsidR="00DD0FD2" w:rsidRPr="00D32B5E">
        <w:rPr>
          <w:rFonts w:ascii="Times New Roman" w:hAnsi="Times New Roman" w:cs="Times New Roman"/>
          <w:sz w:val="18"/>
          <w:szCs w:val="18"/>
        </w:rPr>
        <w:t>aşağıdaki düzenlemeler yapılmıştır</w:t>
      </w:r>
      <w:r w:rsidR="00DD0FD2" w:rsidRPr="00D32B5E">
        <w:rPr>
          <w:rFonts w:ascii="Times New Roman" w:hAnsi="Times New Roman" w:cs="Times New Roman"/>
          <w:bCs/>
          <w:sz w:val="18"/>
          <w:szCs w:val="18"/>
        </w:rPr>
        <w:t>.</w:t>
      </w:r>
    </w:p>
    <w:p w14:paraId="0DFB7F23" w14:textId="284E2283" w:rsidR="0062781D" w:rsidRDefault="0062781D" w:rsidP="00D32B5E">
      <w:pPr>
        <w:keepNext/>
        <w:keepLines/>
        <w:spacing w:after="0" w:line="240" w:lineRule="auto"/>
        <w:ind w:firstLine="708"/>
        <w:jc w:val="both"/>
        <w:outlineLvl w:val="2"/>
        <w:rPr>
          <w:rFonts w:ascii="Times New Roman" w:hAnsi="Times New Roman" w:cs="Times New Roman"/>
          <w:sz w:val="18"/>
          <w:szCs w:val="18"/>
        </w:rPr>
      </w:pPr>
      <w:r w:rsidRPr="00D32B5E">
        <w:rPr>
          <w:rFonts w:ascii="Times New Roman" w:hAnsi="Times New Roman" w:cs="Times New Roman"/>
          <w:bCs/>
          <w:sz w:val="18"/>
          <w:szCs w:val="18"/>
        </w:rPr>
        <w:t xml:space="preserve">a) </w:t>
      </w:r>
      <w:r w:rsidRPr="00D32B5E">
        <w:rPr>
          <w:rFonts w:ascii="Times New Roman" w:hAnsi="Times New Roman" w:cs="Times New Roman"/>
          <w:sz w:val="18"/>
          <w:szCs w:val="18"/>
        </w:rPr>
        <w:t>Listede yer alan “701610”, “701660”, “701670”, “701720” SUT kodlu işlem satırları aşağıdaki şekilde değiştirilmiştir.</w:t>
      </w:r>
    </w:p>
    <w:p w14:paraId="04492BF9" w14:textId="77777777" w:rsidR="0062781D" w:rsidRDefault="0062781D" w:rsidP="0062781D">
      <w:pPr>
        <w:keepNext/>
        <w:keepLines/>
        <w:tabs>
          <w:tab w:val="left" w:pos="993"/>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62781D" w:rsidRPr="000F28B2" w14:paraId="525202ED" w14:textId="77777777" w:rsidTr="0062781D">
        <w:trPr>
          <w:trHeight w:val="72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28A329" w14:textId="77777777" w:rsidR="0062781D" w:rsidRPr="000F28B2" w:rsidRDefault="0062781D" w:rsidP="0062781D">
            <w:pPr>
              <w:spacing w:after="0" w:line="240" w:lineRule="auto"/>
              <w:jc w:val="center"/>
              <w:rPr>
                <w:rFonts w:ascii="Times New Roman" w:eastAsia="Times New Roman" w:hAnsi="Times New Roman" w:cs="Times New Roman"/>
                <w:sz w:val="18"/>
                <w:szCs w:val="18"/>
                <w:lang w:eastAsia="tr-TR"/>
              </w:rPr>
            </w:pPr>
            <w:r w:rsidRPr="000F28B2">
              <w:rPr>
                <w:rFonts w:ascii="Times New Roman" w:eastAsia="Times New Roman" w:hAnsi="Times New Roman" w:cs="Times New Roman"/>
                <w:sz w:val="18"/>
                <w:szCs w:val="18"/>
                <w:lang w:eastAsia="tr-TR"/>
              </w:rPr>
              <w:t>701610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60081C1B" w14:textId="77777777" w:rsidR="0062781D" w:rsidRPr="000F28B2" w:rsidRDefault="0062781D" w:rsidP="0062781D">
            <w:pPr>
              <w:spacing w:after="0" w:line="240" w:lineRule="auto"/>
              <w:rPr>
                <w:rFonts w:ascii="Times New Roman" w:eastAsia="Times New Roman" w:hAnsi="Times New Roman" w:cs="Times New Roman"/>
                <w:sz w:val="18"/>
                <w:szCs w:val="18"/>
                <w:lang w:eastAsia="tr-TR"/>
              </w:rPr>
            </w:pPr>
            <w:r w:rsidRPr="000F28B2">
              <w:rPr>
                <w:rFonts w:ascii="Times New Roman" w:eastAsia="Times New Roman" w:hAnsi="Times New Roman" w:cs="Times New Roman"/>
                <w:sz w:val="18"/>
                <w:szCs w:val="18"/>
                <w:lang w:eastAsia="tr-TR"/>
              </w:rPr>
              <w:t>Denge/koordinasyon testleri</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322B2B33" w14:textId="77777777" w:rsidR="0062781D" w:rsidRPr="000F28B2" w:rsidRDefault="0062781D" w:rsidP="0062781D">
            <w:pPr>
              <w:spacing w:after="0" w:line="240" w:lineRule="auto"/>
              <w:jc w:val="both"/>
              <w:rPr>
                <w:rFonts w:ascii="Times New Roman" w:eastAsia="Times New Roman" w:hAnsi="Times New Roman" w:cs="Times New Roman"/>
                <w:sz w:val="18"/>
                <w:szCs w:val="18"/>
                <w:lang w:eastAsia="tr-TR"/>
              </w:rPr>
            </w:pPr>
            <w:r w:rsidRPr="000F28B2">
              <w:rPr>
                <w:rFonts w:ascii="Times New Roman" w:eastAsia="Times New Roman" w:hAnsi="Times New Roman" w:cs="Times New Roman"/>
                <w:sz w:val="18"/>
                <w:szCs w:val="18"/>
                <w:lang w:eastAsia="tr-TR"/>
              </w:rPr>
              <w:t xml:space="preserve">Nöroloji, beyin cerrahi, spor hekimliği, KBB, tıbbi ekoloji ve </w:t>
            </w:r>
            <w:proofErr w:type="spellStart"/>
            <w:r w:rsidRPr="000F28B2">
              <w:rPr>
                <w:rFonts w:ascii="Times New Roman" w:eastAsia="Times New Roman" w:hAnsi="Times New Roman" w:cs="Times New Roman"/>
                <w:sz w:val="18"/>
                <w:szCs w:val="18"/>
                <w:lang w:eastAsia="tr-TR"/>
              </w:rPr>
              <w:t>hidroklimatoloji</w:t>
            </w:r>
            <w:proofErr w:type="spellEnd"/>
            <w:r w:rsidRPr="000F28B2">
              <w:rPr>
                <w:rFonts w:ascii="Times New Roman" w:eastAsia="Times New Roman" w:hAnsi="Times New Roman" w:cs="Times New Roman"/>
                <w:sz w:val="18"/>
                <w:szCs w:val="18"/>
                <w:lang w:eastAsia="tr-TR"/>
              </w:rPr>
              <w:t>, 65 yaş üstü hastalarda geriatri uzman hekimlerince de uygulandığında faturalandırılır.</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3D2512E0" w14:textId="77777777" w:rsidR="0062781D" w:rsidRPr="000F28B2" w:rsidRDefault="0062781D" w:rsidP="0062781D">
            <w:pPr>
              <w:spacing w:after="0" w:line="240" w:lineRule="auto"/>
              <w:jc w:val="right"/>
              <w:rPr>
                <w:rFonts w:ascii="Times New Roman" w:eastAsia="Times New Roman" w:hAnsi="Times New Roman" w:cs="Times New Roman"/>
                <w:sz w:val="18"/>
                <w:szCs w:val="18"/>
                <w:lang w:eastAsia="tr-TR"/>
              </w:rPr>
            </w:pPr>
            <w:r w:rsidRPr="000F28B2">
              <w:rPr>
                <w:rFonts w:ascii="Times New Roman" w:eastAsia="Times New Roman" w:hAnsi="Times New Roman" w:cs="Times New Roman"/>
                <w:sz w:val="18"/>
                <w:szCs w:val="18"/>
                <w:lang w:eastAsia="tr-TR"/>
              </w:rPr>
              <w:t>139,63</w:t>
            </w:r>
          </w:p>
        </w:tc>
      </w:tr>
    </w:tbl>
    <w:p w14:paraId="2F4718FD" w14:textId="6358394B" w:rsidR="0062781D" w:rsidRDefault="0062781D" w:rsidP="0062781D">
      <w:pPr>
        <w:keepNext/>
        <w:keepLines/>
        <w:tabs>
          <w:tab w:val="left" w:pos="993"/>
        </w:tabs>
        <w:spacing w:after="0" w:line="240" w:lineRule="auto"/>
        <w:jc w:val="center"/>
        <w:outlineLvl w:val="2"/>
        <w:rPr>
          <w:rFonts w:ascii="Times New Roman" w:hAnsi="Times New Roman" w:cs="Times New Roman"/>
          <w:sz w:val="18"/>
          <w:szCs w:val="18"/>
        </w:rPr>
      </w:pPr>
      <w:r>
        <w:rPr>
          <w:rFonts w:ascii="Times New Roman" w:hAnsi="Times New Roman" w:cs="Times New Roman"/>
          <w:sz w:val="18"/>
          <w:szCs w:val="18"/>
        </w:rPr>
        <w:t xml:space="preserve">                                                         </w:t>
      </w:r>
      <w:r w:rsidR="00DD0FD2">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5596620C" w14:textId="77777777" w:rsidR="0062781D" w:rsidRDefault="0062781D" w:rsidP="0062781D">
      <w:pPr>
        <w:keepNext/>
        <w:keepLines/>
        <w:spacing w:after="0" w:line="240" w:lineRule="auto"/>
        <w:jc w:val="both"/>
        <w:outlineLvl w:val="2"/>
        <w:rPr>
          <w:rFonts w:ascii="Times New Roman" w:hAnsi="Times New Roman" w:cs="Times New Roman"/>
          <w:bCs/>
          <w:sz w:val="18"/>
          <w:szCs w:val="18"/>
        </w:rPr>
      </w:pPr>
      <w:r>
        <w:rPr>
          <w:rFonts w:ascii="Times New Roman" w:hAnsi="Times New Roman" w:cs="Times New Roman"/>
          <w:bCs/>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62781D" w:rsidRPr="000F28B2" w14:paraId="780CC0B7" w14:textId="77777777" w:rsidTr="0062781D">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C52C9" w14:textId="77777777" w:rsidR="0062781D" w:rsidRPr="000F28B2" w:rsidRDefault="0062781D" w:rsidP="0062781D">
            <w:pPr>
              <w:spacing w:after="0" w:line="240" w:lineRule="auto"/>
              <w:jc w:val="center"/>
              <w:rPr>
                <w:rFonts w:ascii="Times New Roman" w:eastAsia="Times New Roman" w:hAnsi="Times New Roman" w:cs="Times New Roman"/>
                <w:sz w:val="18"/>
                <w:szCs w:val="18"/>
                <w:lang w:eastAsia="tr-TR"/>
              </w:rPr>
            </w:pPr>
            <w:r w:rsidRPr="000F28B2">
              <w:rPr>
                <w:rFonts w:ascii="Times New Roman" w:eastAsia="Times New Roman" w:hAnsi="Times New Roman" w:cs="Times New Roman"/>
                <w:sz w:val="18"/>
                <w:szCs w:val="18"/>
                <w:lang w:eastAsia="tr-TR"/>
              </w:rPr>
              <w:t>701660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76409620" w14:textId="77777777" w:rsidR="0062781D" w:rsidRPr="000F28B2" w:rsidRDefault="0062781D" w:rsidP="0062781D">
            <w:pPr>
              <w:spacing w:after="0" w:line="240" w:lineRule="auto"/>
              <w:rPr>
                <w:rFonts w:ascii="Times New Roman" w:eastAsia="Times New Roman" w:hAnsi="Times New Roman" w:cs="Times New Roman"/>
                <w:sz w:val="18"/>
                <w:szCs w:val="18"/>
                <w:lang w:eastAsia="tr-TR"/>
              </w:rPr>
            </w:pPr>
            <w:r w:rsidRPr="000F28B2">
              <w:rPr>
                <w:rFonts w:ascii="Times New Roman" w:eastAsia="Times New Roman" w:hAnsi="Times New Roman" w:cs="Times New Roman"/>
                <w:sz w:val="18"/>
                <w:szCs w:val="18"/>
                <w:lang w:eastAsia="tr-TR"/>
              </w:rPr>
              <w:t>Günlük yaşam aktiviteleri testi</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26CC30CE" w14:textId="77777777" w:rsidR="0062781D" w:rsidRPr="000F28B2" w:rsidRDefault="0062781D" w:rsidP="0062781D">
            <w:pPr>
              <w:spacing w:after="0" w:line="240" w:lineRule="auto"/>
              <w:jc w:val="both"/>
              <w:rPr>
                <w:rFonts w:ascii="Times New Roman" w:eastAsia="Times New Roman" w:hAnsi="Times New Roman" w:cs="Times New Roman"/>
                <w:sz w:val="18"/>
                <w:szCs w:val="18"/>
                <w:lang w:eastAsia="tr-TR"/>
              </w:rPr>
            </w:pPr>
            <w:r w:rsidRPr="000F28B2">
              <w:rPr>
                <w:rFonts w:ascii="Times New Roman" w:eastAsia="Times New Roman" w:hAnsi="Times New Roman" w:cs="Times New Roman"/>
                <w:sz w:val="18"/>
                <w:szCs w:val="18"/>
                <w:lang w:eastAsia="tr-TR"/>
              </w:rPr>
              <w:t xml:space="preserve">Nöroloji, tıbbi ekoloji ve </w:t>
            </w:r>
            <w:proofErr w:type="spellStart"/>
            <w:r w:rsidRPr="000F28B2">
              <w:rPr>
                <w:rFonts w:ascii="Times New Roman" w:eastAsia="Times New Roman" w:hAnsi="Times New Roman" w:cs="Times New Roman"/>
                <w:sz w:val="18"/>
                <w:szCs w:val="18"/>
                <w:lang w:eastAsia="tr-TR"/>
              </w:rPr>
              <w:t>hidroklimatoloji</w:t>
            </w:r>
            <w:proofErr w:type="spellEnd"/>
            <w:r>
              <w:rPr>
                <w:rFonts w:ascii="Times New Roman" w:eastAsia="Times New Roman" w:hAnsi="Times New Roman" w:cs="Times New Roman"/>
                <w:sz w:val="18"/>
                <w:szCs w:val="18"/>
                <w:lang w:eastAsia="tr-TR"/>
              </w:rPr>
              <w:t xml:space="preserve">, </w:t>
            </w:r>
            <w:r w:rsidRPr="000F28B2">
              <w:rPr>
                <w:rFonts w:ascii="Times New Roman" w:eastAsia="Times New Roman" w:hAnsi="Times New Roman" w:cs="Times New Roman"/>
                <w:sz w:val="18"/>
                <w:szCs w:val="18"/>
                <w:lang w:eastAsia="tr-TR"/>
              </w:rPr>
              <w:t>65 yaş üstü hastalarda geriatri uzman hekimlerince de uygulandığında faturalandırılır.</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027906F6" w14:textId="77777777" w:rsidR="0062781D" w:rsidRPr="000F28B2" w:rsidRDefault="0062781D" w:rsidP="0062781D">
            <w:pPr>
              <w:spacing w:after="0" w:line="240" w:lineRule="auto"/>
              <w:jc w:val="right"/>
              <w:rPr>
                <w:rFonts w:ascii="Times New Roman" w:eastAsia="Times New Roman" w:hAnsi="Times New Roman" w:cs="Times New Roman"/>
                <w:sz w:val="18"/>
                <w:szCs w:val="18"/>
                <w:lang w:eastAsia="tr-TR"/>
              </w:rPr>
            </w:pPr>
            <w:r w:rsidRPr="000F28B2">
              <w:rPr>
                <w:rFonts w:ascii="Times New Roman" w:eastAsia="Times New Roman" w:hAnsi="Times New Roman" w:cs="Times New Roman"/>
                <w:sz w:val="18"/>
                <w:szCs w:val="18"/>
                <w:lang w:eastAsia="tr-TR"/>
              </w:rPr>
              <w:t>155,17</w:t>
            </w:r>
          </w:p>
        </w:tc>
      </w:tr>
      <w:tr w:rsidR="0062781D" w:rsidRPr="000F28B2" w14:paraId="729FF9E2" w14:textId="77777777" w:rsidTr="0062781D">
        <w:trPr>
          <w:trHeight w:val="72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1C4A12EA" w14:textId="77777777" w:rsidR="0062781D" w:rsidRPr="000F28B2" w:rsidRDefault="0062781D" w:rsidP="0062781D">
            <w:pPr>
              <w:spacing w:after="0" w:line="240" w:lineRule="auto"/>
              <w:jc w:val="center"/>
              <w:rPr>
                <w:rFonts w:ascii="Times New Roman" w:eastAsia="Times New Roman" w:hAnsi="Times New Roman" w:cs="Times New Roman"/>
                <w:sz w:val="18"/>
                <w:szCs w:val="18"/>
                <w:lang w:eastAsia="tr-TR"/>
              </w:rPr>
            </w:pPr>
            <w:r w:rsidRPr="000F28B2">
              <w:rPr>
                <w:rFonts w:ascii="Times New Roman" w:eastAsia="Times New Roman" w:hAnsi="Times New Roman" w:cs="Times New Roman"/>
                <w:sz w:val="18"/>
                <w:szCs w:val="18"/>
                <w:lang w:eastAsia="tr-TR"/>
              </w:rPr>
              <w:t>701670</w:t>
            </w:r>
          </w:p>
        </w:tc>
        <w:tc>
          <w:tcPr>
            <w:tcW w:w="1716" w:type="pct"/>
            <w:tcBorders>
              <w:top w:val="nil"/>
              <w:left w:val="nil"/>
              <w:bottom w:val="single" w:sz="4" w:space="0" w:color="auto"/>
              <w:right w:val="single" w:sz="4" w:space="0" w:color="auto"/>
            </w:tcBorders>
            <w:shd w:val="clear" w:color="auto" w:fill="auto"/>
            <w:vAlign w:val="center"/>
            <w:hideMark/>
          </w:tcPr>
          <w:p w14:paraId="60C44ABC" w14:textId="77777777" w:rsidR="0062781D" w:rsidRPr="000F28B2" w:rsidRDefault="0062781D" w:rsidP="0062781D">
            <w:pPr>
              <w:spacing w:after="0" w:line="240" w:lineRule="auto"/>
              <w:rPr>
                <w:rFonts w:ascii="Times New Roman" w:eastAsia="Times New Roman" w:hAnsi="Times New Roman" w:cs="Times New Roman"/>
                <w:sz w:val="18"/>
                <w:szCs w:val="18"/>
                <w:lang w:eastAsia="tr-TR"/>
              </w:rPr>
            </w:pPr>
            <w:r w:rsidRPr="000F28B2">
              <w:rPr>
                <w:rFonts w:ascii="Times New Roman" w:eastAsia="Times New Roman" w:hAnsi="Times New Roman" w:cs="Times New Roman"/>
                <w:sz w:val="18"/>
                <w:szCs w:val="18"/>
                <w:lang w:eastAsia="tr-TR"/>
              </w:rPr>
              <w:t xml:space="preserve">Kas gücünün dinamometre ile ölçümü (tek </w:t>
            </w:r>
            <w:proofErr w:type="spellStart"/>
            <w:r w:rsidRPr="000F28B2">
              <w:rPr>
                <w:rFonts w:ascii="Times New Roman" w:eastAsia="Times New Roman" w:hAnsi="Times New Roman" w:cs="Times New Roman"/>
                <w:sz w:val="18"/>
                <w:szCs w:val="18"/>
                <w:lang w:eastAsia="tr-TR"/>
              </w:rPr>
              <w:t>ekstremite</w:t>
            </w:r>
            <w:proofErr w:type="spellEnd"/>
            <w:r w:rsidRPr="000F28B2">
              <w:rPr>
                <w:rFonts w:ascii="Times New Roman" w:eastAsia="Times New Roman" w:hAnsi="Times New Roman" w:cs="Times New Roman"/>
                <w:sz w:val="18"/>
                <w:szCs w:val="18"/>
                <w:lang w:eastAsia="tr-TR"/>
              </w:rPr>
              <w:t>)</w:t>
            </w:r>
          </w:p>
        </w:tc>
        <w:tc>
          <w:tcPr>
            <w:tcW w:w="2301" w:type="pct"/>
            <w:tcBorders>
              <w:top w:val="nil"/>
              <w:left w:val="nil"/>
              <w:bottom w:val="single" w:sz="4" w:space="0" w:color="auto"/>
              <w:right w:val="single" w:sz="4" w:space="0" w:color="auto"/>
            </w:tcBorders>
            <w:shd w:val="clear" w:color="auto" w:fill="auto"/>
            <w:vAlign w:val="center"/>
            <w:hideMark/>
          </w:tcPr>
          <w:p w14:paraId="6574032F" w14:textId="77777777" w:rsidR="0062781D" w:rsidRPr="000F28B2" w:rsidRDefault="0062781D" w:rsidP="0062781D">
            <w:pPr>
              <w:spacing w:after="0" w:line="240" w:lineRule="auto"/>
              <w:jc w:val="both"/>
              <w:rPr>
                <w:rFonts w:ascii="Times New Roman" w:eastAsia="Times New Roman" w:hAnsi="Times New Roman" w:cs="Times New Roman"/>
                <w:sz w:val="18"/>
                <w:szCs w:val="18"/>
                <w:lang w:eastAsia="tr-TR"/>
              </w:rPr>
            </w:pPr>
            <w:r w:rsidRPr="000F28B2">
              <w:rPr>
                <w:rFonts w:ascii="Times New Roman" w:eastAsia="Times New Roman" w:hAnsi="Times New Roman" w:cs="Times New Roman"/>
                <w:sz w:val="18"/>
                <w:szCs w:val="18"/>
                <w:lang w:eastAsia="tr-TR"/>
              </w:rPr>
              <w:t xml:space="preserve">Ortopedi ve travmatoloji, spor hekimliği, tıbbi ekoloji ve </w:t>
            </w:r>
            <w:proofErr w:type="spellStart"/>
            <w:r w:rsidRPr="000F28B2">
              <w:rPr>
                <w:rFonts w:ascii="Times New Roman" w:eastAsia="Times New Roman" w:hAnsi="Times New Roman" w:cs="Times New Roman"/>
                <w:sz w:val="18"/>
                <w:szCs w:val="18"/>
                <w:lang w:eastAsia="tr-TR"/>
              </w:rPr>
              <w:t>hidroklimatoloji</w:t>
            </w:r>
            <w:proofErr w:type="spellEnd"/>
            <w:r>
              <w:rPr>
                <w:rFonts w:ascii="Times New Roman" w:eastAsia="Times New Roman" w:hAnsi="Times New Roman" w:cs="Times New Roman"/>
                <w:sz w:val="18"/>
                <w:szCs w:val="18"/>
                <w:lang w:eastAsia="tr-TR"/>
              </w:rPr>
              <w:t xml:space="preserve">, </w:t>
            </w:r>
            <w:r w:rsidRPr="000F28B2">
              <w:rPr>
                <w:rFonts w:ascii="Times New Roman" w:eastAsia="Times New Roman" w:hAnsi="Times New Roman" w:cs="Times New Roman"/>
                <w:sz w:val="18"/>
                <w:szCs w:val="18"/>
                <w:lang w:eastAsia="tr-TR"/>
              </w:rPr>
              <w:t>65 yaş üstü hastalarda geriatri</w:t>
            </w:r>
            <w:r>
              <w:rPr>
                <w:rFonts w:ascii="Times New Roman" w:eastAsia="Times New Roman" w:hAnsi="Times New Roman" w:cs="Times New Roman"/>
                <w:sz w:val="18"/>
                <w:szCs w:val="18"/>
                <w:lang w:eastAsia="tr-TR"/>
              </w:rPr>
              <w:t xml:space="preserve"> </w:t>
            </w:r>
            <w:r w:rsidRPr="000F28B2">
              <w:rPr>
                <w:rFonts w:ascii="Times New Roman" w:eastAsia="Times New Roman" w:hAnsi="Times New Roman" w:cs="Times New Roman"/>
                <w:sz w:val="18"/>
                <w:szCs w:val="18"/>
                <w:lang w:eastAsia="tr-TR"/>
              </w:rPr>
              <w:t>uzman hekimlerince de uygulandığında faturalandırılır.</w:t>
            </w:r>
          </w:p>
        </w:tc>
        <w:tc>
          <w:tcPr>
            <w:tcW w:w="445" w:type="pct"/>
            <w:tcBorders>
              <w:top w:val="nil"/>
              <w:left w:val="nil"/>
              <w:bottom w:val="single" w:sz="4" w:space="0" w:color="auto"/>
              <w:right w:val="single" w:sz="4" w:space="0" w:color="auto"/>
            </w:tcBorders>
            <w:shd w:val="clear" w:color="auto" w:fill="auto"/>
            <w:vAlign w:val="center"/>
            <w:hideMark/>
          </w:tcPr>
          <w:p w14:paraId="2EAB09B4" w14:textId="77777777" w:rsidR="0062781D" w:rsidRPr="000F28B2" w:rsidRDefault="0062781D" w:rsidP="0062781D">
            <w:pPr>
              <w:spacing w:after="0" w:line="240" w:lineRule="auto"/>
              <w:jc w:val="right"/>
              <w:rPr>
                <w:rFonts w:ascii="Times New Roman" w:eastAsia="Times New Roman" w:hAnsi="Times New Roman" w:cs="Times New Roman"/>
                <w:sz w:val="18"/>
                <w:szCs w:val="18"/>
                <w:lang w:eastAsia="tr-TR"/>
              </w:rPr>
            </w:pPr>
            <w:r w:rsidRPr="000F28B2">
              <w:rPr>
                <w:rFonts w:ascii="Times New Roman" w:eastAsia="Times New Roman" w:hAnsi="Times New Roman" w:cs="Times New Roman"/>
                <w:sz w:val="18"/>
                <w:szCs w:val="18"/>
                <w:lang w:eastAsia="tr-TR"/>
              </w:rPr>
              <w:t>155,17</w:t>
            </w:r>
          </w:p>
        </w:tc>
      </w:tr>
    </w:tbl>
    <w:p w14:paraId="7E42357B" w14:textId="25AF57CB" w:rsidR="0062781D" w:rsidRDefault="0062781D" w:rsidP="0062781D">
      <w:pPr>
        <w:keepNext/>
        <w:keepLines/>
        <w:spacing w:after="0" w:line="240" w:lineRule="auto"/>
        <w:jc w:val="center"/>
        <w:outlineLvl w:val="2"/>
        <w:rPr>
          <w:rFonts w:ascii="Times New Roman" w:hAnsi="Times New Roman" w:cs="Times New Roman"/>
          <w:bCs/>
          <w:sz w:val="18"/>
          <w:szCs w:val="18"/>
        </w:rPr>
      </w:pPr>
      <w:r>
        <w:rPr>
          <w:rFonts w:ascii="Times New Roman" w:hAnsi="Times New Roman" w:cs="Times New Roman"/>
          <w:bCs/>
          <w:sz w:val="18"/>
          <w:szCs w:val="18"/>
        </w:rPr>
        <w:t xml:space="preserve">                                                                                                                                                                                                      ”</w:t>
      </w:r>
    </w:p>
    <w:p w14:paraId="4D0A9C8E" w14:textId="77777777" w:rsidR="0062781D" w:rsidRDefault="0062781D" w:rsidP="0062781D">
      <w:pPr>
        <w:keepNext/>
        <w:keepLines/>
        <w:spacing w:after="0" w:line="240" w:lineRule="auto"/>
        <w:jc w:val="both"/>
        <w:outlineLvl w:val="2"/>
        <w:rPr>
          <w:rFonts w:ascii="Times New Roman" w:hAnsi="Times New Roman" w:cs="Times New Roman"/>
          <w:bCs/>
          <w:sz w:val="18"/>
          <w:szCs w:val="18"/>
        </w:rPr>
      </w:pPr>
      <w:r>
        <w:rPr>
          <w:rFonts w:ascii="Times New Roman" w:hAnsi="Times New Roman" w:cs="Times New Roman"/>
          <w:bCs/>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62781D" w:rsidRPr="000F28B2" w14:paraId="4846E7AA" w14:textId="77777777" w:rsidTr="0062781D">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4CA94" w14:textId="77777777" w:rsidR="0062781D" w:rsidRPr="000F28B2" w:rsidRDefault="0062781D" w:rsidP="0062781D">
            <w:pPr>
              <w:spacing w:after="0" w:line="240" w:lineRule="auto"/>
              <w:jc w:val="center"/>
              <w:rPr>
                <w:rFonts w:ascii="Times New Roman" w:eastAsia="Times New Roman" w:hAnsi="Times New Roman" w:cs="Times New Roman"/>
                <w:sz w:val="18"/>
                <w:szCs w:val="18"/>
                <w:lang w:eastAsia="tr-TR"/>
              </w:rPr>
            </w:pPr>
            <w:r w:rsidRPr="000F28B2">
              <w:rPr>
                <w:rFonts w:ascii="Times New Roman" w:eastAsia="Times New Roman" w:hAnsi="Times New Roman" w:cs="Times New Roman"/>
                <w:sz w:val="18"/>
                <w:szCs w:val="18"/>
                <w:lang w:eastAsia="tr-TR"/>
              </w:rPr>
              <w:t>701720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3D7C652F" w14:textId="77777777" w:rsidR="0062781D" w:rsidRPr="000F28B2" w:rsidRDefault="0062781D" w:rsidP="0062781D">
            <w:pPr>
              <w:spacing w:after="0" w:line="240" w:lineRule="auto"/>
              <w:rPr>
                <w:rFonts w:ascii="Times New Roman" w:eastAsia="Times New Roman" w:hAnsi="Times New Roman" w:cs="Times New Roman"/>
                <w:sz w:val="18"/>
                <w:szCs w:val="18"/>
                <w:lang w:eastAsia="tr-TR"/>
              </w:rPr>
            </w:pPr>
            <w:r w:rsidRPr="000F28B2">
              <w:rPr>
                <w:rFonts w:ascii="Times New Roman" w:eastAsia="Times New Roman" w:hAnsi="Times New Roman" w:cs="Times New Roman"/>
                <w:sz w:val="18"/>
                <w:szCs w:val="18"/>
                <w:lang w:eastAsia="tr-TR"/>
              </w:rPr>
              <w:t>Yürüme analizi</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6842989C" w14:textId="762A8C39" w:rsidR="0062781D" w:rsidRPr="000F28B2" w:rsidRDefault="00104D58" w:rsidP="00104D58">
            <w:pPr>
              <w:spacing w:after="0" w:line="240" w:lineRule="auto"/>
              <w:jc w:val="both"/>
              <w:rPr>
                <w:rFonts w:ascii="Times New Roman" w:eastAsia="Times New Roman" w:hAnsi="Times New Roman" w:cs="Times New Roman"/>
                <w:sz w:val="18"/>
                <w:szCs w:val="18"/>
                <w:lang w:eastAsia="tr-TR"/>
              </w:rPr>
            </w:pPr>
            <w:r w:rsidRPr="00104D58">
              <w:rPr>
                <w:rFonts w:ascii="Times New Roman" w:eastAsia="Times New Roman" w:hAnsi="Times New Roman" w:cs="Times New Roman"/>
                <w:sz w:val="18"/>
                <w:szCs w:val="18"/>
                <w:lang w:eastAsia="tr-TR"/>
              </w:rPr>
              <w:t xml:space="preserve">Spor hekimliği, nöroloji, tıbbi ekoloji ve </w:t>
            </w:r>
            <w:proofErr w:type="spellStart"/>
            <w:r w:rsidRPr="00104D58">
              <w:rPr>
                <w:rFonts w:ascii="Times New Roman" w:eastAsia="Times New Roman" w:hAnsi="Times New Roman" w:cs="Times New Roman"/>
                <w:sz w:val="18"/>
                <w:szCs w:val="18"/>
                <w:lang w:eastAsia="tr-TR"/>
              </w:rPr>
              <w:t>hidroklimatoloji</w:t>
            </w:r>
            <w:proofErr w:type="spellEnd"/>
            <w:r w:rsidRPr="00104D58">
              <w:rPr>
                <w:rFonts w:ascii="Times New Roman" w:eastAsia="Times New Roman" w:hAnsi="Times New Roman" w:cs="Times New Roman"/>
                <w:sz w:val="18"/>
                <w:szCs w:val="18"/>
                <w:lang w:eastAsia="tr-TR"/>
              </w:rPr>
              <w:t>, 65 yaş üstü hastalarda geriatri uzman hekimlerince de uygulandığında faturalandırılır.</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5DE57F06" w14:textId="77777777" w:rsidR="0062781D" w:rsidRPr="000F28B2" w:rsidRDefault="0062781D" w:rsidP="0062781D">
            <w:pPr>
              <w:spacing w:after="0" w:line="240" w:lineRule="auto"/>
              <w:jc w:val="right"/>
              <w:rPr>
                <w:rFonts w:ascii="Times New Roman" w:eastAsia="Times New Roman" w:hAnsi="Times New Roman" w:cs="Times New Roman"/>
                <w:sz w:val="18"/>
                <w:szCs w:val="18"/>
                <w:lang w:eastAsia="tr-TR"/>
              </w:rPr>
            </w:pPr>
            <w:r w:rsidRPr="000F28B2">
              <w:rPr>
                <w:rFonts w:ascii="Times New Roman" w:eastAsia="Times New Roman" w:hAnsi="Times New Roman" w:cs="Times New Roman"/>
                <w:sz w:val="18"/>
                <w:szCs w:val="18"/>
                <w:lang w:eastAsia="tr-TR"/>
              </w:rPr>
              <w:t>155,17</w:t>
            </w:r>
          </w:p>
        </w:tc>
      </w:tr>
    </w:tbl>
    <w:p w14:paraId="3796EC24" w14:textId="5FB41532" w:rsidR="00DD0FD2" w:rsidRDefault="00DD0FD2" w:rsidP="0062781D">
      <w:pPr>
        <w:keepNext/>
        <w:keepLines/>
        <w:spacing w:after="0" w:line="240" w:lineRule="auto"/>
        <w:ind w:firstLine="708"/>
        <w:jc w:val="both"/>
        <w:outlineLvl w:val="2"/>
        <w:rPr>
          <w:rFonts w:ascii="Times New Roman" w:hAnsi="Times New Roman" w:cs="Times New Roman"/>
          <w:bCs/>
          <w:sz w:val="18"/>
          <w:szCs w:val="18"/>
        </w:rPr>
      </w:pPr>
      <w:r>
        <w:rPr>
          <w:rFonts w:ascii="Times New Roman" w:hAnsi="Times New Roman" w:cs="Times New Roman"/>
          <w:bCs/>
          <w:sz w:val="18"/>
          <w:szCs w:val="18"/>
        </w:rPr>
        <w:t xml:space="preserve">                                                                                                                                                                                       ”</w:t>
      </w:r>
    </w:p>
    <w:p w14:paraId="19E02206" w14:textId="58BF87A1" w:rsidR="0062781D" w:rsidRDefault="0062781D" w:rsidP="0062781D">
      <w:pPr>
        <w:keepNext/>
        <w:keepLines/>
        <w:spacing w:after="0" w:line="240" w:lineRule="auto"/>
        <w:ind w:firstLine="708"/>
        <w:jc w:val="both"/>
        <w:outlineLvl w:val="2"/>
        <w:rPr>
          <w:rFonts w:ascii="Times New Roman" w:hAnsi="Times New Roman" w:cs="Times New Roman"/>
          <w:bCs/>
          <w:sz w:val="18"/>
          <w:szCs w:val="18"/>
        </w:rPr>
      </w:pPr>
      <w:r w:rsidRPr="00F33DBF">
        <w:rPr>
          <w:rFonts w:ascii="Times New Roman" w:hAnsi="Times New Roman" w:cs="Times New Roman"/>
          <w:bCs/>
          <w:sz w:val="18"/>
          <w:szCs w:val="18"/>
        </w:rPr>
        <w:t xml:space="preserve">b) Listede yer </w:t>
      </w:r>
      <w:r w:rsidRPr="00FB1298">
        <w:rPr>
          <w:rFonts w:ascii="Times New Roman" w:hAnsi="Times New Roman" w:cs="Times New Roman"/>
          <w:bCs/>
          <w:sz w:val="18"/>
          <w:szCs w:val="18"/>
        </w:rPr>
        <w:t>alan “8.3. RADYOLOJİK GÖRÜNTÜLEME VE TEDAVİ”</w:t>
      </w:r>
      <w:r w:rsidRPr="00F33DBF">
        <w:rPr>
          <w:rFonts w:ascii="Times New Roman" w:hAnsi="Times New Roman" w:cs="Times New Roman"/>
          <w:bCs/>
          <w:sz w:val="18"/>
          <w:szCs w:val="18"/>
        </w:rPr>
        <w:t xml:space="preserve"> başlıklı satır ile </w:t>
      </w:r>
      <w:r>
        <w:rPr>
          <w:rFonts w:ascii="Times New Roman" w:hAnsi="Times New Roman" w:cs="Times New Roman"/>
          <w:bCs/>
          <w:sz w:val="18"/>
          <w:szCs w:val="18"/>
        </w:rPr>
        <w:t>“</w:t>
      </w:r>
      <w:r w:rsidRPr="00F33DBF">
        <w:rPr>
          <w:rFonts w:ascii="Times New Roman" w:hAnsi="Times New Roman" w:cs="Times New Roman"/>
          <w:bCs/>
          <w:sz w:val="18"/>
          <w:szCs w:val="18"/>
        </w:rPr>
        <w:t>R100010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R100020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R100050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R100060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R100080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R100100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R100110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R100120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R100130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R100150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R100160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R100180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R100190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R100220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R100230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R100270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R100290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R100300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R100310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R100340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R100360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R100370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R100380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R100410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R100430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R100440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R100460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R100470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R100490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R100530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R100550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R100570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R100590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R100610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R100630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R100650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R100670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R100690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R100710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R100730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R100750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R100770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R100790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R100810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R100830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R100850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R100870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R100900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R100920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R100940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R100960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R100980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R101000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R101020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R101040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R101060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R101080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R101110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R101130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R101150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R101170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R101190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R101210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R101230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R101250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R101260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R101270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R101280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R101290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R101300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R101310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R101320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R101330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R101340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R101350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R101360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R101380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R101390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R101400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R101410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R101420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R101430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R101440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R101450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R101460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R101470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R101480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R101490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R101500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R101510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R103010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R103030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R103040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R103060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R103100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R103150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R103170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R103180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R103190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R103220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R103240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R103260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R103270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R103290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R103300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 xml:space="preserve">R103320”, </w:t>
      </w:r>
      <w:r>
        <w:rPr>
          <w:rFonts w:ascii="Times New Roman" w:hAnsi="Times New Roman" w:cs="Times New Roman"/>
          <w:bCs/>
          <w:sz w:val="18"/>
          <w:szCs w:val="18"/>
        </w:rPr>
        <w:t>“</w:t>
      </w:r>
      <w:r w:rsidRPr="00F33DBF">
        <w:rPr>
          <w:rFonts w:ascii="Times New Roman" w:hAnsi="Times New Roman" w:cs="Times New Roman"/>
          <w:bCs/>
          <w:sz w:val="18"/>
          <w:szCs w:val="18"/>
        </w:rPr>
        <w:t>R103330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R103370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R103390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R103400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R103420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R103440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R103450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R103470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R103490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R103520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R103540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R103560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R103570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R103590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R103610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R103650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R103660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R103680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R103690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R103710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R103730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R103750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R103770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R103790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R103810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R103830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R103840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R103860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R103880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R103900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R103930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R103950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R103970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R103990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R104010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R104030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R104050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R104070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R104090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R104110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R104130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R104150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R104170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R104190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R104210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R104230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R104250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R104270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R104290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R104310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R104330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R104350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R104370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R104390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R104420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R104440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R104460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R104480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R104500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R104520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R104530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R104540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R104550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R104560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R104570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R104580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R104590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R104600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R104610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w:t>
      </w:r>
      <w:r w:rsidRPr="00F33DBF">
        <w:rPr>
          <w:rFonts w:ascii="Times New Roman" w:hAnsi="Times New Roman" w:cs="Times New Roman"/>
          <w:bCs/>
          <w:sz w:val="18"/>
          <w:szCs w:val="18"/>
        </w:rPr>
        <w:t>R104620</w:t>
      </w:r>
      <w:r>
        <w:rPr>
          <w:rFonts w:ascii="Times New Roman" w:hAnsi="Times New Roman" w:cs="Times New Roman"/>
          <w:bCs/>
          <w:sz w:val="18"/>
          <w:szCs w:val="18"/>
        </w:rPr>
        <w:t>”</w:t>
      </w:r>
      <w:r w:rsidR="002B7C1B">
        <w:rPr>
          <w:rFonts w:ascii="Times New Roman" w:hAnsi="Times New Roman" w:cs="Times New Roman"/>
          <w:bCs/>
          <w:sz w:val="18"/>
          <w:szCs w:val="18"/>
        </w:rPr>
        <w:t xml:space="preserve"> ve </w:t>
      </w:r>
      <w:r>
        <w:rPr>
          <w:rFonts w:ascii="Times New Roman" w:hAnsi="Times New Roman" w:cs="Times New Roman"/>
          <w:bCs/>
          <w:sz w:val="18"/>
          <w:szCs w:val="18"/>
        </w:rPr>
        <w:t>“</w:t>
      </w:r>
      <w:r w:rsidRPr="00F33DBF">
        <w:rPr>
          <w:rFonts w:ascii="Times New Roman" w:hAnsi="Times New Roman" w:cs="Times New Roman"/>
          <w:bCs/>
          <w:sz w:val="18"/>
          <w:szCs w:val="18"/>
        </w:rPr>
        <w:t>R104630</w:t>
      </w:r>
      <w:r>
        <w:rPr>
          <w:rFonts w:ascii="Times New Roman" w:hAnsi="Times New Roman" w:cs="Times New Roman"/>
          <w:bCs/>
          <w:sz w:val="18"/>
          <w:szCs w:val="18"/>
        </w:rPr>
        <w:t>”</w:t>
      </w:r>
      <w:r w:rsidRPr="00F33DBF">
        <w:rPr>
          <w:rFonts w:ascii="Times New Roman" w:hAnsi="Times New Roman" w:cs="Times New Roman"/>
          <w:bCs/>
          <w:sz w:val="18"/>
          <w:szCs w:val="18"/>
        </w:rPr>
        <w:t xml:space="preserve"> </w:t>
      </w:r>
      <w:r>
        <w:rPr>
          <w:rFonts w:ascii="Times New Roman" w:hAnsi="Times New Roman" w:cs="Times New Roman"/>
          <w:bCs/>
          <w:sz w:val="18"/>
          <w:szCs w:val="18"/>
        </w:rPr>
        <w:t xml:space="preserve"> </w:t>
      </w:r>
      <w:r w:rsidRPr="00FB1298">
        <w:rPr>
          <w:rFonts w:ascii="Times New Roman" w:hAnsi="Times New Roman" w:cs="Times New Roman"/>
          <w:bCs/>
          <w:sz w:val="18"/>
          <w:szCs w:val="18"/>
        </w:rPr>
        <w:t>SUT kodlu işlem</w:t>
      </w:r>
      <w:r>
        <w:rPr>
          <w:rFonts w:ascii="Times New Roman" w:hAnsi="Times New Roman" w:cs="Times New Roman"/>
          <w:bCs/>
          <w:sz w:val="18"/>
          <w:szCs w:val="18"/>
        </w:rPr>
        <w:t xml:space="preserve"> </w:t>
      </w:r>
      <w:r w:rsidRPr="00F33DBF">
        <w:rPr>
          <w:rFonts w:ascii="Times New Roman" w:hAnsi="Times New Roman" w:cs="Times New Roman"/>
          <w:bCs/>
          <w:sz w:val="18"/>
          <w:szCs w:val="18"/>
        </w:rPr>
        <w:t>satırları aşağıdaki şekilde değiştirilmiştir.</w:t>
      </w:r>
    </w:p>
    <w:bookmarkEnd w:id="3"/>
    <w:p w14:paraId="39AECBB9" w14:textId="4BD0D46D" w:rsidR="00F33DBF" w:rsidRDefault="004B227D" w:rsidP="00F33DBF">
      <w:pPr>
        <w:keepNext/>
        <w:keepLine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r w:rsidR="00F33DBF">
        <w:rPr>
          <w:rFonts w:ascii="Times New Roman" w:hAnsi="Times New Roman" w:cs="Times New Roman"/>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5"/>
        <w:gridCol w:w="3110"/>
        <w:gridCol w:w="4170"/>
        <w:gridCol w:w="807"/>
      </w:tblGrid>
      <w:tr w:rsidR="00F33DBF" w:rsidRPr="00F33DBF" w14:paraId="507408B5" w14:textId="77777777" w:rsidTr="00054C48">
        <w:trPr>
          <w:trHeight w:val="480"/>
        </w:trPr>
        <w:tc>
          <w:tcPr>
            <w:tcW w:w="538" w:type="pct"/>
            <w:shd w:val="clear" w:color="auto" w:fill="auto"/>
            <w:vAlign w:val="center"/>
            <w:hideMark/>
          </w:tcPr>
          <w:p w14:paraId="01CA54AC" w14:textId="77777777" w:rsidR="00F33DBF" w:rsidRPr="00F33DBF" w:rsidRDefault="00F33DBF" w:rsidP="00F33DBF">
            <w:pPr>
              <w:spacing w:after="0" w:line="240" w:lineRule="auto"/>
              <w:jc w:val="center"/>
              <w:rPr>
                <w:rFonts w:ascii="Times New Roman" w:eastAsia="Times New Roman" w:hAnsi="Times New Roman" w:cs="Times New Roman"/>
                <w:sz w:val="18"/>
                <w:szCs w:val="18"/>
                <w:lang w:eastAsia="tr-TR"/>
              </w:rPr>
            </w:pPr>
            <w:r w:rsidRPr="00F33DBF">
              <w:rPr>
                <w:rFonts w:ascii="Times New Roman" w:eastAsia="Times New Roman" w:hAnsi="Times New Roman" w:cs="Times New Roman"/>
                <w:sz w:val="18"/>
                <w:szCs w:val="18"/>
                <w:lang w:eastAsia="tr-TR"/>
              </w:rPr>
              <w:t> </w:t>
            </w:r>
          </w:p>
        </w:tc>
        <w:tc>
          <w:tcPr>
            <w:tcW w:w="1716" w:type="pct"/>
            <w:shd w:val="clear" w:color="auto" w:fill="auto"/>
            <w:vAlign w:val="center"/>
            <w:hideMark/>
          </w:tcPr>
          <w:p w14:paraId="4A1F0381" w14:textId="77777777" w:rsidR="00F33DBF" w:rsidRPr="00F33DBF" w:rsidRDefault="00F33DBF" w:rsidP="00F33DBF">
            <w:pPr>
              <w:spacing w:after="0" w:line="240" w:lineRule="auto"/>
              <w:rPr>
                <w:rFonts w:ascii="Times New Roman" w:eastAsia="Times New Roman" w:hAnsi="Times New Roman" w:cs="Times New Roman"/>
                <w:b/>
                <w:bCs/>
                <w:sz w:val="18"/>
                <w:szCs w:val="18"/>
                <w:lang w:eastAsia="tr-TR"/>
              </w:rPr>
            </w:pPr>
            <w:r w:rsidRPr="00F33DBF">
              <w:rPr>
                <w:rFonts w:ascii="Times New Roman" w:eastAsia="Times New Roman" w:hAnsi="Times New Roman" w:cs="Times New Roman"/>
                <w:b/>
                <w:bCs/>
                <w:sz w:val="18"/>
                <w:szCs w:val="18"/>
                <w:lang w:eastAsia="tr-TR"/>
              </w:rPr>
              <w:t>8.3. RADYOLOJİK GÖRÜNTÜLEME VE TEDAVİ</w:t>
            </w:r>
          </w:p>
        </w:tc>
        <w:tc>
          <w:tcPr>
            <w:tcW w:w="2301" w:type="pct"/>
            <w:shd w:val="clear" w:color="auto" w:fill="auto"/>
            <w:vAlign w:val="center"/>
            <w:hideMark/>
          </w:tcPr>
          <w:p w14:paraId="22D64E79" w14:textId="0CC5201C" w:rsidR="00F33DBF" w:rsidRPr="00F33DBF" w:rsidRDefault="00F33DBF" w:rsidP="00A033C8">
            <w:pPr>
              <w:spacing w:after="0" w:line="240" w:lineRule="auto"/>
              <w:jc w:val="both"/>
              <w:rPr>
                <w:rFonts w:ascii="Times New Roman" w:eastAsia="Times New Roman" w:hAnsi="Times New Roman" w:cs="Times New Roman"/>
                <w:b/>
                <w:bCs/>
                <w:sz w:val="18"/>
                <w:szCs w:val="18"/>
                <w:lang w:eastAsia="tr-TR"/>
              </w:rPr>
            </w:pPr>
            <w:r w:rsidRPr="00F33DBF">
              <w:rPr>
                <w:rFonts w:ascii="Times New Roman" w:eastAsia="Times New Roman" w:hAnsi="Times New Roman" w:cs="Times New Roman"/>
                <w:b/>
                <w:bCs/>
                <w:sz w:val="18"/>
                <w:szCs w:val="18"/>
                <w:lang w:eastAsia="tr-TR"/>
              </w:rPr>
              <w:t xml:space="preserve">İncelemelerde kullanılan kontrast ilaçlar </w:t>
            </w:r>
            <w:proofErr w:type="gramStart"/>
            <w:r w:rsidRPr="00F33DBF">
              <w:rPr>
                <w:rFonts w:ascii="Times New Roman" w:eastAsia="Times New Roman" w:hAnsi="Times New Roman" w:cs="Times New Roman"/>
                <w:b/>
                <w:bCs/>
                <w:sz w:val="18"/>
                <w:szCs w:val="18"/>
                <w:lang w:eastAsia="tr-TR"/>
              </w:rPr>
              <w:t>ve  sarf</w:t>
            </w:r>
            <w:proofErr w:type="gramEnd"/>
            <w:r w:rsidRPr="00F33DBF">
              <w:rPr>
                <w:rFonts w:ascii="Times New Roman" w:eastAsia="Times New Roman" w:hAnsi="Times New Roman" w:cs="Times New Roman"/>
                <w:b/>
                <w:bCs/>
                <w:sz w:val="18"/>
                <w:szCs w:val="18"/>
                <w:lang w:eastAsia="tr-TR"/>
              </w:rPr>
              <w:t xml:space="preserve"> malzemeleri</w:t>
            </w:r>
            <w:r>
              <w:rPr>
                <w:rFonts w:ascii="Times New Roman" w:eastAsia="Times New Roman" w:hAnsi="Times New Roman" w:cs="Times New Roman"/>
                <w:b/>
                <w:bCs/>
                <w:sz w:val="18"/>
                <w:szCs w:val="18"/>
                <w:lang w:eastAsia="tr-TR"/>
              </w:rPr>
              <w:t xml:space="preserve"> </w:t>
            </w:r>
            <w:r w:rsidRPr="00F33DBF">
              <w:rPr>
                <w:rFonts w:ascii="Times New Roman" w:eastAsia="Times New Roman" w:hAnsi="Times New Roman" w:cs="Times New Roman"/>
                <w:b/>
                <w:sz w:val="18"/>
                <w:szCs w:val="18"/>
                <w:lang w:eastAsia="tr-TR"/>
              </w:rPr>
              <w:t>açıklama kısmında aksi belirtilenler hariç olmak üzere</w:t>
            </w:r>
            <w:r w:rsidRPr="00F33DBF">
              <w:rPr>
                <w:rFonts w:ascii="Times New Roman" w:eastAsia="Times New Roman" w:hAnsi="Times New Roman" w:cs="Times New Roman"/>
                <w:b/>
                <w:bCs/>
                <w:sz w:val="18"/>
                <w:szCs w:val="18"/>
                <w:lang w:eastAsia="tr-TR"/>
              </w:rPr>
              <w:t xml:space="preserve"> ayrıca faturalandırılır.</w:t>
            </w:r>
          </w:p>
        </w:tc>
        <w:tc>
          <w:tcPr>
            <w:tcW w:w="445" w:type="pct"/>
            <w:shd w:val="clear" w:color="auto" w:fill="auto"/>
            <w:vAlign w:val="center"/>
            <w:hideMark/>
          </w:tcPr>
          <w:p w14:paraId="128D43F0" w14:textId="77777777" w:rsidR="00F33DBF" w:rsidRPr="00F33DBF" w:rsidRDefault="00F33DBF" w:rsidP="00F33DBF">
            <w:pPr>
              <w:spacing w:after="0" w:line="240" w:lineRule="auto"/>
              <w:jc w:val="right"/>
              <w:rPr>
                <w:rFonts w:ascii="Times New Roman" w:eastAsia="Times New Roman" w:hAnsi="Times New Roman" w:cs="Times New Roman"/>
                <w:sz w:val="18"/>
                <w:szCs w:val="18"/>
                <w:lang w:eastAsia="tr-TR"/>
              </w:rPr>
            </w:pPr>
            <w:r w:rsidRPr="00F33DBF">
              <w:rPr>
                <w:rFonts w:ascii="Times New Roman" w:eastAsia="Times New Roman" w:hAnsi="Times New Roman" w:cs="Times New Roman"/>
                <w:sz w:val="18"/>
                <w:szCs w:val="18"/>
                <w:lang w:eastAsia="tr-TR"/>
              </w:rPr>
              <w:t> </w:t>
            </w:r>
          </w:p>
        </w:tc>
      </w:tr>
    </w:tbl>
    <w:p w14:paraId="3F9AA2C9" w14:textId="5933BEB0" w:rsidR="00057A5A" w:rsidRDefault="00422678" w:rsidP="00F33DBF">
      <w:pPr>
        <w:keepNext/>
        <w:keepLine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r w:rsidR="00517787">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5AABA2CA" w14:textId="77777777" w:rsidR="00422678" w:rsidRDefault="00422678" w:rsidP="00F33DBF">
      <w:pPr>
        <w:keepNext/>
        <w:keepLine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422678" w:rsidRPr="00422678" w14:paraId="437EB68B" w14:textId="77777777" w:rsidTr="00422678">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110D4" w14:textId="77777777" w:rsidR="00422678" w:rsidRPr="00422678" w:rsidRDefault="00422678" w:rsidP="00422678">
            <w:pPr>
              <w:spacing w:after="0" w:line="240" w:lineRule="auto"/>
              <w:jc w:val="center"/>
              <w:rPr>
                <w:rFonts w:ascii="Times New Roman" w:eastAsia="Times New Roman" w:hAnsi="Times New Roman" w:cs="Times New Roman"/>
                <w:sz w:val="18"/>
                <w:szCs w:val="18"/>
                <w:lang w:eastAsia="tr-TR"/>
              </w:rPr>
            </w:pPr>
            <w:r w:rsidRPr="00422678">
              <w:rPr>
                <w:rFonts w:ascii="Times New Roman" w:eastAsia="Times New Roman" w:hAnsi="Times New Roman" w:cs="Times New Roman"/>
                <w:sz w:val="18"/>
                <w:szCs w:val="18"/>
                <w:lang w:eastAsia="tr-TR"/>
              </w:rPr>
              <w:t>R100010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93F48A5" w14:textId="3698C8B9" w:rsidR="00422678" w:rsidRPr="00422678" w:rsidRDefault="00422678" w:rsidP="00422678">
            <w:pPr>
              <w:spacing w:after="0" w:line="240" w:lineRule="auto"/>
              <w:rPr>
                <w:rFonts w:ascii="Times New Roman" w:eastAsia="Times New Roman" w:hAnsi="Times New Roman" w:cs="Times New Roman"/>
                <w:sz w:val="18"/>
                <w:szCs w:val="18"/>
                <w:lang w:eastAsia="tr-TR"/>
              </w:rPr>
            </w:pPr>
            <w:r w:rsidRPr="00422678">
              <w:rPr>
                <w:rFonts w:ascii="Times New Roman" w:eastAsia="Times New Roman" w:hAnsi="Times New Roman" w:cs="Times New Roman"/>
                <w:sz w:val="18"/>
                <w:szCs w:val="18"/>
                <w:lang w:eastAsia="tr-TR"/>
              </w:rPr>
              <w:t xml:space="preserve">BT, </w:t>
            </w:r>
            <w:proofErr w:type="gramStart"/>
            <w:r w:rsidR="00ED00CD">
              <w:rPr>
                <w:rFonts w:ascii="Times New Roman" w:eastAsia="Times New Roman" w:hAnsi="Times New Roman" w:cs="Times New Roman"/>
                <w:sz w:val="18"/>
                <w:szCs w:val="18"/>
                <w:lang w:eastAsia="tr-TR"/>
              </w:rPr>
              <w:t>a</w:t>
            </w:r>
            <w:r w:rsidRPr="00422678">
              <w:rPr>
                <w:rFonts w:ascii="Times New Roman" w:eastAsia="Times New Roman" w:hAnsi="Times New Roman" w:cs="Times New Roman"/>
                <w:sz w:val="18"/>
                <w:szCs w:val="18"/>
                <w:lang w:eastAsia="tr-TR"/>
              </w:rPr>
              <w:t>bdomen -</w:t>
            </w:r>
            <w:proofErr w:type="gramEnd"/>
            <w:r w:rsidRPr="00422678">
              <w:rPr>
                <w:rFonts w:ascii="Times New Roman" w:eastAsia="Times New Roman" w:hAnsi="Times New Roman" w:cs="Times New Roman"/>
                <w:sz w:val="18"/>
                <w:szCs w:val="18"/>
                <w:lang w:eastAsia="tr-TR"/>
              </w:rPr>
              <w:t xml:space="preserve"> üst,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7BD29B2F" w14:textId="5F444ED3" w:rsidR="00422678" w:rsidRPr="00422678" w:rsidRDefault="00422678" w:rsidP="00A033C8">
            <w:pPr>
              <w:spacing w:after="0" w:line="240" w:lineRule="auto"/>
              <w:jc w:val="both"/>
              <w:rPr>
                <w:rFonts w:ascii="Times New Roman" w:eastAsia="Times New Roman" w:hAnsi="Times New Roman" w:cs="Times New Roman"/>
                <w:sz w:val="18"/>
                <w:szCs w:val="18"/>
                <w:lang w:eastAsia="tr-TR"/>
              </w:rPr>
            </w:pPr>
            <w:r w:rsidRPr="00422678">
              <w:rPr>
                <w:rFonts w:ascii="Times New Roman" w:eastAsia="Times New Roman" w:hAnsi="Times New Roman" w:cs="Times New Roman"/>
                <w:sz w:val="18"/>
                <w:szCs w:val="18"/>
                <w:lang w:eastAsia="tr-TR"/>
              </w:rPr>
              <w:t>R100000, R100020, R100090, R100100, R100110, R100180, R100310 ile birlikte faturalandırılmaz.</w:t>
            </w:r>
            <w:r w:rsidR="00207414">
              <w:rPr>
                <w:rFonts w:ascii="Times New Roman" w:eastAsia="Times New Roman" w:hAnsi="Times New Roman" w:cs="Times New Roman"/>
                <w:sz w:val="18"/>
                <w:szCs w:val="18"/>
                <w:lang w:eastAsia="tr-TR"/>
              </w:rPr>
              <w:t xml:space="preserve"> </w:t>
            </w:r>
            <w:r w:rsidR="00207414"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59985195" w14:textId="045A16E8" w:rsidR="00422678" w:rsidRPr="00422678" w:rsidRDefault="00207414" w:rsidP="00422678">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r w:rsidR="006A7800" w:rsidRPr="006A7800" w14:paraId="605555FA" w14:textId="77777777" w:rsidTr="006A7800">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2B81B" w14:textId="77777777" w:rsidR="006A7800" w:rsidRPr="006A7800" w:rsidRDefault="006A7800" w:rsidP="006A7800">
            <w:pPr>
              <w:spacing w:after="0" w:line="240" w:lineRule="auto"/>
              <w:jc w:val="center"/>
              <w:rPr>
                <w:rFonts w:ascii="Times New Roman" w:eastAsia="Times New Roman" w:hAnsi="Times New Roman" w:cs="Times New Roman"/>
                <w:sz w:val="18"/>
                <w:szCs w:val="18"/>
                <w:lang w:eastAsia="tr-TR"/>
              </w:rPr>
            </w:pPr>
            <w:r w:rsidRPr="006A7800">
              <w:rPr>
                <w:rFonts w:ascii="Times New Roman" w:eastAsia="Times New Roman" w:hAnsi="Times New Roman" w:cs="Times New Roman"/>
                <w:sz w:val="18"/>
                <w:szCs w:val="18"/>
                <w:lang w:eastAsia="tr-TR"/>
              </w:rPr>
              <w:t>R100020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30DD909E" w14:textId="6112A355" w:rsidR="006A7800" w:rsidRPr="006A7800" w:rsidRDefault="006A7800" w:rsidP="006A7800">
            <w:pPr>
              <w:spacing w:after="0" w:line="240" w:lineRule="auto"/>
              <w:rPr>
                <w:rFonts w:ascii="Times New Roman" w:eastAsia="Times New Roman" w:hAnsi="Times New Roman" w:cs="Times New Roman"/>
                <w:sz w:val="18"/>
                <w:szCs w:val="18"/>
                <w:lang w:eastAsia="tr-TR"/>
              </w:rPr>
            </w:pPr>
            <w:r w:rsidRPr="006A7800">
              <w:rPr>
                <w:rFonts w:ascii="Times New Roman" w:eastAsia="Times New Roman" w:hAnsi="Times New Roman" w:cs="Times New Roman"/>
                <w:sz w:val="18"/>
                <w:szCs w:val="18"/>
                <w:lang w:eastAsia="tr-TR"/>
              </w:rPr>
              <w:t xml:space="preserve">BT, </w:t>
            </w:r>
            <w:r w:rsidR="00ED00CD">
              <w:rPr>
                <w:rFonts w:ascii="Times New Roman" w:eastAsia="Times New Roman" w:hAnsi="Times New Roman" w:cs="Times New Roman"/>
                <w:sz w:val="18"/>
                <w:szCs w:val="18"/>
                <w:lang w:eastAsia="tr-TR"/>
              </w:rPr>
              <w:t>a</w:t>
            </w:r>
            <w:r w:rsidRPr="006A7800">
              <w:rPr>
                <w:rFonts w:ascii="Times New Roman" w:eastAsia="Times New Roman" w:hAnsi="Times New Roman" w:cs="Times New Roman"/>
                <w:sz w:val="18"/>
                <w:szCs w:val="18"/>
                <w:lang w:eastAsia="tr-TR"/>
              </w:rPr>
              <w:t>drenal bez, dinamik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3F01C8B4" w14:textId="771850A0" w:rsidR="006A7800" w:rsidRPr="006A7800" w:rsidRDefault="006A7800" w:rsidP="00A033C8">
            <w:pPr>
              <w:spacing w:after="0" w:line="240" w:lineRule="auto"/>
              <w:jc w:val="both"/>
              <w:rPr>
                <w:rFonts w:ascii="Times New Roman" w:eastAsia="Times New Roman" w:hAnsi="Times New Roman" w:cs="Times New Roman"/>
                <w:sz w:val="18"/>
                <w:szCs w:val="18"/>
                <w:lang w:eastAsia="tr-TR"/>
              </w:rPr>
            </w:pPr>
            <w:r w:rsidRPr="006A7800">
              <w:rPr>
                <w:rFonts w:ascii="Times New Roman" w:eastAsia="Times New Roman" w:hAnsi="Times New Roman" w:cs="Times New Roman"/>
                <w:sz w:val="18"/>
                <w:szCs w:val="18"/>
                <w:lang w:eastAsia="tr-TR"/>
              </w:rPr>
              <w:t>R100000, R100010, R100090, R100100, R100110, R100180, R100310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427D69EC" w14:textId="0DE7FAFF" w:rsidR="006A7800" w:rsidRPr="006A7800" w:rsidRDefault="006A7800" w:rsidP="006A7800">
            <w:pPr>
              <w:spacing w:after="0" w:line="240" w:lineRule="auto"/>
              <w:jc w:val="right"/>
              <w:rPr>
                <w:rFonts w:ascii="Times New Roman" w:eastAsia="Times New Roman" w:hAnsi="Times New Roman" w:cs="Times New Roman"/>
                <w:sz w:val="18"/>
                <w:szCs w:val="18"/>
              </w:rPr>
            </w:pPr>
            <w:r w:rsidRPr="00F0758F">
              <w:rPr>
                <w:rFonts w:ascii="Times New Roman" w:eastAsia="Times New Roman" w:hAnsi="Times New Roman" w:cs="Times New Roman"/>
                <w:sz w:val="18"/>
                <w:szCs w:val="18"/>
              </w:rPr>
              <w:t>1.902,46</w:t>
            </w:r>
          </w:p>
        </w:tc>
      </w:tr>
    </w:tbl>
    <w:p w14:paraId="7F5CE1F5" w14:textId="0F66F860" w:rsidR="00422678" w:rsidRDefault="006A7800" w:rsidP="00F33DBF">
      <w:pPr>
        <w:keepNext/>
        <w:keepLine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r w:rsidR="00517787">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2D01111C" w14:textId="0C0CB248" w:rsidR="006A7800" w:rsidRDefault="006A7800" w:rsidP="00F33DBF">
      <w:pPr>
        <w:keepNext/>
        <w:keepLine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5"/>
        <w:gridCol w:w="3110"/>
        <w:gridCol w:w="4170"/>
        <w:gridCol w:w="807"/>
      </w:tblGrid>
      <w:tr w:rsidR="006A7800" w:rsidRPr="006A7800" w14:paraId="2E592153" w14:textId="77777777" w:rsidTr="00F7199C">
        <w:trPr>
          <w:trHeight w:val="480"/>
        </w:trPr>
        <w:tc>
          <w:tcPr>
            <w:tcW w:w="538" w:type="pct"/>
            <w:shd w:val="clear" w:color="auto" w:fill="auto"/>
            <w:vAlign w:val="center"/>
            <w:hideMark/>
          </w:tcPr>
          <w:p w14:paraId="033EC771" w14:textId="77777777" w:rsidR="006A7800" w:rsidRPr="006A7800" w:rsidRDefault="006A7800" w:rsidP="006A7800">
            <w:pPr>
              <w:spacing w:after="0" w:line="240" w:lineRule="auto"/>
              <w:jc w:val="center"/>
              <w:rPr>
                <w:rFonts w:ascii="Times New Roman" w:eastAsia="Times New Roman" w:hAnsi="Times New Roman" w:cs="Times New Roman"/>
                <w:sz w:val="18"/>
                <w:szCs w:val="18"/>
                <w:lang w:eastAsia="tr-TR"/>
              </w:rPr>
            </w:pPr>
            <w:r w:rsidRPr="006A7800">
              <w:rPr>
                <w:rFonts w:ascii="Times New Roman" w:eastAsia="Times New Roman" w:hAnsi="Times New Roman" w:cs="Times New Roman"/>
                <w:sz w:val="18"/>
                <w:szCs w:val="18"/>
                <w:lang w:eastAsia="tr-TR"/>
              </w:rPr>
              <w:t>R100050</w:t>
            </w:r>
          </w:p>
        </w:tc>
        <w:tc>
          <w:tcPr>
            <w:tcW w:w="1716" w:type="pct"/>
            <w:shd w:val="clear" w:color="auto" w:fill="auto"/>
            <w:vAlign w:val="center"/>
            <w:hideMark/>
          </w:tcPr>
          <w:p w14:paraId="1A75E25D" w14:textId="564C420A" w:rsidR="006A7800" w:rsidRPr="006A7800" w:rsidRDefault="006A7800" w:rsidP="00C835CF">
            <w:pPr>
              <w:spacing w:after="0" w:line="240" w:lineRule="auto"/>
              <w:rPr>
                <w:rFonts w:ascii="Times New Roman" w:eastAsia="Times New Roman" w:hAnsi="Times New Roman" w:cs="Times New Roman"/>
                <w:sz w:val="18"/>
                <w:szCs w:val="18"/>
                <w:lang w:eastAsia="tr-TR"/>
              </w:rPr>
            </w:pPr>
            <w:r w:rsidRPr="006A7800">
              <w:rPr>
                <w:rFonts w:ascii="Times New Roman" w:eastAsia="Times New Roman" w:hAnsi="Times New Roman" w:cs="Times New Roman"/>
                <w:sz w:val="18"/>
                <w:szCs w:val="18"/>
                <w:lang w:eastAsia="tr-TR"/>
              </w:rPr>
              <w:t xml:space="preserve">BT, </w:t>
            </w:r>
            <w:r w:rsidR="00ED00CD">
              <w:rPr>
                <w:rFonts w:ascii="Times New Roman" w:eastAsia="Times New Roman" w:hAnsi="Times New Roman" w:cs="Times New Roman"/>
                <w:sz w:val="18"/>
                <w:szCs w:val="18"/>
                <w:lang w:eastAsia="tr-TR"/>
              </w:rPr>
              <w:t>b</w:t>
            </w:r>
            <w:r w:rsidRPr="006A7800">
              <w:rPr>
                <w:rFonts w:ascii="Times New Roman" w:eastAsia="Times New Roman" w:hAnsi="Times New Roman" w:cs="Times New Roman"/>
                <w:sz w:val="18"/>
                <w:szCs w:val="18"/>
                <w:lang w:eastAsia="tr-TR"/>
              </w:rPr>
              <w:t xml:space="preserve">eyin, kontrastlı </w:t>
            </w:r>
          </w:p>
        </w:tc>
        <w:tc>
          <w:tcPr>
            <w:tcW w:w="2301" w:type="pct"/>
            <w:shd w:val="clear" w:color="auto" w:fill="auto"/>
            <w:vAlign w:val="center"/>
            <w:hideMark/>
          </w:tcPr>
          <w:p w14:paraId="3779D8FD" w14:textId="1AA3144E" w:rsidR="006A7800" w:rsidRPr="006A7800" w:rsidRDefault="006A7800" w:rsidP="00A033C8">
            <w:pPr>
              <w:spacing w:after="0" w:line="240" w:lineRule="auto"/>
              <w:jc w:val="both"/>
              <w:rPr>
                <w:rFonts w:ascii="Times New Roman" w:eastAsia="Times New Roman" w:hAnsi="Times New Roman" w:cs="Times New Roman"/>
                <w:sz w:val="18"/>
                <w:szCs w:val="18"/>
                <w:lang w:eastAsia="tr-TR"/>
              </w:rPr>
            </w:pPr>
            <w:r w:rsidRPr="006A7800">
              <w:rPr>
                <w:rFonts w:ascii="Times New Roman" w:eastAsia="Times New Roman" w:hAnsi="Times New Roman" w:cs="Times New Roman"/>
                <w:sz w:val="18"/>
                <w:szCs w:val="18"/>
                <w:lang w:eastAsia="tr-TR"/>
              </w:rPr>
              <w:t>R100040, R100060, R100140, R100150, R100200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shd w:val="clear" w:color="auto" w:fill="auto"/>
            <w:vAlign w:val="center"/>
            <w:hideMark/>
          </w:tcPr>
          <w:p w14:paraId="58862C2A" w14:textId="37A09EFE" w:rsidR="006A7800" w:rsidRPr="006A7800" w:rsidRDefault="006A7800" w:rsidP="006A7800">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r w:rsidR="006A7800" w:rsidRPr="006A7800" w14:paraId="6B5EC955" w14:textId="77777777" w:rsidTr="00F7199C">
        <w:trPr>
          <w:trHeight w:val="480"/>
        </w:trPr>
        <w:tc>
          <w:tcPr>
            <w:tcW w:w="538" w:type="pct"/>
            <w:shd w:val="clear" w:color="auto" w:fill="auto"/>
            <w:vAlign w:val="center"/>
            <w:hideMark/>
          </w:tcPr>
          <w:p w14:paraId="2C602D5E" w14:textId="77777777" w:rsidR="006A7800" w:rsidRPr="006A7800" w:rsidRDefault="006A7800" w:rsidP="006A7800">
            <w:pPr>
              <w:spacing w:after="0" w:line="240" w:lineRule="auto"/>
              <w:jc w:val="center"/>
              <w:rPr>
                <w:rFonts w:ascii="Times New Roman" w:eastAsia="Times New Roman" w:hAnsi="Times New Roman" w:cs="Times New Roman"/>
                <w:sz w:val="18"/>
                <w:szCs w:val="18"/>
                <w:lang w:eastAsia="tr-TR"/>
              </w:rPr>
            </w:pPr>
            <w:r w:rsidRPr="006A7800">
              <w:rPr>
                <w:rFonts w:ascii="Times New Roman" w:eastAsia="Times New Roman" w:hAnsi="Times New Roman" w:cs="Times New Roman"/>
                <w:sz w:val="18"/>
                <w:szCs w:val="18"/>
                <w:lang w:eastAsia="tr-TR"/>
              </w:rPr>
              <w:lastRenderedPageBreak/>
              <w:t>R100060</w:t>
            </w:r>
          </w:p>
        </w:tc>
        <w:tc>
          <w:tcPr>
            <w:tcW w:w="1716" w:type="pct"/>
            <w:shd w:val="clear" w:color="auto" w:fill="auto"/>
            <w:vAlign w:val="center"/>
            <w:hideMark/>
          </w:tcPr>
          <w:p w14:paraId="00B93C2E" w14:textId="61720918" w:rsidR="006A7800" w:rsidRPr="006A7800" w:rsidRDefault="006A7800" w:rsidP="00C835CF">
            <w:pPr>
              <w:spacing w:after="0" w:line="240" w:lineRule="auto"/>
              <w:rPr>
                <w:rFonts w:ascii="Times New Roman" w:eastAsia="Times New Roman" w:hAnsi="Times New Roman" w:cs="Times New Roman"/>
                <w:sz w:val="18"/>
                <w:szCs w:val="18"/>
                <w:lang w:eastAsia="tr-TR"/>
              </w:rPr>
            </w:pPr>
            <w:r w:rsidRPr="006A7800">
              <w:rPr>
                <w:rFonts w:ascii="Times New Roman" w:eastAsia="Times New Roman" w:hAnsi="Times New Roman" w:cs="Times New Roman"/>
                <w:sz w:val="18"/>
                <w:szCs w:val="18"/>
                <w:lang w:eastAsia="tr-TR"/>
              </w:rPr>
              <w:t xml:space="preserve">BT, </w:t>
            </w:r>
            <w:r w:rsidR="00ED00CD">
              <w:rPr>
                <w:rFonts w:ascii="Times New Roman" w:eastAsia="Times New Roman" w:hAnsi="Times New Roman" w:cs="Times New Roman"/>
                <w:sz w:val="18"/>
                <w:szCs w:val="18"/>
                <w:lang w:eastAsia="tr-TR"/>
              </w:rPr>
              <w:t>b</w:t>
            </w:r>
            <w:r w:rsidRPr="006A7800">
              <w:rPr>
                <w:rFonts w:ascii="Times New Roman" w:eastAsia="Times New Roman" w:hAnsi="Times New Roman" w:cs="Times New Roman"/>
                <w:sz w:val="18"/>
                <w:szCs w:val="18"/>
                <w:lang w:eastAsia="tr-TR"/>
              </w:rPr>
              <w:t xml:space="preserve">eyin, </w:t>
            </w:r>
            <w:proofErr w:type="spellStart"/>
            <w:r w:rsidRPr="006A7800">
              <w:rPr>
                <w:rFonts w:ascii="Times New Roman" w:eastAsia="Times New Roman" w:hAnsi="Times New Roman" w:cs="Times New Roman"/>
                <w:sz w:val="18"/>
                <w:szCs w:val="18"/>
                <w:lang w:eastAsia="tr-TR"/>
              </w:rPr>
              <w:t>perfüzyon</w:t>
            </w:r>
            <w:proofErr w:type="spellEnd"/>
          </w:p>
        </w:tc>
        <w:tc>
          <w:tcPr>
            <w:tcW w:w="2301" w:type="pct"/>
            <w:shd w:val="clear" w:color="auto" w:fill="auto"/>
            <w:vAlign w:val="center"/>
            <w:hideMark/>
          </w:tcPr>
          <w:p w14:paraId="5D4659B2" w14:textId="36ED7455" w:rsidR="006A7800" w:rsidRPr="006A7800" w:rsidRDefault="006A7800" w:rsidP="00A033C8">
            <w:pPr>
              <w:spacing w:after="0" w:line="240" w:lineRule="auto"/>
              <w:jc w:val="both"/>
              <w:rPr>
                <w:rFonts w:ascii="Times New Roman" w:eastAsia="Times New Roman" w:hAnsi="Times New Roman" w:cs="Times New Roman"/>
                <w:sz w:val="18"/>
                <w:szCs w:val="18"/>
                <w:lang w:eastAsia="tr-TR"/>
              </w:rPr>
            </w:pPr>
            <w:r w:rsidRPr="006A7800">
              <w:rPr>
                <w:rFonts w:ascii="Times New Roman" w:eastAsia="Times New Roman" w:hAnsi="Times New Roman" w:cs="Times New Roman"/>
                <w:sz w:val="18"/>
                <w:szCs w:val="18"/>
                <w:lang w:eastAsia="tr-TR"/>
              </w:rPr>
              <w:t>R100040, R100050, R100140, R100150, R100200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shd w:val="clear" w:color="auto" w:fill="auto"/>
            <w:vAlign w:val="center"/>
            <w:hideMark/>
          </w:tcPr>
          <w:p w14:paraId="6EEBE937" w14:textId="4BFEA086" w:rsidR="006A7800" w:rsidRPr="006A7800" w:rsidRDefault="006A7800" w:rsidP="006A7800">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1.902,46</w:t>
            </w:r>
          </w:p>
        </w:tc>
      </w:tr>
    </w:tbl>
    <w:p w14:paraId="51864023" w14:textId="648C890E" w:rsidR="00057A5A" w:rsidRDefault="00C835CF" w:rsidP="00DB4933">
      <w:pPr>
        <w:keepLines/>
        <w:spacing w:after="0" w:line="240" w:lineRule="auto"/>
        <w:ind w:firstLine="709"/>
        <w:jc w:val="both"/>
        <w:outlineLvl w:val="2"/>
        <w:rPr>
          <w:rFonts w:ascii="Times New Roman" w:hAnsi="Times New Roman" w:cs="Times New Roman"/>
          <w:sz w:val="18"/>
          <w:szCs w:val="18"/>
        </w:rPr>
      </w:pPr>
      <w:r>
        <w:rPr>
          <w:rFonts w:ascii="Times New Roman" w:hAnsi="Times New Roman" w:cs="Times New Roman"/>
          <w:sz w:val="18"/>
          <w:szCs w:val="18"/>
        </w:rPr>
        <w:t xml:space="preserve">                       </w:t>
      </w:r>
      <w:r w:rsidR="00517787">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400EDF18" w14:textId="77777777" w:rsidR="00C835CF" w:rsidRDefault="00C835CF" w:rsidP="00C835CF">
      <w:pPr>
        <w:keepNext/>
        <w:keepLine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C835CF" w:rsidRPr="00C835CF" w14:paraId="0C7CE525" w14:textId="77777777" w:rsidTr="00C835CF">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9169B9" w14:textId="77777777" w:rsidR="00C835CF" w:rsidRPr="00C835CF" w:rsidRDefault="00C835CF" w:rsidP="00C835CF">
            <w:pPr>
              <w:spacing w:after="0" w:line="240" w:lineRule="auto"/>
              <w:jc w:val="center"/>
              <w:rPr>
                <w:rFonts w:ascii="Times New Roman" w:eastAsia="Times New Roman" w:hAnsi="Times New Roman" w:cs="Times New Roman"/>
                <w:sz w:val="18"/>
                <w:szCs w:val="18"/>
                <w:lang w:eastAsia="tr-TR"/>
              </w:rPr>
            </w:pPr>
            <w:r w:rsidRPr="00C835CF">
              <w:rPr>
                <w:rFonts w:ascii="Times New Roman" w:eastAsia="Times New Roman" w:hAnsi="Times New Roman" w:cs="Times New Roman"/>
                <w:sz w:val="18"/>
                <w:szCs w:val="18"/>
                <w:lang w:eastAsia="tr-TR"/>
              </w:rPr>
              <w:t>R100080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0691950F" w14:textId="5012629F" w:rsidR="00C835CF" w:rsidRPr="00C835CF" w:rsidRDefault="00C835CF" w:rsidP="00C835CF">
            <w:pPr>
              <w:spacing w:after="0" w:line="240" w:lineRule="auto"/>
              <w:rPr>
                <w:rFonts w:ascii="Times New Roman" w:eastAsia="Times New Roman" w:hAnsi="Times New Roman" w:cs="Times New Roman"/>
                <w:sz w:val="18"/>
                <w:szCs w:val="18"/>
                <w:lang w:eastAsia="tr-TR"/>
              </w:rPr>
            </w:pPr>
            <w:r w:rsidRPr="00C835CF">
              <w:rPr>
                <w:rFonts w:ascii="Times New Roman" w:eastAsia="Times New Roman" w:hAnsi="Times New Roman" w:cs="Times New Roman"/>
                <w:sz w:val="18"/>
                <w:szCs w:val="18"/>
                <w:lang w:eastAsia="tr-TR"/>
              </w:rPr>
              <w:t xml:space="preserve">BT, </w:t>
            </w:r>
            <w:r w:rsidR="00ED00CD">
              <w:rPr>
                <w:rFonts w:ascii="Times New Roman" w:eastAsia="Times New Roman" w:hAnsi="Times New Roman" w:cs="Times New Roman"/>
                <w:sz w:val="18"/>
                <w:szCs w:val="18"/>
                <w:lang w:eastAsia="tr-TR"/>
              </w:rPr>
              <w:t>b</w:t>
            </w:r>
            <w:r w:rsidRPr="00C835CF">
              <w:rPr>
                <w:rFonts w:ascii="Times New Roman" w:eastAsia="Times New Roman" w:hAnsi="Times New Roman" w:cs="Times New Roman"/>
                <w:sz w:val="18"/>
                <w:szCs w:val="18"/>
                <w:lang w:eastAsia="tr-TR"/>
              </w:rPr>
              <w:t>oyun,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1A10126E" w14:textId="6363D780" w:rsidR="00C835CF" w:rsidRPr="00C835CF" w:rsidRDefault="00C835CF" w:rsidP="00A033C8">
            <w:pPr>
              <w:spacing w:after="0" w:line="240" w:lineRule="auto"/>
              <w:jc w:val="both"/>
              <w:rPr>
                <w:rFonts w:ascii="Times New Roman" w:eastAsia="Times New Roman" w:hAnsi="Times New Roman" w:cs="Times New Roman"/>
                <w:sz w:val="18"/>
                <w:szCs w:val="18"/>
                <w:lang w:eastAsia="tr-TR"/>
              </w:rPr>
            </w:pPr>
            <w:r w:rsidRPr="00C835CF">
              <w:rPr>
                <w:rFonts w:ascii="Times New Roman" w:eastAsia="Times New Roman" w:hAnsi="Times New Roman" w:cs="Times New Roman"/>
                <w:sz w:val="18"/>
                <w:szCs w:val="18"/>
                <w:lang w:eastAsia="tr-TR"/>
              </w:rPr>
              <w:t>R100070, R100260, R100270 ile birlikte faturalandırılmaz.</w:t>
            </w:r>
            <w:r w:rsidRPr="00F0758F">
              <w:rPr>
                <w:rFonts w:ascii="Times New Roman" w:eastAsia="Times New Roman" w:hAnsi="Times New Roman" w:cs="Times New Roman"/>
                <w:sz w:val="18"/>
                <w:szCs w:val="18"/>
                <w:lang w:eastAsia="tr-TR"/>
              </w:rPr>
              <w:t xml:space="preserve"> Kontrast ilaçlar ve sarf malzemeleri ayrıca faturalandırılmaz</w:t>
            </w:r>
            <w:r>
              <w:rPr>
                <w:rFonts w:ascii="Times New Roman" w:eastAsia="Times New Roman" w:hAnsi="Times New Roman" w:cs="Times New Roman"/>
                <w:sz w:val="18"/>
                <w:szCs w:val="18"/>
                <w:lang w:eastAsia="tr-TR"/>
              </w:rPr>
              <w:t>.</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759FBF5A" w14:textId="4AEA26D8" w:rsidR="00C835CF" w:rsidRPr="00C835CF" w:rsidRDefault="00C835CF" w:rsidP="00C835CF">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446AB2FD" w14:textId="37934896" w:rsidR="00C835CF" w:rsidRDefault="00517787" w:rsidP="00C835CF">
      <w:pPr>
        <w:keepNext/>
        <w:keepLines/>
        <w:tabs>
          <w:tab w:val="left" w:pos="7780"/>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r w:rsidR="00C835CF">
        <w:rPr>
          <w:rFonts w:ascii="Times New Roman" w:hAnsi="Times New Roman" w:cs="Times New Roman"/>
          <w:sz w:val="18"/>
          <w:szCs w:val="18"/>
        </w:rPr>
        <w:t xml:space="preserve">                                 </w:t>
      </w:r>
    </w:p>
    <w:p w14:paraId="1DEBB57A" w14:textId="77777777" w:rsidR="00C835CF" w:rsidRDefault="00C835CF" w:rsidP="00C835CF">
      <w:pPr>
        <w:keepNext/>
        <w:keepLines/>
        <w:tabs>
          <w:tab w:val="left" w:pos="7780"/>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C835CF" w:rsidRPr="00C835CF" w14:paraId="5ABEC34D" w14:textId="77777777" w:rsidTr="00C835CF">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DD1EC" w14:textId="77777777" w:rsidR="00C835CF" w:rsidRPr="00C835CF" w:rsidRDefault="00C835CF" w:rsidP="00C835CF">
            <w:pPr>
              <w:spacing w:after="0" w:line="240" w:lineRule="auto"/>
              <w:jc w:val="center"/>
              <w:rPr>
                <w:rFonts w:ascii="Times New Roman" w:eastAsia="Times New Roman" w:hAnsi="Times New Roman" w:cs="Times New Roman"/>
                <w:sz w:val="18"/>
                <w:szCs w:val="18"/>
                <w:lang w:eastAsia="tr-TR"/>
              </w:rPr>
            </w:pPr>
            <w:r w:rsidRPr="00C835CF">
              <w:rPr>
                <w:rFonts w:ascii="Times New Roman" w:eastAsia="Times New Roman" w:hAnsi="Times New Roman" w:cs="Times New Roman"/>
                <w:sz w:val="18"/>
                <w:szCs w:val="18"/>
                <w:lang w:eastAsia="tr-TR"/>
              </w:rPr>
              <w:t>R100100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1F8B4B50" w14:textId="7AAB110F" w:rsidR="00C835CF" w:rsidRPr="00C835CF" w:rsidRDefault="00C835CF" w:rsidP="00C835CF">
            <w:pPr>
              <w:spacing w:after="0" w:line="240" w:lineRule="auto"/>
              <w:rPr>
                <w:rFonts w:ascii="Times New Roman" w:eastAsia="Times New Roman" w:hAnsi="Times New Roman" w:cs="Times New Roman"/>
                <w:sz w:val="18"/>
                <w:szCs w:val="18"/>
                <w:lang w:eastAsia="tr-TR"/>
              </w:rPr>
            </w:pPr>
            <w:r w:rsidRPr="00C835CF">
              <w:rPr>
                <w:rFonts w:ascii="Times New Roman" w:eastAsia="Times New Roman" w:hAnsi="Times New Roman" w:cs="Times New Roman"/>
                <w:sz w:val="18"/>
                <w:szCs w:val="18"/>
                <w:lang w:eastAsia="tr-TR"/>
              </w:rPr>
              <w:t xml:space="preserve">BT, </w:t>
            </w:r>
            <w:proofErr w:type="gramStart"/>
            <w:r w:rsidR="00ED00CD">
              <w:rPr>
                <w:rFonts w:ascii="Times New Roman" w:eastAsia="Times New Roman" w:hAnsi="Times New Roman" w:cs="Times New Roman"/>
                <w:sz w:val="18"/>
                <w:szCs w:val="18"/>
                <w:lang w:eastAsia="tr-TR"/>
              </w:rPr>
              <w:t>b</w:t>
            </w:r>
            <w:r w:rsidRPr="00C835CF">
              <w:rPr>
                <w:rFonts w:ascii="Times New Roman" w:eastAsia="Times New Roman" w:hAnsi="Times New Roman" w:cs="Times New Roman"/>
                <w:sz w:val="18"/>
                <w:szCs w:val="18"/>
                <w:lang w:eastAsia="tr-TR"/>
              </w:rPr>
              <w:t>öbrek -</w:t>
            </w:r>
            <w:proofErr w:type="gramEnd"/>
            <w:r w:rsidRPr="00C835CF">
              <w:rPr>
                <w:rFonts w:ascii="Times New Roman" w:eastAsia="Times New Roman" w:hAnsi="Times New Roman" w:cs="Times New Roman"/>
                <w:sz w:val="18"/>
                <w:szCs w:val="18"/>
                <w:lang w:eastAsia="tr-TR"/>
              </w:rPr>
              <w:t xml:space="preserve"> </w:t>
            </w:r>
            <w:proofErr w:type="spellStart"/>
            <w:r w:rsidRPr="00C835CF">
              <w:rPr>
                <w:rFonts w:ascii="Times New Roman" w:eastAsia="Times New Roman" w:hAnsi="Times New Roman" w:cs="Times New Roman"/>
                <w:sz w:val="18"/>
                <w:szCs w:val="18"/>
                <w:lang w:eastAsia="tr-TR"/>
              </w:rPr>
              <w:t>bilateral</w:t>
            </w:r>
            <w:proofErr w:type="spellEnd"/>
            <w:r w:rsidRPr="00C835CF">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3DD50A37" w14:textId="53EC3A80" w:rsidR="00C835CF" w:rsidRPr="00C835CF" w:rsidRDefault="00C835CF" w:rsidP="00A033C8">
            <w:pPr>
              <w:spacing w:after="0" w:line="240" w:lineRule="auto"/>
              <w:jc w:val="both"/>
              <w:rPr>
                <w:rFonts w:ascii="Times New Roman" w:eastAsia="Times New Roman" w:hAnsi="Times New Roman" w:cs="Times New Roman"/>
                <w:sz w:val="18"/>
                <w:szCs w:val="18"/>
                <w:lang w:eastAsia="tr-TR"/>
              </w:rPr>
            </w:pPr>
            <w:r w:rsidRPr="00C835CF">
              <w:rPr>
                <w:rFonts w:ascii="Times New Roman" w:eastAsia="Times New Roman" w:hAnsi="Times New Roman" w:cs="Times New Roman"/>
                <w:sz w:val="18"/>
                <w:szCs w:val="18"/>
                <w:lang w:eastAsia="tr-TR"/>
              </w:rPr>
              <w:t>R100000, R100010, R100020, R100090, R100110, R100180, R100310 ile birlikte faturalandırılmaz.</w:t>
            </w:r>
            <w:r w:rsidR="00CA3DEF">
              <w:rPr>
                <w:rFonts w:ascii="Times New Roman" w:eastAsia="Times New Roman" w:hAnsi="Times New Roman" w:cs="Times New Roman"/>
                <w:sz w:val="18"/>
                <w:szCs w:val="18"/>
                <w:lang w:eastAsia="tr-TR"/>
              </w:rPr>
              <w:t xml:space="preserve"> </w:t>
            </w:r>
            <w:r w:rsidR="00CA3DEF" w:rsidRPr="00F0758F">
              <w:rPr>
                <w:rFonts w:ascii="Times New Roman" w:eastAsia="Times New Roman" w:hAnsi="Times New Roman" w:cs="Times New Roman"/>
                <w:sz w:val="18"/>
                <w:szCs w:val="18"/>
                <w:lang w:eastAsia="tr-TR"/>
              </w:rPr>
              <w:t>Kontrast ilaçlar ve sarf malzemeleri ayrıca faturalandırılmaz</w:t>
            </w:r>
            <w:r w:rsidR="00CA3DEF">
              <w:rPr>
                <w:rFonts w:ascii="Times New Roman" w:eastAsia="Times New Roman" w:hAnsi="Times New Roman" w:cs="Times New Roman"/>
                <w:sz w:val="18"/>
                <w:szCs w:val="18"/>
                <w:lang w:eastAsia="tr-TR"/>
              </w:rPr>
              <w:t>.</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30F5A4C4" w14:textId="6B39DBBD" w:rsidR="00C835CF" w:rsidRPr="00C835CF" w:rsidRDefault="00CA3DEF" w:rsidP="00C835CF">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r w:rsidR="00C835CF" w:rsidRPr="00C835CF" w14:paraId="631FE259" w14:textId="77777777" w:rsidTr="00C835CF">
        <w:trPr>
          <w:trHeight w:val="48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6357417A" w14:textId="77777777" w:rsidR="00C835CF" w:rsidRPr="00C835CF" w:rsidRDefault="00C835CF" w:rsidP="00C835CF">
            <w:pPr>
              <w:spacing w:after="0" w:line="240" w:lineRule="auto"/>
              <w:jc w:val="center"/>
              <w:rPr>
                <w:rFonts w:ascii="Times New Roman" w:eastAsia="Times New Roman" w:hAnsi="Times New Roman" w:cs="Times New Roman"/>
                <w:sz w:val="18"/>
                <w:szCs w:val="18"/>
                <w:lang w:eastAsia="tr-TR"/>
              </w:rPr>
            </w:pPr>
            <w:r w:rsidRPr="00C835CF">
              <w:rPr>
                <w:rFonts w:ascii="Times New Roman" w:eastAsia="Times New Roman" w:hAnsi="Times New Roman" w:cs="Times New Roman"/>
                <w:sz w:val="18"/>
                <w:szCs w:val="18"/>
                <w:lang w:eastAsia="tr-TR"/>
              </w:rPr>
              <w:t>R100110</w:t>
            </w:r>
          </w:p>
        </w:tc>
        <w:tc>
          <w:tcPr>
            <w:tcW w:w="1716" w:type="pct"/>
            <w:tcBorders>
              <w:top w:val="nil"/>
              <w:left w:val="nil"/>
              <w:bottom w:val="single" w:sz="4" w:space="0" w:color="auto"/>
              <w:right w:val="single" w:sz="4" w:space="0" w:color="auto"/>
            </w:tcBorders>
            <w:shd w:val="clear" w:color="auto" w:fill="auto"/>
            <w:vAlign w:val="center"/>
            <w:hideMark/>
          </w:tcPr>
          <w:p w14:paraId="2577E3BA" w14:textId="7CA522E5" w:rsidR="00C835CF" w:rsidRPr="00C835CF" w:rsidRDefault="00C835CF" w:rsidP="00C835CF">
            <w:pPr>
              <w:spacing w:after="0" w:line="240" w:lineRule="auto"/>
              <w:rPr>
                <w:rFonts w:ascii="Times New Roman" w:eastAsia="Times New Roman" w:hAnsi="Times New Roman" w:cs="Times New Roman"/>
                <w:sz w:val="18"/>
                <w:szCs w:val="18"/>
                <w:lang w:eastAsia="tr-TR"/>
              </w:rPr>
            </w:pPr>
            <w:r w:rsidRPr="00C835CF">
              <w:rPr>
                <w:rFonts w:ascii="Times New Roman" w:eastAsia="Times New Roman" w:hAnsi="Times New Roman" w:cs="Times New Roman"/>
                <w:sz w:val="18"/>
                <w:szCs w:val="18"/>
                <w:lang w:eastAsia="tr-TR"/>
              </w:rPr>
              <w:t xml:space="preserve">BT, </w:t>
            </w:r>
            <w:proofErr w:type="gramStart"/>
            <w:r w:rsidR="00ED00CD">
              <w:rPr>
                <w:rFonts w:ascii="Times New Roman" w:eastAsia="Times New Roman" w:hAnsi="Times New Roman" w:cs="Times New Roman"/>
                <w:sz w:val="18"/>
                <w:szCs w:val="18"/>
                <w:lang w:eastAsia="tr-TR"/>
              </w:rPr>
              <w:t>b</w:t>
            </w:r>
            <w:r w:rsidRPr="00C835CF">
              <w:rPr>
                <w:rFonts w:ascii="Times New Roman" w:eastAsia="Times New Roman" w:hAnsi="Times New Roman" w:cs="Times New Roman"/>
                <w:sz w:val="18"/>
                <w:szCs w:val="18"/>
                <w:lang w:eastAsia="tr-TR"/>
              </w:rPr>
              <w:t>öbrek -</w:t>
            </w:r>
            <w:proofErr w:type="gramEnd"/>
            <w:r w:rsidRPr="00C835CF">
              <w:rPr>
                <w:rFonts w:ascii="Times New Roman" w:eastAsia="Times New Roman" w:hAnsi="Times New Roman" w:cs="Times New Roman"/>
                <w:sz w:val="18"/>
                <w:szCs w:val="18"/>
                <w:lang w:eastAsia="tr-TR"/>
              </w:rPr>
              <w:t xml:space="preserve"> </w:t>
            </w:r>
            <w:proofErr w:type="spellStart"/>
            <w:r w:rsidRPr="00C835CF">
              <w:rPr>
                <w:rFonts w:ascii="Times New Roman" w:eastAsia="Times New Roman" w:hAnsi="Times New Roman" w:cs="Times New Roman"/>
                <w:sz w:val="18"/>
                <w:szCs w:val="18"/>
                <w:lang w:eastAsia="tr-TR"/>
              </w:rPr>
              <w:t>bilateral</w:t>
            </w:r>
            <w:proofErr w:type="spellEnd"/>
            <w:r w:rsidRPr="00C835CF">
              <w:rPr>
                <w:rFonts w:ascii="Times New Roman" w:eastAsia="Times New Roman" w:hAnsi="Times New Roman" w:cs="Times New Roman"/>
                <w:sz w:val="18"/>
                <w:szCs w:val="18"/>
                <w:lang w:eastAsia="tr-TR"/>
              </w:rPr>
              <w:t>, kontrastlı geç faz</w:t>
            </w:r>
          </w:p>
        </w:tc>
        <w:tc>
          <w:tcPr>
            <w:tcW w:w="2301" w:type="pct"/>
            <w:tcBorders>
              <w:top w:val="nil"/>
              <w:left w:val="nil"/>
              <w:bottom w:val="single" w:sz="4" w:space="0" w:color="auto"/>
              <w:right w:val="single" w:sz="4" w:space="0" w:color="auto"/>
            </w:tcBorders>
            <w:shd w:val="clear" w:color="auto" w:fill="auto"/>
            <w:vAlign w:val="center"/>
            <w:hideMark/>
          </w:tcPr>
          <w:p w14:paraId="03681A76" w14:textId="793382B4" w:rsidR="00C835CF" w:rsidRPr="00C835CF" w:rsidRDefault="00C835CF" w:rsidP="00A033C8">
            <w:pPr>
              <w:spacing w:after="0" w:line="240" w:lineRule="auto"/>
              <w:jc w:val="both"/>
              <w:rPr>
                <w:rFonts w:ascii="Times New Roman" w:eastAsia="Times New Roman" w:hAnsi="Times New Roman" w:cs="Times New Roman"/>
                <w:sz w:val="18"/>
                <w:szCs w:val="18"/>
                <w:lang w:eastAsia="tr-TR"/>
              </w:rPr>
            </w:pPr>
            <w:r w:rsidRPr="00C835CF">
              <w:rPr>
                <w:rFonts w:ascii="Times New Roman" w:eastAsia="Times New Roman" w:hAnsi="Times New Roman" w:cs="Times New Roman"/>
                <w:sz w:val="18"/>
                <w:szCs w:val="18"/>
                <w:lang w:eastAsia="tr-TR"/>
              </w:rPr>
              <w:t>R100000, R100010, R100020, R100090, R100100, R100180, R100310 ile birlikte faturalandırılmaz.</w:t>
            </w:r>
            <w:r w:rsidR="00CA3DEF">
              <w:rPr>
                <w:rFonts w:ascii="Times New Roman" w:eastAsia="Times New Roman" w:hAnsi="Times New Roman" w:cs="Times New Roman"/>
                <w:sz w:val="18"/>
                <w:szCs w:val="18"/>
                <w:lang w:eastAsia="tr-TR"/>
              </w:rPr>
              <w:t xml:space="preserve"> </w:t>
            </w:r>
            <w:r w:rsidR="00CA3DEF"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nil"/>
              <w:left w:val="nil"/>
              <w:bottom w:val="single" w:sz="4" w:space="0" w:color="auto"/>
              <w:right w:val="single" w:sz="4" w:space="0" w:color="auto"/>
            </w:tcBorders>
            <w:shd w:val="clear" w:color="auto" w:fill="auto"/>
            <w:vAlign w:val="center"/>
            <w:hideMark/>
          </w:tcPr>
          <w:p w14:paraId="4BCBC3B5" w14:textId="4680CC26" w:rsidR="00C835CF" w:rsidRPr="00C835CF" w:rsidRDefault="00CA3DEF" w:rsidP="00C835CF">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r w:rsidR="00C835CF" w:rsidRPr="00C835CF" w14:paraId="64FBA28C" w14:textId="77777777" w:rsidTr="00C835CF">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593B6A3D" w14:textId="77777777" w:rsidR="00C835CF" w:rsidRPr="00C835CF" w:rsidRDefault="00C835CF" w:rsidP="00C835CF">
            <w:pPr>
              <w:spacing w:after="0" w:line="240" w:lineRule="auto"/>
              <w:jc w:val="center"/>
              <w:rPr>
                <w:rFonts w:ascii="Times New Roman" w:eastAsia="Times New Roman" w:hAnsi="Times New Roman" w:cs="Times New Roman"/>
                <w:sz w:val="18"/>
                <w:szCs w:val="18"/>
                <w:lang w:eastAsia="tr-TR"/>
              </w:rPr>
            </w:pPr>
            <w:r w:rsidRPr="00C835CF">
              <w:rPr>
                <w:rFonts w:ascii="Times New Roman" w:eastAsia="Times New Roman" w:hAnsi="Times New Roman" w:cs="Times New Roman"/>
                <w:sz w:val="18"/>
                <w:szCs w:val="18"/>
                <w:lang w:eastAsia="tr-TR"/>
              </w:rPr>
              <w:t>R100120</w:t>
            </w:r>
          </w:p>
        </w:tc>
        <w:tc>
          <w:tcPr>
            <w:tcW w:w="1716" w:type="pct"/>
            <w:tcBorders>
              <w:top w:val="nil"/>
              <w:left w:val="nil"/>
              <w:bottom w:val="single" w:sz="4" w:space="0" w:color="auto"/>
              <w:right w:val="single" w:sz="4" w:space="0" w:color="auto"/>
            </w:tcBorders>
            <w:shd w:val="clear" w:color="auto" w:fill="auto"/>
            <w:vAlign w:val="center"/>
            <w:hideMark/>
          </w:tcPr>
          <w:p w14:paraId="5767944E" w14:textId="283C2632" w:rsidR="00C835CF" w:rsidRPr="00C835CF" w:rsidRDefault="00C835CF" w:rsidP="00C835CF">
            <w:pPr>
              <w:spacing w:after="0" w:line="240" w:lineRule="auto"/>
              <w:rPr>
                <w:rFonts w:ascii="Times New Roman" w:eastAsia="Times New Roman" w:hAnsi="Times New Roman" w:cs="Times New Roman"/>
                <w:sz w:val="18"/>
                <w:szCs w:val="18"/>
                <w:lang w:eastAsia="tr-TR"/>
              </w:rPr>
            </w:pPr>
            <w:r w:rsidRPr="00C835CF">
              <w:rPr>
                <w:rFonts w:ascii="Times New Roman" w:eastAsia="Times New Roman" w:hAnsi="Times New Roman" w:cs="Times New Roman"/>
                <w:sz w:val="18"/>
                <w:szCs w:val="18"/>
                <w:lang w:eastAsia="tr-TR"/>
              </w:rPr>
              <w:t xml:space="preserve">BT, </w:t>
            </w:r>
            <w:proofErr w:type="spellStart"/>
            <w:r w:rsidR="00ED00CD">
              <w:rPr>
                <w:rFonts w:ascii="Times New Roman" w:eastAsia="Times New Roman" w:hAnsi="Times New Roman" w:cs="Times New Roman"/>
                <w:sz w:val="18"/>
                <w:szCs w:val="18"/>
                <w:lang w:eastAsia="tr-TR"/>
              </w:rPr>
              <w:t>e</w:t>
            </w:r>
            <w:r w:rsidRPr="00C835CF">
              <w:rPr>
                <w:rFonts w:ascii="Times New Roman" w:eastAsia="Times New Roman" w:hAnsi="Times New Roman" w:cs="Times New Roman"/>
                <w:sz w:val="18"/>
                <w:szCs w:val="18"/>
                <w:lang w:eastAsia="tr-TR"/>
              </w:rPr>
              <w:t>nteroklizis</w:t>
            </w:r>
            <w:proofErr w:type="spellEnd"/>
          </w:p>
        </w:tc>
        <w:tc>
          <w:tcPr>
            <w:tcW w:w="2301" w:type="pct"/>
            <w:tcBorders>
              <w:top w:val="nil"/>
              <w:left w:val="nil"/>
              <w:bottom w:val="single" w:sz="4" w:space="0" w:color="auto"/>
              <w:right w:val="single" w:sz="4" w:space="0" w:color="auto"/>
            </w:tcBorders>
            <w:shd w:val="clear" w:color="auto" w:fill="auto"/>
            <w:vAlign w:val="center"/>
            <w:hideMark/>
          </w:tcPr>
          <w:p w14:paraId="3BB14EA0" w14:textId="79A96232" w:rsidR="00C835CF" w:rsidRPr="00C835CF" w:rsidRDefault="00CA3DEF" w:rsidP="00A033C8">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nil"/>
              <w:left w:val="nil"/>
              <w:bottom w:val="single" w:sz="4" w:space="0" w:color="auto"/>
              <w:right w:val="single" w:sz="4" w:space="0" w:color="auto"/>
            </w:tcBorders>
            <w:shd w:val="clear" w:color="auto" w:fill="auto"/>
            <w:vAlign w:val="center"/>
            <w:hideMark/>
          </w:tcPr>
          <w:p w14:paraId="1C22253F" w14:textId="15F123B0" w:rsidR="00C835CF" w:rsidRPr="00C835CF" w:rsidRDefault="00CA3DEF" w:rsidP="00C835CF">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1.902,46</w:t>
            </w:r>
          </w:p>
        </w:tc>
      </w:tr>
      <w:tr w:rsidR="00C835CF" w:rsidRPr="00C835CF" w14:paraId="047987A4" w14:textId="77777777" w:rsidTr="00C835CF">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2497CBB3" w14:textId="77777777" w:rsidR="00C835CF" w:rsidRPr="00C835CF" w:rsidRDefault="00C835CF" w:rsidP="00C835CF">
            <w:pPr>
              <w:spacing w:after="0" w:line="240" w:lineRule="auto"/>
              <w:jc w:val="center"/>
              <w:rPr>
                <w:rFonts w:ascii="Times New Roman" w:eastAsia="Times New Roman" w:hAnsi="Times New Roman" w:cs="Times New Roman"/>
                <w:sz w:val="18"/>
                <w:szCs w:val="18"/>
                <w:lang w:eastAsia="tr-TR"/>
              </w:rPr>
            </w:pPr>
            <w:r w:rsidRPr="00C835CF">
              <w:rPr>
                <w:rFonts w:ascii="Times New Roman" w:eastAsia="Times New Roman" w:hAnsi="Times New Roman" w:cs="Times New Roman"/>
                <w:sz w:val="18"/>
                <w:szCs w:val="18"/>
                <w:lang w:eastAsia="tr-TR"/>
              </w:rPr>
              <w:t>R100130</w:t>
            </w:r>
          </w:p>
        </w:tc>
        <w:tc>
          <w:tcPr>
            <w:tcW w:w="1716" w:type="pct"/>
            <w:tcBorders>
              <w:top w:val="nil"/>
              <w:left w:val="nil"/>
              <w:bottom w:val="single" w:sz="4" w:space="0" w:color="auto"/>
              <w:right w:val="single" w:sz="4" w:space="0" w:color="auto"/>
            </w:tcBorders>
            <w:shd w:val="clear" w:color="auto" w:fill="auto"/>
            <w:vAlign w:val="center"/>
            <w:hideMark/>
          </w:tcPr>
          <w:p w14:paraId="6E6E48A6" w14:textId="4BAF953D" w:rsidR="00C835CF" w:rsidRPr="00C835CF" w:rsidRDefault="00C835CF" w:rsidP="00C835CF">
            <w:pPr>
              <w:spacing w:after="0" w:line="240" w:lineRule="auto"/>
              <w:rPr>
                <w:rFonts w:ascii="Times New Roman" w:eastAsia="Times New Roman" w:hAnsi="Times New Roman" w:cs="Times New Roman"/>
                <w:sz w:val="18"/>
                <w:szCs w:val="18"/>
                <w:lang w:eastAsia="tr-TR"/>
              </w:rPr>
            </w:pPr>
            <w:r w:rsidRPr="00C835CF">
              <w:rPr>
                <w:rFonts w:ascii="Times New Roman" w:eastAsia="Times New Roman" w:hAnsi="Times New Roman" w:cs="Times New Roman"/>
                <w:sz w:val="18"/>
                <w:szCs w:val="18"/>
                <w:lang w:eastAsia="tr-TR"/>
              </w:rPr>
              <w:t xml:space="preserve">BT, </w:t>
            </w:r>
            <w:proofErr w:type="spellStart"/>
            <w:r w:rsidR="00ED00CD">
              <w:rPr>
                <w:rFonts w:ascii="Times New Roman" w:eastAsia="Times New Roman" w:hAnsi="Times New Roman" w:cs="Times New Roman"/>
                <w:sz w:val="18"/>
                <w:szCs w:val="18"/>
                <w:lang w:eastAsia="tr-TR"/>
              </w:rPr>
              <w:t>f</w:t>
            </w:r>
            <w:r w:rsidRPr="00C835CF">
              <w:rPr>
                <w:rFonts w:ascii="Times New Roman" w:eastAsia="Times New Roman" w:hAnsi="Times New Roman" w:cs="Times New Roman"/>
                <w:sz w:val="18"/>
                <w:szCs w:val="18"/>
                <w:lang w:eastAsia="tr-TR"/>
              </w:rPr>
              <w:t>istülografi</w:t>
            </w:r>
            <w:proofErr w:type="spellEnd"/>
          </w:p>
        </w:tc>
        <w:tc>
          <w:tcPr>
            <w:tcW w:w="2301" w:type="pct"/>
            <w:tcBorders>
              <w:top w:val="nil"/>
              <w:left w:val="nil"/>
              <w:bottom w:val="single" w:sz="4" w:space="0" w:color="auto"/>
              <w:right w:val="single" w:sz="4" w:space="0" w:color="auto"/>
            </w:tcBorders>
            <w:shd w:val="clear" w:color="auto" w:fill="auto"/>
            <w:vAlign w:val="center"/>
            <w:hideMark/>
          </w:tcPr>
          <w:p w14:paraId="17E5F21B" w14:textId="3DD2B37F" w:rsidR="00C835CF" w:rsidRPr="00C835CF" w:rsidRDefault="00CA3DEF" w:rsidP="00A033C8">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r w:rsidR="00C835CF" w:rsidRPr="00C835CF">
              <w:rPr>
                <w:rFonts w:ascii="Times New Roman" w:eastAsia="Times New Roman" w:hAnsi="Times New Roman" w:cs="Times New Roman"/>
                <w:sz w:val="18"/>
                <w:szCs w:val="18"/>
                <w:lang w:eastAsia="tr-TR"/>
              </w:rPr>
              <w:t> </w:t>
            </w:r>
          </w:p>
        </w:tc>
        <w:tc>
          <w:tcPr>
            <w:tcW w:w="445" w:type="pct"/>
            <w:tcBorders>
              <w:top w:val="nil"/>
              <w:left w:val="nil"/>
              <w:bottom w:val="single" w:sz="4" w:space="0" w:color="auto"/>
              <w:right w:val="single" w:sz="4" w:space="0" w:color="auto"/>
            </w:tcBorders>
            <w:shd w:val="clear" w:color="auto" w:fill="auto"/>
            <w:vAlign w:val="center"/>
            <w:hideMark/>
          </w:tcPr>
          <w:p w14:paraId="6B85BB91" w14:textId="63DD1B35" w:rsidR="00C835CF" w:rsidRPr="00C835CF" w:rsidRDefault="00CA3DEF" w:rsidP="00C835CF">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77E2FEC7" w14:textId="50FDC19D" w:rsidR="00CA3DEF" w:rsidRDefault="00CA3DEF" w:rsidP="00C835CF">
      <w:pPr>
        <w:keepNext/>
        <w:keepLines/>
        <w:tabs>
          <w:tab w:val="left" w:pos="7780"/>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r w:rsidR="00517787">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28EFD145" w14:textId="5F259518" w:rsidR="00CA3DEF" w:rsidRDefault="00CA3DEF" w:rsidP="00C835CF">
      <w:pPr>
        <w:keepNext/>
        <w:keepLines/>
        <w:tabs>
          <w:tab w:val="left" w:pos="7780"/>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CA3DEF" w:rsidRPr="00CA3DEF" w14:paraId="3071422D" w14:textId="77777777" w:rsidTr="00CA3DEF">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520BC" w14:textId="77777777" w:rsidR="00CA3DEF" w:rsidRPr="00CA3DEF" w:rsidRDefault="00CA3DEF" w:rsidP="00CA3DEF">
            <w:pPr>
              <w:spacing w:after="0" w:line="240" w:lineRule="auto"/>
              <w:jc w:val="center"/>
              <w:rPr>
                <w:rFonts w:ascii="Times New Roman" w:eastAsia="Times New Roman" w:hAnsi="Times New Roman" w:cs="Times New Roman"/>
                <w:sz w:val="18"/>
                <w:szCs w:val="18"/>
                <w:lang w:eastAsia="tr-TR"/>
              </w:rPr>
            </w:pPr>
            <w:r w:rsidRPr="00CA3DEF">
              <w:rPr>
                <w:rFonts w:ascii="Times New Roman" w:eastAsia="Times New Roman" w:hAnsi="Times New Roman" w:cs="Times New Roman"/>
                <w:sz w:val="18"/>
                <w:szCs w:val="18"/>
                <w:lang w:eastAsia="tr-TR"/>
              </w:rPr>
              <w:t>R100150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0ED5C3A9" w14:textId="6FBD679B" w:rsidR="00CA3DEF" w:rsidRPr="00CA3DEF" w:rsidRDefault="00CA3DEF" w:rsidP="00CA3DEF">
            <w:pPr>
              <w:spacing w:after="0" w:line="240" w:lineRule="auto"/>
              <w:rPr>
                <w:rFonts w:ascii="Times New Roman" w:eastAsia="Times New Roman" w:hAnsi="Times New Roman" w:cs="Times New Roman"/>
                <w:sz w:val="18"/>
                <w:szCs w:val="18"/>
                <w:lang w:eastAsia="tr-TR"/>
              </w:rPr>
            </w:pPr>
            <w:r w:rsidRPr="00CA3DEF">
              <w:rPr>
                <w:rFonts w:ascii="Times New Roman" w:eastAsia="Times New Roman" w:hAnsi="Times New Roman" w:cs="Times New Roman"/>
                <w:sz w:val="18"/>
                <w:szCs w:val="18"/>
                <w:lang w:eastAsia="tr-TR"/>
              </w:rPr>
              <w:t xml:space="preserve">BT, </w:t>
            </w:r>
            <w:r w:rsidR="00ED00CD">
              <w:rPr>
                <w:rFonts w:ascii="Times New Roman" w:eastAsia="Times New Roman" w:hAnsi="Times New Roman" w:cs="Times New Roman"/>
                <w:sz w:val="18"/>
                <w:szCs w:val="18"/>
                <w:lang w:eastAsia="tr-TR"/>
              </w:rPr>
              <w:t>h</w:t>
            </w:r>
            <w:r w:rsidRPr="00CA3DEF">
              <w:rPr>
                <w:rFonts w:ascii="Times New Roman" w:eastAsia="Times New Roman" w:hAnsi="Times New Roman" w:cs="Times New Roman"/>
                <w:sz w:val="18"/>
                <w:szCs w:val="18"/>
                <w:lang w:eastAsia="tr-TR"/>
              </w:rPr>
              <w:t>ipofiz,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39BFEB6F" w14:textId="1C5F1236" w:rsidR="00CA3DEF" w:rsidRPr="00CA3DEF" w:rsidRDefault="00CA3DEF" w:rsidP="00A033C8">
            <w:pPr>
              <w:spacing w:after="0" w:line="240" w:lineRule="auto"/>
              <w:jc w:val="both"/>
              <w:rPr>
                <w:rFonts w:ascii="Times New Roman" w:eastAsia="Times New Roman" w:hAnsi="Times New Roman" w:cs="Times New Roman"/>
                <w:sz w:val="18"/>
                <w:szCs w:val="18"/>
                <w:lang w:eastAsia="tr-TR"/>
              </w:rPr>
            </w:pPr>
            <w:r w:rsidRPr="00CA3DEF">
              <w:rPr>
                <w:rFonts w:ascii="Times New Roman" w:eastAsia="Times New Roman" w:hAnsi="Times New Roman" w:cs="Times New Roman"/>
                <w:sz w:val="18"/>
                <w:szCs w:val="18"/>
                <w:lang w:eastAsia="tr-TR"/>
              </w:rPr>
              <w:t>R100040, R100050, R100060, R100140, R100200 ile birlikte faturalandırılmaz.</w:t>
            </w:r>
            <w:r w:rsidRPr="00F0758F">
              <w:rPr>
                <w:rFonts w:ascii="Times New Roman" w:eastAsia="Times New Roman" w:hAnsi="Times New Roman" w:cs="Times New Roman"/>
                <w:sz w:val="18"/>
                <w:szCs w:val="18"/>
                <w:lang w:eastAsia="tr-TR"/>
              </w:rPr>
              <w:t xml:space="preserve"> Kontrast ilaçlar ve sarf malzemeleri ayrıca faturalandırılmaz</w:t>
            </w:r>
            <w:r>
              <w:rPr>
                <w:rFonts w:ascii="Times New Roman" w:eastAsia="Times New Roman" w:hAnsi="Times New Roman" w:cs="Times New Roman"/>
                <w:sz w:val="18"/>
                <w:szCs w:val="18"/>
                <w:lang w:eastAsia="tr-TR"/>
              </w:rPr>
              <w:t>.</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12B7CE47" w14:textId="6E8ADF77" w:rsidR="00CA3DEF" w:rsidRPr="00CA3DEF" w:rsidRDefault="00CA3DEF" w:rsidP="00CA3DEF">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r w:rsidR="00CA3DEF" w:rsidRPr="00CA3DEF" w14:paraId="04BA74C9" w14:textId="77777777" w:rsidTr="00CA3DEF">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04047DA9" w14:textId="77777777" w:rsidR="00CA3DEF" w:rsidRPr="00CA3DEF" w:rsidRDefault="00CA3DEF" w:rsidP="00CA3DEF">
            <w:pPr>
              <w:spacing w:after="0" w:line="240" w:lineRule="auto"/>
              <w:jc w:val="center"/>
              <w:rPr>
                <w:rFonts w:ascii="Times New Roman" w:eastAsia="Times New Roman" w:hAnsi="Times New Roman" w:cs="Times New Roman"/>
                <w:sz w:val="18"/>
                <w:szCs w:val="18"/>
                <w:lang w:eastAsia="tr-TR"/>
              </w:rPr>
            </w:pPr>
            <w:r w:rsidRPr="00CA3DEF">
              <w:rPr>
                <w:rFonts w:ascii="Times New Roman" w:eastAsia="Times New Roman" w:hAnsi="Times New Roman" w:cs="Times New Roman"/>
                <w:sz w:val="18"/>
                <w:szCs w:val="18"/>
                <w:lang w:eastAsia="tr-TR"/>
              </w:rPr>
              <w:t>R100160</w:t>
            </w:r>
          </w:p>
        </w:tc>
        <w:tc>
          <w:tcPr>
            <w:tcW w:w="1716" w:type="pct"/>
            <w:tcBorders>
              <w:top w:val="nil"/>
              <w:left w:val="nil"/>
              <w:bottom w:val="single" w:sz="4" w:space="0" w:color="auto"/>
              <w:right w:val="single" w:sz="4" w:space="0" w:color="auto"/>
            </w:tcBorders>
            <w:shd w:val="clear" w:color="auto" w:fill="auto"/>
            <w:vAlign w:val="center"/>
            <w:hideMark/>
          </w:tcPr>
          <w:p w14:paraId="3B55708C" w14:textId="42727B3B" w:rsidR="00CA3DEF" w:rsidRPr="00CA3DEF" w:rsidRDefault="00CA3DEF" w:rsidP="00CA3DEF">
            <w:pPr>
              <w:spacing w:after="0" w:line="240" w:lineRule="auto"/>
              <w:rPr>
                <w:rFonts w:ascii="Times New Roman" w:eastAsia="Times New Roman" w:hAnsi="Times New Roman" w:cs="Times New Roman"/>
                <w:sz w:val="18"/>
                <w:szCs w:val="18"/>
                <w:lang w:eastAsia="tr-TR"/>
              </w:rPr>
            </w:pPr>
            <w:r w:rsidRPr="00CA3DEF">
              <w:rPr>
                <w:rFonts w:ascii="Times New Roman" w:eastAsia="Times New Roman" w:hAnsi="Times New Roman" w:cs="Times New Roman"/>
                <w:sz w:val="18"/>
                <w:szCs w:val="18"/>
                <w:lang w:eastAsia="tr-TR"/>
              </w:rPr>
              <w:t xml:space="preserve">BT, </w:t>
            </w:r>
            <w:r w:rsidR="00ED00CD">
              <w:rPr>
                <w:rFonts w:ascii="Times New Roman" w:eastAsia="Times New Roman" w:hAnsi="Times New Roman" w:cs="Times New Roman"/>
                <w:sz w:val="18"/>
                <w:szCs w:val="18"/>
                <w:lang w:eastAsia="tr-TR"/>
              </w:rPr>
              <w:t>k</w:t>
            </w:r>
            <w:r w:rsidRPr="00CA3DEF">
              <w:rPr>
                <w:rFonts w:ascii="Times New Roman" w:eastAsia="Times New Roman" w:hAnsi="Times New Roman" w:cs="Times New Roman"/>
                <w:sz w:val="18"/>
                <w:szCs w:val="18"/>
                <w:lang w:eastAsia="tr-TR"/>
              </w:rPr>
              <w:t>alp</w:t>
            </w:r>
          </w:p>
        </w:tc>
        <w:tc>
          <w:tcPr>
            <w:tcW w:w="2301" w:type="pct"/>
            <w:tcBorders>
              <w:top w:val="nil"/>
              <w:left w:val="nil"/>
              <w:bottom w:val="single" w:sz="4" w:space="0" w:color="auto"/>
              <w:right w:val="single" w:sz="4" w:space="0" w:color="auto"/>
            </w:tcBorders>
            <w:shd w:val="clear" w:color="auto" w:fill="auto"/>
            <w:vAlign w:val="center"/>
            <w:hideMark/>
          </w:tcPr>
          <w:p w14:paraId="57CB6E85" w14:textId="2F980170" w:rsidR="00CA3DEF" w:rsidRPr="00CA3DEF" w:rsidRDefault="00CA3DEF" w:rsidP="00A033C8">
            <w:pPr>
              <w:spacing w:after="0" w:line="240" w:lineRule="auto"/>
              <w:jc w:val="both"/>
              <w:rPr>
                <w:rFonts w:ascii="Times New Roman" w:eastAsia="Times New Roman" w:hAnsi="Times New Roman" w:cs="Times New Roman"/>
                <w:sz w:val="18"/>
                <w:szCs w:val="18"/>
                <w:lang w:eastAsia="tr-TR"/>
              </w:rPr>
            </w:pPr>
            <w:r w:rsidRPr="00CA3DEF">
              <w:rPr>
                <w:rFonts w:ascii="Times New Roman" w:eastAsia="Times New Roman" w:hAnsi="Times New Roman" w:cs="Times New Roman"/>
                <w:sz w:val="18"/>
                <w:szCs w:val="18"/>
                <w:lang w:eastAsia="tr-TR"/>
              </w:rPr>
              <w:t>R100170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r>
              <w:rPr>
                <w:rFonts w:ascii="Times New Roman" w:eastAsia="Times New Roman" w:hAnsi="Times New Roman" w:cs="Times New Roman"/>
                <w:sz w:val="18"/>
                <w:szCs w:val="18"/>
                <w:lang w:eastAsia="tr-TR"/>
              </w:rPr>
              <w:t>.</w:t>
            </w:r>
          </w:p>
        </w:tc>
        <w:tc>
          <w:tcPr>
            <w:tcW w:w="445" w:type="pct"/>
            <w:tcBorders>
              <w:top w:val="nil"/>
              <w:left w:val="nil"/>
              <w:bottom w:val="single" w:sz="4" w:space="0" w:color="auto"/>
              <w:right w:val="single" w:sz="4" w:space="0" w:color="auto"/>
            </w:tcBorders>
            <w:shd w:val="clear" w:color="auto" w:fill="auto"/>
            <w:vAlign w:val="center"/>
            <w:hideMark/>
          </w:tcPr>
          <w:p w14:paraId="325BBEFB" w14:textId="332F0E95" w:rsidR="00CA3DEF" w:rsidRPr="00CA3DEF" w:rsidRDefault="00CA3DEF" w:rsidP="00CA3DEF">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5BA00097" w14:textId="57B6F2E9" w:rsidR="00517787" w:rsidRDefault="00517787" w:rsidP="00CA3DEF">
      <w:pPr>
        <w:keepNext/>
        <w:keepLines/>
        <w:tabs>
          <w:tab w:val="left" w:pos="8285"/>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p>
    <w:p w14:paraId="6CA860F2" w14:textId="4B140F69" w:rsidR="00CA3DEF" w:rsidRDefault="00517787" w:rsidP="00CA3DEF">
      <w:pPr>
        <w:keepNext/>
        <w:keepLines/>
        <w:tabs>
          <w:tab w:val="left" w:pos="8285"/>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r w:rsidR="00CA3DEF">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CA3DEF" w:rsidRPr="00CA3DEF" w14:paraId="6AC71B24" w14:textId="77777777" w:rsidTr="00CA3DEF">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C125D" w14:textId="77777777" w:rsidR="00CA3DEF" w:rsidRPr="00CA3DEF" w:rsidRDefault="00CA3DEF" w:rsidP="00CA3DEF">
            <w:pPr>
              <w:spacing w:after="0" w:line="240" w:lineRule="auto"/>
              <w:jc w:val="center"/>
              <w:rPr>
                <w:rFonts w:ascii="Times New Roman" w:eastAsia="Times New Roman" w:hAnsi="Times New Roman" w:cs="Times New Roman"/>
                <w:sz w:val="18"/>
                <w:szCs w:val="18"/>
                <w:lang w:eastAsia="tr-TR"/>
              </w:rPr>
            </w:pPr>
            <w:r w:rsidRPr="00CA3DEF">
              <w:rPr>
                <w:rFonts w:ascii="Times New Roman" w:eastAsia="Times New Roman" w:hAnsi="Times New Roman" w:cs="Times New Roman"/>
                <w:sz w:val="18"/>
                <w:szCs w:val="18"/>
                <w:lang w:eastAsia="tr-TR"/>
              </w:rPr>
              <w:t>R100180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08792360" w14:textId="1E5AE157" w:rsidR="00CA3DEF" w:rsidRPr="00CA3DEF" w:rsidRDefault="00CA3DEF" w:rsidP="00CA3DEF">
            <w:pPr>
              <w:spacing w:after="0" w:line="240" w:lineRule="auto"/>
              <w:rPr>
                <w:rFonts w:ascii="Times New Roman" w:eastAsia="Times New Roman" w:hAnsi="Times New Roman" w:cs="Times New Roman"/>
                <w:sz w:val="18"/>
                <w:szCs w:val="18"/>
                <w:lang w:eastAsia="tr-TR"/>
              </w:rPr>
            </w:pPr>
            <w:r w:rsidRPr="00CA3DEF">
              <w:rPr>
                <w:rFonts w:ascii="Times New Roman" w:eastAsia="Times New Roman" w:hAnsi="Times New Roman" w:cs="Times New Roman"/>
                <w:sz w:val="18"/>
                <w:szCs w:val="18"/>
                <w:lang w:eastAsia="tr-TR"/>
              </w:rPr>
              <w:t xml:space="preserve">BT, </w:t>
            </w:r>
            <w:r w:rsidR="00ED00CD">
              <w:rPr>
                <w:rFonts w:ascii="Times New Roman" w:eastAsia="Times New Roman" w:hAnsi="Times New Roman" w:cs="Times New Roman"/>
                <w:sz w:val="18"/>
                <w:szCs w:val="18"/>
                <w:lang w:eastAsia="tr-TR"/>
              </w:rPr>
              <w:t>k</w:t>
            </w:r>
            <w:r w:rsidRPr="00CA3DEF">
              <w:rPr>
                <w:rFonts w:ascii="Times New Roman" w:eastAsia="Times New Roman" w:hAnsi="Times New Roman" w:cs="Times New Roman"/>
                <w:sz w:val="18"/>
                <w:szCs w:val="18"/>
                <w:lang w:eastAsia="tr-TR"/>
              </w:rPr>
              <w:t>araciğer, dinamik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2A4EC616" w14:textId="0C26A1CC" w:rsidR="00CA3DEF" w:rsidRPr="00CA3DEF" w:rsidRDefault="00CA3DEF" w:rsidP="00A033C8">
            <w:pPr>
              <w:spacing w:after="0" w:line="240" w:lineRule="auto"/>
              <w:jc w:val="both"/>
              <w:rPr>
                <w:rFonts w:ascii="Times New Roman" w:eastAsia="Times New Roman" w:hAnsi="Times New Roman" w:cs="Times New Roman"/>
                <w:sz w:val="18"/>
                <w:szCs w:val="18"/>
                <w:lang w:eastAsia="tr-TR"/>
              </w:rPr>
            </w:pPr>
            <w:r w:rsidRPr="00CA3DEF">
              <w:rPr>
                <w:rFonts w:ascii="Times New Roman" w:eastAsia="Times New Roman" w:hAnsi="Times New Roman" w:cs="Times New Roman"/>
                <w:sz w:val="18"/>
                <w:szCs w:val="18"/>
                <w:lang w:eastAsia="tr-TR"/>
              </w:rPr>
              <w:t>R100000, R100010, R100020, R100090, R100100, R100110, R100310 ile birlikte faturalandırılmaz.</w:t>
            </w:r>
            <w:r w:rsidR="00CA4CC7">
              <w:rPr>
                <w:rFonts w:ascii="Times New Roman" w:eastAsia="Times New Roman" w:hAnsi="Times New Roman" w:cs="Times New Roman"/>
                <w:sz w:val="18"/>
                <w:szCs w:val="18"/>
                <w:lang w:eastAsia="tr-TR"/>
              </w:rPr>
              <w:t xml:space="preserve"> </w:t>
            </w:r>
            <w:r w:rsidR="00CA4CC7"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2B11F3EA" w14:textId="09085333" w:rsidR="00CA3DEF" w:rsidRPr="00CA3DEF" w:rsidRDefault="00CA4CC7" w:rsidP="00CA3DEF">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1.902,46</w:t>
            </w:r>
          </w:p>
        </w:tc>
      </w:tr>
      <w:tr w:rsidR="00CA3DEF" w:rsidRPr="00CA3DEF" w14:paraId="3B680057" w14:textId="77777777" w:rsidTr="00CA3DEF">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73692AB0" w14:textId="77777777" w:rsidR="00CA3DEF" w:rsidRPr="00CA3DEF" w:rsidRDefault="00CA3DEF" w:rsidP="00CA3DEF">
            <w:pPr>
              <w:spacing w:after="0" w:line="240" w:lineRule="auto"/>
              <w:jc w:val="center"/>
              <w:rPr>
                <w:rFonts w:ascii="Times New Roman" w:eastAsia="Times New Roman" w:hAnsi="Times New Roman" w:cs="Times New Roman"/>
                <w:sz w:val="18"/>
                <w:szCs w:val="18"/>
                <w:lang w:eastAsia="tr-TR"/>
              </w:rPr>
            </w:pPr>
            <w:r w:rsidRPr="00CA3DEF">
              <w:rPr>
                <w:rFonts w:ascii="Times New Roman" w:eastAsia="Times New Roman" w:hAnsi="Times New Roman" w:cs="Times New Roman"/>
                <w:sz w:val="18"/>
                <w:szCs w:val="18"/>
                <w:lang w:eastAsia="tr-TR"/>
              </w:rPr>
              <w:t>R100190</w:t>
            </w:r>
          </w:p>
        </w:tc>
        <w:tc>
          <w:tcPr>
            <w:tcW w:w="1716" w:type="pct"/>
            <w:tcBorders>
              <w:top w:val="nil"/>
              <w:left w:val="nil"/>
              <w:bottom w:val="single" w:sz="4" w:space="0" w:color="auto"/>
              <w:right w:val="single" w:sz="4" w:space="0" w:color="auto"/>
            </w:tcBorders>
            <w:shd w:val="clear" w:color="auto" w:fill="auto"/>
            <w:vAlign w:val="center"/>
            <w:hideMark/>
          </w:tcPr>
          <w:p w14:paraId="24979075" w14:textId="12B5A061" w:rsidR="00CA3DEF" w:rsidRPr="00CA3DEF" w:rsidRDefault="00CA3DEF" w:rsidP="00CA3DEF">
            <w:pPr>
              <w:spacing w:after="0" w:line="240" w:lineRule="auto"/>
              <w:rPr>
                <w:rFonts w:ascii="Times New Roman" w:eastAsia="Times New Roman" w:hAnsi="Times New Roman" w:cs="Times New Roman"/>
                <w:sz w:val="18"/>
                <w:szCs w:val="18"/>
                <w:lang w:eastAsia="tr-TR"/>
              </w:rPr>
            </w:pPr>
            <w:r w:rsidRPr="00CA3DEF">
              <w:rPr>
                <w:rFonts w:ascii="Times New Roman" w:eastAsia="Times New Roman" w:hAnsi="Times New Roman" w:cs="Times New Roman"/>
                <w:sz w:val="18"/>
                <w:szCs w:val="18"/>
                <w:lang w:eastAsia="tr-TR"/>
              </w:rPr>
              <w:t xml:space="preserve">BT, </w:t>
            </w:r>
            <w:proofErr w:type="spellStart"/>
            <w:r w:rsidR="00ED00CD">
              <w:rPr>
                <w:rFonts w:ascii="Times New Roman" w:eastAsia="Times New Roman" w:hAnsi="Times New Roman" w:cs="Times New Roman"/>
                <w:sz w:val="18"/>
                <w:szCs w:val="18"/>
                <w:lang w:eastAsia="tr-TR"/>
              </w:rPr>
              <w:t>k</w:t>
            </w:r>
            <w:r w:rsidRPr="00CA3DEF">
              <w:rPr>
                <w:rFonts w:ascii="Times New Roman" w:eastAsia="Times New Roman" w:hAnsi="Times New Roman" w:cs="Times New Roman"/>
                <w:sz w:val="18"/>
                <w:szCs w:val="18"/>
                <w:lang w:eastAsia="tr-TR"/>
              </w:rPr>
              <w:t>olonoskopi</w:t>
            </w:r>
            <w:proofErr w:type="spellEnd"/>
            <w:r w:rsidRPr="00CA3DEF">
              <w:rPr>
                <w:rFonts w:ascii="Times New Roman" w:eastAsia="Times New Roman" w:hAnsi="Times New Roman" w:cs="Times New Roman"/>
                <w:sz w:val="18"/>
                <w:szCs w:val="18"/>
                <w:lang w:eastAsia="tr-TR"/>
              </w:rPr>
              <w:t>, sanal</w:t>
            </w:r>
          </w:p>
        </w:tc>
        <w:tc>
          <w:tcPr>
            <w:tcW w:w="2301" w:type="pct"/>
            <w:tcBorders>
              <w:top w:val="nil"/>
              <w:left w:val="nil"/>
              <w:bottom w:val="single" w:sz="4" w:space="0" w:color="auto"/>
              <w:right w:val="single" w:sz="4" w:space="0" w:color="auto"/>
            </w:tcBorders>
            <w:shd w:val="clear" w:color="auto" w:fill="auto"/>
            <w:vAlign w:val="center"/>
            <w:hideMark/>
          </w:tcPr>
          <w:p w14:paraId="658DAF58" w14:textId="5C9401A2" w:rsidR="00CA3DEF" w:rsidRPr="00CA3DEF" w:rsidRDefault="00CA4CC7" w:rsidP="00A033C8">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r w:rsidR="00CA3DEF" w:rsidRPr="00CA3DEF">
              <w:rPr>
                <w:rFonts w:ascii="Times New Roman" w:eastAsia="Times New Roman" w:hAnsi="Times New Roman" w:cs="Times New Roman"/>
                <w:sz w:val="18"/>
                <w:szCs w:val="18"/>
                <w:lang w:eastAsia="tr-TR"/>
              </w:rPr>
              <w:t> </w:t>
            </w:r>
          </w:p>
        </w:tc>
        <w:tc>
          <w:tcPr>
            <w:tcW w:w="445" w:type="pct"/>
            <w:tcBorders>
              <w:top w:val="nil"/>
              <w:left w:val="nil"/>
              <w:bottom w:val="single" w:sz="4" w:space="0" w:color="auto"/>
              <w:right w:val="single" w:sz="4" w:space="0" w:color="auto"/>
            </w:tcBorders>
            <w:shd w:val="clear" w:color="auto" w:fill="auto"/>
            <w:vAlign w:val="center"/>
            <w:hideMark/>
          </w:tcPr>
          <w:p w14:paraId="078CB0D1" w14:textId="771B57AF" w:rsidR="00CA3DEF" w:rsidRPr="00CA3DEF" w:rsidRDefault="00CA4CC7" w:rsidP="00CA3DEF">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1.902,46</w:t>
            </w:r>
          </w:p>
        </w:tc>
      </w:tr>
    </w:tbl>
    <w:p w14:paraId="4CF24986" w14:textId="36B8543B" w:rsidR="005F44CD" w:rsidRDefault="00517787" w:rsidP="005F44CD">
      <w:pPr>
        <w:keepNext/>
        <w:keepLines/>
        <w:tabs>
          <w:tab w:val="left" w:pos="5900"/>
          <w:tab w:val="left" w:pos="8285"/>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 xml:space="preserve">                                                                                                                                                                                                       ”</w:t>
      </w:r>
      <w:r w:rsidR="005F44CD">
        <w:rPr>
          <w:rFonts w:ascii="Times New Roman" w:hAnsi="Times New Roman" w:cs="Times New Roman"/>
          <w:sz w:val="18"/>
          <w:szCs w:val="18"/>
        </w:rPr>
        <w:t xml:space="preserve"> </w:t>
      </w:r>
    </w:p>
    <w:p w14:paraId="518CDD77" w14:textId="77777777" w:rsidR="005F44CD" w:rsidRDefault="005F44CD" w:rsidP="005F44CD">
      <w:pPr>
        <w:keepNext/>
        <w:keepLines/>
        <w:tabs>
          <w:tab w:val="left" w:pos="5900"/>
          <w:tab w:val="left" w:pos="8285"/>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5F44CD" w:rsidRPr="005F44CD" w14:paraId="1ED2EBC8" w14:textId="77777777" w:rsidTr="00DD0FD2">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19045C" w14:textId="77777777" w:rsidR="005F44CD" w:rsidRPr="005F44CD" w:rsidRDefault="005F44CD" w:rsidP="005F44CD">
            <w:pPr>
              <w:spacing w:after="0" w:line="240" w:lineRule="auto"/>
              <w:jc w:val="center"/>
              <w:rPr>
                <w:rFonts w:ascii="Times New Roman" w:eastAsia="Times New Roman" w:hAnsi="Times New Roman" w:cs="Times New Roman"/>
                <w:sz w:val="18"/>
                <w:szCs w:val="18"/>
                <w:lang w:eastAsia="tr-TR"/>
              </w:rPr>
            </w:pPr>
            <w:r w:rsidRPr="005F44CD">
              <w:rPr>
                <w:rFonts w:ascii="Times New Roman" w:eastAsia="Times New Roman" w:hAnsi="Times New Roman" w:cs="Times New Roman"/>
                <w:sz w:val="18"/>
                <w:szCs w:val="18"/>
                <w:lang w:eastAsia="tr-TR"/>
              </w:rPr>
              <w:t>R100220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6EC90700" w14:textId="6A916EFD" w:rsidR="005F44CD" w:rsidRPr="005F44CD" w:rsidRDefault="005F44CD" w:rsidP="005F44CD">
            <w:pPr>
              <w:spacing w:after="0" w:line="240" w:lineRule="auto"/>
              <w:rPr>
                <w:rFonts w:ascii="Times New Roman" w:eastAsia="Times New Roman" w:hAnsi="Times New Roman" w:cs="Times New Roman"/>
                <w:sz w:val="18"/>
                <w:szCs w:val="18"/>
                <w:lang w:eastAsia="tr-TR"/>
              </w:rPr>
            </w:pPr>
            <w:r w:rsidRPr="005F44CD">
              <w:rPr>
                <w:rFonts w:ascii="Times New Roman" w:eastAsia="Times New Roman" w:hAnsi="Times New Roman" w:cs="Times New Roman"/>
                <w:sz w:val="18"/>
                <w:szCs w:val="18"/>
                <w:lang w:eastAsia="tr-TR"/>
              </w:rPr>
              <w:t xml:space="preserve">BT, </w:t>
            </w:r>
            <w:proofErr w:type="spellStart"/>
            <w:r w:rsidR="00ED00CD">
              <w:rPr>
                <w:rFonts w:ascii="Times New Roman" w:eastAsia="Times New Roman" w:hAnsi="Times New Roman" w:cs="Times New Roman"/>
                <w:sz w:val="18"/>
                <w:szCs w:val="18"/>
                <w:lang w:eastAsia="tr-TR"/>
              </w:rPr>
              <w:t>l</w:t>
            </w:r>
            <w:r w:rsidRPr="005F44CD">
              <w:rPr>
                <w:rFonts w:ascii="Times New Roman" w:eastAsia="Times New Roman" w:hAnsi="Times New Roman" w:cs="Times New Roman"/>
                <w:sz w:val="18"/>
                <w:szCs w:val="18"/>
                <w:lang w:eastAsia="tr-TR"/>
              </w:rPr>
              <w:t>omber</w:t>
            </w:r>
            <w:proofErr w:type="spellEnd"/>
            <w:r w:rsidRPr="005F44CD">
              <w:rPr>
                <w:rFonts w:ascii="Times New Roman" w:eastAsia="Times New Roman" w:hAnsi="Times New Roman" w:cs="Times New Roman"/>
                <w:sz w:val="18"/>
                <w:szCs w:val="18"/>
                <w:lang w:eastAsia="tr-TR"/>
              </w:rPr>
              <w:t xml:space="preserve"> </w:t>
            </w:r>
            <w:proofErr w:type="spellStart"/>
            <w:r w:rsidR="00ED00CD">
              <w:rPr>
                <w:rFonts w:ascii="Times New Roman" w:eastAsia="Times New Roman" w:hAnsi="Times New Roman" w:cs="Times New Roman"/>
                <w:sz w:val="18"/>
                <w:szCs w:val="18"/>
                <w:lang w:eastAsia="tr-TR"/>
              </w:rPr>
              <w:t>v</w:t>
            </w:r>
            <w:r w:rsidRPr="005F44CD">
              <w:rPr>
                <w:rFonts w:ascii="Times New Roman" w:eastAsia="Times New Roman" w:hAnsi="Times New Roman" w:cs="Times New Roman"/>
                <w:sz w:val="18"/>
                <w:szCs w:val="18"/>
                <w:lang w:eastAsia="tr-TR"/>
              </w:rPr>
              <w:t>ertebra</w:t>
            </w:r>
            <w:proofErr w:type="spellEnd"/>
            <w:r w:rsidRPr="005F44CD">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311E7314" w14:textId="1EF83EEC" w:rsidR="005F44CD" w:rsidRPr="005F44CD" w:rsidRDefault="005F44CD" w:rsidP="00A033C8">
            <w:pPr>
              <w:spacing w:after="0" w:line="240" w:lineRule="auto"/>
              <w:jc w:val="both"/>
              <w:rPr>
                <w:rFonts w:ascii="Times New Roman" w:eastAsia="Times New Roman" w:hAnsi="Times New Roman" w:cs="Times New Roman"/>
                <w:sz w:val="18"/>
                <w:szCs w:val="18"/>
                <w:lang w:eastAsia="tr-TR"/>
              </w:rPr>
            </w:pPr>
            <w:r w:rsidRPr="005F44CD">
              <w:rPr>
                <w:rFonts w:ascii="Times New Roman" w:eastAsia="Times New Roman" w:hAnsi="Times New Roman" w:cs="Times New Roman"/>
                <w:sz w:val="18"/>
                <w:szCs w:val="18"/>
                <w:lang w:eastAsia="tr-TR"/>
              </w:rPr>
              <w:t>R100210, R100230, R101070, R101080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78318547" w14:textId="60376C06" w:rsidR="005F44CD" w:rsidRPr="005F44CD" w:rsidRDefault="005F44CD" w:rsidP="005F44CD">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r w:rsidR="005F44CD" w:rsidRPr="005F44CD" w14:paraId="4DC3E396" w14:textId="77777777" w:rsidTr="00DD0FD2">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AC1C38" w14:textId="77777777" w:rsidR="005F44CD" w:rsidRPr="005F44CD" w:rsidRDefault="005F44CD" w:rsidP="005F44CD">
            <w:pPr>
              <w:spacing w:after="0" w:line="240" w:lineRule="auto"/>
              <w:jc w:val="center"/>
              <w:rPr>
                <w:rFonts w:ascii="Times New Roman" w:eastAsia="Times New Roman" w:hAnsi="Times New Roman" w:cs="Times New Roman"/>
                <w:sz w:val="18"/>
                <w:szCs w:val="18"/>
                <w:lang w:eastAsia="tr-TR"/>
              </w:rPr>
            </w:pPr>
            <w:r w:rsidRPr="005F44CD">
              <w:rPr>
                <w:rFonts w:ascii="Times New Roman" w:eastAsia="Times New Roman" w:hAnsi="Times New Roman" w:cs="Times New Roman"/>
                <w:sz w:val="18"/>
                <w:szCs w:val="18"/>
                <w:lang w:eastAsia="tr-TR"/>
              </w:rPr>
              <w:t>R100230</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34B8A" w14:textId="47B285BC" w:rsidR="005F44CD" w:rsidRPr="005F44CD" w:rsidRDefault="005F44CD" w:rsidP="005F44CD">
            <w:pPr>
              <w:spacing w:after="0" w:line="240" w:lineRule="auto"/>
              <w:rPr>
                <w:rFonts w:ascii="Times New Roman" w:eastAsia="Times New Roman" w:hAnsi="Times New Roman" w:cs="Times New Roman"/>
                <w:sz w:val="18"/>
                <w:szCs w:val="18"/>
                <w:lang w:eastAsia="tr-TR"/>
              </w:rPr>
            </w:pPr>
            <w:r w:rsidRPr="005F44CD">
              <w:rPr>
                <w:rFonts w:ascii="Times New Roman" w:eastAsia="Times New Roman" w:hAnsi="Times New Roman" w:cs="Times New Roman"/>
                <w:sz w:val="18"/>
                <w:szCs w:val="18"/>
                <w:lang w:eastAsia="tr-TR"/>
              </w:rPr>
              <w:t xml:space="preserve">BT, </w:t>
            </w:r>
            <w:proofErr w:type="spellStart"/>
            <w:r w:rsidR="00ED00CD">
              <w:rPr>
                <w:rFonts w:ascii="Times New Roman" w:eastAsia="Times New Roman" w:hAnsi="Times New Roman" w:cs="Times New Roman"/>
                <w:sz w:val="18"/>
                <w:szCs w:val="18"/>
                <w:lang w:eastAsia="tr-TR"/>
              </w:rPr>
              <w:t>l</w:t>
            </w:r>
            <w:r w:rsidRPr="005F44CD">
              <w:rPr>
                <w:rFonts w:ascii="Times New Roman" w:eastAsia="Times New Roman" w:hAnsi="Times New Roman" w:cs="Times New Roman"/>
                <w:sz w:val="18"/>
                <w:szCs w:val="18"/>
                <w:lang w:eastAsia="tr-TR"/>
              </w:rPr>
              <w:t>omber</w:t>
            </w:r>
            <w:proofErr w:type="spellEnd"/>
            <w:r w:rsidRPr="005F44CD">
              <w:rPr>
                <w:rFonts w:ascii="Times New Roman" w:eastAsia="Times New Roman" w:hAnsi="Times New Roman" w:cs="Times New Roman"/>
                <w:sz w:val="18"/>
                <w:szCs w:val="18"/>
                <w:lang w:eastAsia="tr-TR"/>
              </w:rPr>
              <w:t xml:space="preserve"> </w:t>
            </w:r>
            <w:proofErr w:type="spellStart"/>
            <w:r w:rsidR="00ED00CD">
              <w:rPr>
                <w:rFonts w:ascii="Times New Roman" w:eastAsia="Times New Roman" w:hAnsi="Times New Roman" w:cs="Times New Roman"/>
                <w:sz w:val="18"/>
                <w:szCs w:val="18"/>
                <w:lang w:eastAsia="tr-TR"/>
              </w:rPr>
              <w:t>v</w:t>
            </w:r>
            <w:r w:rsidRPr="005F44CD">
              <w:rPr>
                <w:rFonts w:ascii="Times New Roman" w:eastAsia="Times New Roman" w:hAnsi="Times New Roman" w:cs="Times New Roman"/>
                <w:sz w:val="18"/>
                <w:szCs w:val="18"/>
                <w:lang w:eastAsia="tr-TR"/>
              </w:rPr>
              <w:t>ertebra</w:t>
            </w:r>
            <w:proofErr w:type="spellEnd"/>
            <w:r w:rsidRPr="005F44CD">
              <w:rPr>
                <w:rFonts w:ascii="Times New Roman" w:eastAsia="Times New Roman" w:hAnsi="Times New Roman" w:cs="Times New Roman"/>
                <w:sz w:val="18"/>
                <w:szCs w:val="18"/>
                <w:lang w:eastAsia="tr-TR"/>
              </w:rPr>
              <w:t xml:space="preserve">, </w:t>
            </w:r>
            <w:proofErr w:type="spellStart"/>
            <w:r w:rsidRPr="005F44CD">
              <w:rPr>
                <w:rFonts w:ascii="Times New Roman" w:eastAsia="Times New Roman" w:hAnsi="Times New Roman" w:cs="Times New Roman"/>
                <w:sz w:val="18"/>
                <w:szCs w:val="18"/>
                <w:lang w:eastAsia="tr-TR"/>
              </w:rPr>
              <w:t>intratekal</w:t>
            </w:r>
            <w:proofErr w:type="spellEnd"/>
            <w:r w:rsidRPr="005F44CD">
              <w:rPr>
                <w:rFonts w:ascii="Times New Roman" w:eastAsia="Times New Roman" w:hAnsi="Times New Roman" w:cs="Times New Roman"/>
                <w:sz w:val="18"/>
                <w:szCs w:val="18"/>
                <w:lang w:eastAsia="tr-TR"/>
              </w:rPr>
              <w:t xml:space="preserve"> kontrastlı</w:t>
            </w:r>
          </w:p>
        </w:tc>
        <w:tc>
          <w:tcPr>
            <w:tcW w:w="23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35B3A5" w14:textId="4A118BBC" w:rsidR="005F44CD" w:rsidRPr="005F44CD" w:rsidRDefault="005F44CD" w:rsidP="00A033C8">
            <w:pPr>
              <w:spacing w:after="0" w:line="240" w:lineRule="auto"/>
              <w:jc w:val="both"/>
              <w:rPr>
                <w:rFonts w:ascii="Times New Roman" w:eastAsia="Times New Roman" w:hAnsi="Times New Roman" w:cs="Times New Roman"/>
                <w:sz w:val="18"/>
                <w:szCs w:val="18"/>
                <w:lang w:eastAsia="tr-TR"/>
              </w:rPr>
            </w:pPr>
            <w:r w:rsidRPr="005F44CD">
              <w:rPr>
                <w:rFonts w:ascii="Times New Roman" w:eastAsia="Times New Roman" w:hAnsi="Times New Roman" w:cs="Times New Roman"/>
                <w:sz w:val="18"/>
                <w:szCs w:val="18"/>
                <w:lang w:eastAsia="tr-TR"/>
              </w:rPr>
              <w:t>R100210, R100220, R101070, R101080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97180" w14:textId="65C3B2FA" w:rsidR="005F44CD" w:rsidRPr="005F44CD" w:rsidRDefault="005F44CD" w:rsidP="005F44CD">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583E59C8" w14:textId="6E9B206E" w:rsidR="00CA3DEF" w:rsidRDefault="00517787" w:rsidP="005F44CD">
      <w:pPr>
        <w:keepNext/>
        <w:keepLines/>
        <w:tabs>
          <w:tab w:val="left" w:pos="5900"/>
          <w:tab w:val="left" w:pos="8285"/>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 xml:space="preserve">                                                                                                                                                                                                       ”</w:t>
      </w:r>
      <w:r w:rsidR="005F44CD">
        <w:rPr>
          <w:rFonts w:ascii="Times New Roman" w:hAnsi="Times New Roman" w:cs="Times New Roman"/>
          <w:sz w:val="18"/>
          <w:szCs w:val="18"/>
        </w:rPr>
        <w:t xml:space="preserve">                                                                      </w:t>
      </w:r>
      <w:r w:rsidR="005C454D">
        <w:rPr>
          <w:rFonts w:ascii="Times New Roman" w:hAnsi="Times New Roman" w:cs="Times New Roman"/>
          <w:sz w:val="18"/>
          <w:szCs w:val="18"/>
        </w:rPr>
        <w:t xml:space="preserve"> </w:t>
      </w:r>
      <w:r w:rsidR="005F44CD">
        <w:rPr>
          <w:rFonts w:ascii="Times New Roman" w:hAnsi="Times New Roman" w:cs="Times New Roman"/>
          <w:sz w:val="18"/>
          <w:szCs w:val="18"/>
        </w:rPr>
        <w:t xml:space="preserve">    </w:t>
      </w:r>
    </w:p>
    <w:p w14:paraId="3B6664CF" w14:textId="77777777" w:rsidR="005C454D" w:rsidRDefault="005C454D" w:rsidP="005F44CD">
      <w:pPr>
        <w:keepNext/>
        <w:keepLines/>
        <w:tabs>
          <w:tab w:val="left" w:pos="5900"/>
          <w:tab w:val="left" w:pos="8285"/>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5C454D" w:rsidRPr="005C454D" w14:paraId="5285A166" w14:textId="77777777" w:rsidTr="005C454D">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361FDB" w14:textId="77777777" w:rsidR="005C454D" w:rsidRPr="005C454D" w:rsidRDefault="005C454D" w:rsidP="005C454D">
            <w:pPr>
              <w:spacing w:after="0" w:line="240" w:lineRule="auto"/>
              <w:jc w:val="center"/>
              <w:rPr>
                <w:rFonts w:ascii="Times New Roman" w:eastAsia="Times New Roman" w:hAnsi="Times New Roman" w:cs="Times New Roman"/>
                <w:sz w:val="18"/>
                <w:szCs w:val="18"/>
                <w:lang w:eastAsia="tr-TR"/>
              </w:rPr>
            </w:pPr>
            <w:r w:rsidRPr="005C454D">
              <w:rPr>
                <w:rFonts w:ascii="Times New Roman" w:eastAsia="Times New Roman" w:hAnsi="Times New Roman" w:cs="Times New Roman"/>
                <w:sz w:val="18"/>
                <w:szCs w:val="18"/>
                <w:lang w:eastAsia="tr-TR"/>
              </w:rPr>
              <w:t>R100270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5170F969" w14:textId="15B057B3" w:rsidR="005C454D" w:rsidRPr="005C454D" w:rsidRDefault="005C454D" w:rsidP="005C454D">
            <w:pPr>
              <w:spacing w:after="0" w:line="240" w:lineRule="auto"/>
              <w:rPr>
                <w:rFonts w:ascii="Times New Roman" w:eastAsia="Times New Roman" w:hAnsi="Times New Roman" w:cs="Times New Roman"/>
                <w:sz w:val="18"/>
                <w:szCs w:val="18"/>
                <w:lang w:eastAsia="tr-TR"/>
              </w:rPr>
            </w:pPr>
            <w:r w:rsidRPr="005C454D">
              <w:rPr>
                <w:rFonts w:ascii="Times New Roman" w:eastAsia="Times New Roman" w:hAnsi="Times New Roman" w:cs="Times New Roman"/>
                <w:sz w:val="18"/>
                <w:szCs w:val="18"/>
                <w:lang w:eastAsia="tr-TR"/>
              </w:rPr>
              <w:t xml:space="preserve">BT, </w:t>
            </w:r>
            <w:proofErr w:type="spellStart"/>
            <w:r w:rsidR="00ED00CD">
              <w:rPr>
                <w:rFonts w:ascii="Times New Roman" w:eastAsia="Times New Roman" w:hAnsi="Times New Roman" w:cs="Times New Roman"/>
                <w:sz w:val="18"/>
                <w:szCs w:val="18"/>
                <w:lang w:eastAsia="tr-TR"/>
              </w:rPr>
              <w:t>n</w:t>
            </w:r>
            <w:r w:rsidRPr="005C454D">
              <w:rPr>
                <w:rFonts w:ascii="Times New Roman" w:eastAsia="Times New Roman" w:hAnsi="Times New Roman" w:cs="Times New Roman"/>
                <w:sz w:val="18"/>
                <w:szCs w:val="18"/>
                <w:lang w:eastAsia="tr-TR"/>
              </w:rPr>
              <w:t>azofarinks</w:t>
            </w:r>
            <w:proofErr w:type="spellEnd"/>
            <w:r w:rsidRPr="005C454D">
              <w:rPr>
                <w:rFonts w:ascii="Times New Roman" w:eastAsia="Times New Roman" w:hAnsi="Times New Roman" w:cs="Times New Roman"/>
                <w:sz w:val="18"/>
                <w:szCs w:val="18"/>
                <w:lang w:eastAsia="tr-TR"/>
              </w:rPr>
              <w:t xml:space="preserve"> ve </w:t>
            </w:r>
            <w:r w:rsidR="00712CBD">
              <w:rPr>
                <w:rFonts w:ascii="Times New Roman" w:eastAsia="Times New Roman" w:hAnsi="Times New Roman" w:cs="Times New Roman"/>
                <w:sz w:val="18"/>
                <w:szCs w:val="18"/>
                <w:lang w:eastAsia="tr-TR"/>
              </w:rPr>
              <w:t>b</w:t>
            </w:r>
            <w:r w:rsidRPr="005C454D">
              <w:rPr>
                <w:rFonts w:ascii="Times New Roman" w:eastAsia="Times New Roman" w:hAnsi="Times New Roman" w:cs="Times New Roman"/>
                <w:sz w:val="18"/>
                <w:szCs w:val="18"/>
                <w:lang w:eastAsia="tr-TR"/>
              </w:rPr>
              <w:t>oyun,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761D1DB6" w14:textId="164B20BF" w:rsidR="005C454D" w:rsidRPr="005C454D" w:rsidRDefault="005C454D" w:rsidP="00A033C8">
            <w:pPr>
              <w:spacing w:after="0" w:line="240" w:lineRule="auto"/>
              <w:jc w:val="both"/>
              <w:rPr>
                <w:rFonts w:ascii="Times New Roman" w:eastAsia="Times New Roman" w:hAnsi="Times New Roman" w:cs="Times New Roman"/>
                <w:sz w:val="18"/>
                <w:szCs w:val="18"/>
                <w:lang w:eastAsia="tr-TR"/>
              </w:rPr>
            </w:pPr>
            <w:r w:rsidRPr="005C454D">
              <w:rPr>
                <w:rFonts w:ascii="Times New Roman" w:eastAsia="Times New Roman" w:hAnsi="Times New Roman" w:cs="Times New Roman"/>
                <w:sz w:val="18"/>
                <w:szCs w:val="18"/>
                <w:lang w:eastAsia="tr-TR"/>
              </w:rPr>
              <w:t>R100070, R100080, R100260 ile birlikte faturalandırılmaz.</w:t>
            </w:r>
            <w:r w:rsidRPr="00F0758F">
              <w:rPr>
                <w:rFonts w:ascii="Times New Roman" w:eastAsia="Times New Roman" w:hAnsi="Times New Roman" w:cs="Times New Roman"/>
                <w:sz w:val="18"/>
                <w:szCs w:val="18"/>
                <w:lang w:eastAsia="tr-TR"/>
              </w:rPr>
              <w:t xml:space="preserve">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5609D6E3" w14:textId="1F7B073F" w:rsidR="005C454D" w:rsidRPr="005C454D" w:rsidRDefault="005C454D" w:rsidP="005C454D">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4EC6B56E" w14:textId="588AEC68" w:rsidR="005C454D" w:rsidRDefault="00517787" w:rsidP="005C454D">
      <w:pPr>
        <w:keepNext/>
        <w:keepLines/>
        <w:tabs>
          <w:tab w:val="left" w:pos="5900"/>
          <w:tab w:val="left" w:pos="8285"/>
        </w:tabs>
        <w:spacing w:after="0" w:line="240" w:lineRule="auto"/>
        <w:jc w:val="center"/>
        <w:outlineLvl w:val="2"/>
        <w:rPr>
          <w:rFonts w:ascii="Times New Roman" w:hAnsi="Times New Roman" w:cs="Times New Roman"/>
          <w:sz w:val="18"/>
          <w:szCs w:val="18"/>
        </w:rPr>
      </w:pPr>
      <w:r>
        <w:rPr>
          <w:rFonts w:ascii="Times New Roman" w:hAnsi="Times New Roman" w:cs="Times New Roman"/>
          <w:sz w:val="18"/>
          <w:szCs w:val="18"/>
        </w:rPr>
        <w:t xml:space="preserve">                                                                                                                                                                                                      ”</w:t>
      </w:r>
      <w:r w:rsidR="005C454D">
        <w:rPr>
          <w:rFonts w:ascii="Times New Roman" w:hAnsi="Times New Roman" w:cs="Times New Roman"/>
          <w:sz w:val="18"/>
          <w:szCs w:val="18"/>
        </w:rPr>
        <w:t xml:space="preserve">                                                                                                                                                                                                             </w:t>
      </w:r>
    </w:p>
    <w:p w14:paraId="2D41FA74" w14:textId="77777777" w:rsidR="00EC29F8" w:rsidRDefault="00EC29F8" w:rsidP="00EC29F8">
      <w:pPr>
        <w:keepNext/>
        <w:keepLines/>
        <w:tabs>
          <w:tab w:val="left" w:pos="5900"/>
          <w:tab w:val="left" w:pos="8285"/>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EC29F8" w:rsidRPr="00EC29F8" w14:paraId="1267ECF9" w14:textId="77777777" w:rsidTr="00EC29F8">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31F09B" w14:textId="77777777" w:rsidR="00EC29F8" w:rsidRPr="00EC29F8" w:rsidRDefault="00EC29F8" w:rsidP="00EC29F8">
            <w:pPr>
              <w:spacing w:after="0" w:line="240" w:lineRule="auto"/>
              <w:jc w:val="center"/>
              <w:rPr>
                <w:rFonts w:ascii="Times New Roman" w:eastAsia="Times New Roman" w:hAnsi="Times New Roman" w:cs="Times New Roman"/>
                <w:sz w:val="18"/>
                <w:szCs w:val="18"/>
                <w:lang w:eastAsia="tr-TR"/>
              </w:rPr>
            </w:pPr>
            <w:r w:rsidRPr="00EC29F8">
              <w:rPr>
                <w:rFonts w:ascii="Times New Roman" w:eastAsia="Times New Roman" w:hAnsi="Times New Roman" w:cs="Times New Roman"/>
                <w:sz w:val="18"/>
                <w:szCs w:val="18"/>
                <w:lang w:eastAsia="tr-TR"/>
              </w:rPr>
              <w:t>R100290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31E85A8D" w14:textId="77627FC8" w:rsidR="00EC29F8" w:rsidRPr="00EC29F8" w:rsidRDefault="00EC29F8" w:rsidP="00EC29F8">
            <w:pPr>
              <w:spacing w:after="0" w:line="240" w:lineRule="auto"/>
              <w:rPr>
                <w:rFonts w:ascii="Times New Roman" w:eastAsia="Times New Roman" w:hAnsi="Times New Roman" w:cs="Times New Roman"/>
                <w:sz w:val="18"/>
                <w:szCs w:val="18"/>
                <w:lang w:eastAsia="tr-TR"/>
              </w:rPr>
            </w:pPr>
            <w:r w:rsidRPr="00EC29F8">
              <w:rPr>
                <w:rFonts w:ascii="Times New Roman" w:eastAsia="Times New Roman" w:hAnsi="Times New Roman" w:cs="Times New Roman"/>
                <w:sz w:val="18"/>
                <w:szCs w:val="18"/>
                <w:lang w:eastAsia="tr-TR"/>
              </w:rPr>
              <w:t xml:space="preserve">BT, </w:t>
            </w:r>
            <w:proofErr w:type="spellStart"/>
            <w:proofErr w:type="gramStart"/>
            <w:r w:rsidR="00712CBD">
              <w:rPr>
                <w:rFonts w:ascii="Times New Roman" w:eastAsia="Times New Roman" w:hAnsi="Times New Roman" w:cs="Times New Roman"/>
                <w:sz w:val="18"/>
                <w:szCs w:val="18"/>
                <w:lang w:eastAsia="tr-TR"/>
              </w:rPr>
              <w:t>o</w:t>
            </w:r>
            <w:r w:rsidRPr="00EC29F8">
              <w:rPr>
                <w:rFonts w:ascii="Times New Roman" w:eastAsia="Times New Roman" w:hAnsi="Times New Roman" w:cs="Times New Roman"/>
                <w:sz w:val="18"/>
                <w:szCs w:val="18"/>
                <w:lang w:eastAsia="tr-TR"/>
              </w:rPr>
              <w:t>rbita</w:t>
            </w:r>
            <w:proofErr w:type="spellEnd"/>
            <w:r w:rsidRPr="00EC29F8">
              <w:rPr>
                <w:rFonts w:ascii="Times New Roman" w:eastAsia="Times New Roman" w:hAnsi="Times New Roman" w:cs="Times New Roman"/>
                <w:sz w:val="18"/>
                <w:szCs w:val="18"/>
                <w:lang w:eastAsia="tr-TR"/>
              </w:rPr>
              <w:t xml:space="preserve"> -</w:t>
            </w:r>
            <w:proofErr w:type="gramEnd"/>
            <w:r w:rsidRPr="00EC29F8">
              <w:rPr>
                <w:rFonts w:ascii="Times New Roman" w:eastAsia="Times New Roman" w:hAnsi="Times New Roman" w:cs="Times New Roman"/>
                <w:sz w:val="18"/>
                <w:szCs w:val="18"/>
                <w:lang w:eastAsia="tr-TR"/>
              </w:rPr>
              <w:t xml:space="preserve"> </w:t>
            </w:r>
            <w:proofErr w:type="spellStart"/>
            <w:r w:rsidRPr="00EC29F8">
              <w:rPr>
                <w:rFonts w:ascii="Times New Roman" w:eastAsia="Times New Roman" w:hAnsi="Times New Roman" w:cs="Times New Roman"/>
                <w:sz w:val="18"/>
                <w:szCs w:val="18"/>
                <w:lang w:eastAsia="tr-TR"/>
              </w:rPr>
              <w:t>bilateral</w:t>
            </w:r>
            <w:proofErr w:type="spellEnd"/>
            <w:r w:rsidRPr="00EC29F8">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39E6B0CF" w14:textId="426E6E56" w:rsidR="00EC29F8" w:rsidRPr="00EC29F8" w:rsidRDefault="00EC29F8" w:rsidP="00A033C8">
            <w:pPr>
              <w:spacing w:after="0" w:line="240" w:lineRule="auto"/>
              <w:jc w:val="both"/>
              <w:rPr>
                <w:rFonts w:ascii="Times New Roman" w:eastAsia="Times New Roman" w:hAnsi="Times New Roman" w:cs="Times New Roman"/>
                <w:sz w:val="18"/>
                <w:szCs w:val="18"/>
                <w:lang w:eastAsia="tr-TR"/>
              </w:rPr>
            </w:pPr>
            <w:r w:rsidRPr="00EC29F8">
              <w:rPr>
                <w:rFonts w:ascii="Times New Roman" w:eastAsia="Times New Roman" w:hAnsi="Times New Roman" w:cs="Times New Roman"/>
                <w:sz w:val="18"/>
                <w:szCs w:val="18"/>
                <w:lang w:eastAsia="tr-TR"/>
              </w:rPr>
              <w:t>R100240, R100250, R100280, R100320, R100400, R100410, R100480, R100490, R100500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6219CA04" w14:textId="0A5415E1" w:rsidR="00EC29F8" w:rsidRPr="00EC29F8" w:rsidRDefault="00EC29F8" w:rsidP="00EC29F8">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r w:rsidR="004069FB" w:rsidRPr="004069FB" w14:paraId="7005DA3F" w14:textId="77777777" w:rsidTr="004069FB">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558D88" w14:textId="77777777" w:rsidR="004069FB" w:rsidRPr="004069FB" w:rsidRDefault="004069FB" w:rsidP="004069FB">
            <w:pPr>
              <w:spacing w:after="0" w:line="240" w:lineRule="auto"/>
              <w:jc w:val="center"/>
              <w:rPr>
                <w:rFonts w:ascii="Times New Roman" w:eastAsia="Times New Roman" w:hAnsi="Times New Roman" w:cs="Times New Roman"/>
                <w:sz w:val="18"/>
                <w:szCs w:val="18"/>
                <w:lang w:eastAsia="tr-TR"/>
              </w:rPr>
            </w:pPr>
            <w:r w:rsidRPr="004069FB">
              <w:rPr>
                <w:rFonts w:ascii="Times New Roman" w:eastAsia="Times New Roman" w:hAnsi="Times New Roman" w:cs="Times New Roman"/>
                <w:sz w:val="18"/>
                <w:szCs w:val="18"/>
                <w:lang w:eastAsia="tr-TR"/>
              </w:rPr>
              <w:t>R100300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6D2342CA" w14:textId="0EF7C127" w:rsidR="004069FB" w:rsidRPr="004069FB" w:rsidRDefault="004069FB" w:rsidP="004069FB">
            <w:pPr>
              <w:spacing w:after="0" w:line="240" w:lineRule="auto"/>
              <w:rPr>
                <w:rFonts w:ascii="Times New Roman" w:eastAsia="Times New Roman" w:hAnsi="Times New Roman" w:cs="Times New Roman"/>
                <w:sz w:val="18"/>
                <w:szCs w:val="18"/>
                <w:lang w:eastAsia="tr-TR"/>
              </w:rPr>
            </w:pPr>
            <w:r w:rsidRPr="004069FB">
              <w:rPr>
                <w:rFonts w:ascii="Times New Roman" w:eastAsia="Times New Roman" w:hAnsi="Times New Roman" w:cs="Times New Roman"/>
                <w:sz w:val="18"/>
                <w:szCs w:val="18"/>
                <w:lang w:eastAsia="tr-TR"/>
              </w:rPr>
              <w:t xml:space="preserve">BT, </w:t>
            </w:r>
            <w:proofErr w:type="spellStart"/>
            <w:r w:rsidR="00712CBD">
              <w:rPr>
                <w:rFonts w:ascii="Times New Roman" w:eastAsia="Times New Roman" w:hAnsi="Times New Roman" w:cs="Times New Roman"/>
                <w:sz w:val="18"/>
                <w:szCs w:val="18"/>
                <w:lang w:eastAsia="tr-TR"/>
              </w:rPr>
              <w:t>ö</w:t>
            </w:r>
            <w:r w:rsidRPr="004069FB">
              <w:rPr>
                <w:rFonts w:ascii="Times New Roman" w:eastAsia="Times New Roman" w:hAnsi="Times New Roman" w:cs="Times New Roman"/>
                <w:sz w:val="18"/>
                <w:szCs w:val="18"/>
                <w:lang w:eastAsia="tr-TR"/>
              </w:rPr>
              <w:t>zofagus</w:t>
            </w:r>
            <w:proofErr w:type="spellEnd"/>
            <w:r w:rsidRPr="004069FB">
              <w:rPr>
                <w:rFonts w:ascii="Times New Roman" w:eastAsia="Times New Roman" w:hAnsi="Times New Roman" w:cs="Times New Roman"/>
                <w:sz w:val="18"/>
                <w:szCs w:val="18"/>
                <w:lang w:eastAsia="tr-TR"/>
              </w:rPr>
              <w:t>, oral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7CC63BE9" w14:textId="2FC0F923" w:rsidR="004069FB" w:rsidRPr="004069FB" w:rsidRDefault="004069FB" w:rsidP="00A033C8">
            <w:pPr>
              <w:spacing w:after="0" w:line="240" w:lineRule="auto"/>
              <w:jc w:val="both"/>
              <w:rPr>
                <w:rFonts w:ascii="Times New Roman" w:eastAsia="Times New Roman" w:hAnsi="Times New Roman" w:cs="Times New Roman"/>
                <w:sz w:val="18"/>
                <w:szCs w:val="18"/>
                <w:lang w:eastAsia="tr-TR"/>
              </w:rPr>
            </w:pPr>
            <w:r w:rsidRPr="004069FB">
              <w:rPr>
                <w:rFonts w:ascii="Times New Roman" w:eastAsia="Times New Roman" w:hAnsi="Times New Roman" w:cs="Times New Roman"/>
                <w:sz w:val="18"/>
                <w:szCs w:val="18"/>
                <w:lang w:eastAsia="tr-TR"/>
              </w:rPr>
              <w:t>R100450, R100460, R100470, R101090, R101100, R101110, R101120, R101130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5BF563E3" w14:textId="5C0B6330" w:rsidR="004069FB" w:rsidRPr="004069FB" w:rsidRDefault="004069FB" w:rsidP="004069FB">
            <w:pPr>
              <w:spacing w:after="0" w:line="240" w:lineRule="auto"/>
              <w:jc w:val="right"/>
              <w:rPr>
                <w:rFonts w:ascii="Times New Roman" w:eastAsia="Times New Roman" w:hAnsi="Times New Roman" w:cs="Times New Roman"/>
                <w:sz w:val="18"/>
                <w:szCs w:val="18"/>
              </w:rPr>
            </w:pPr>
            <w:r w:rsidRPr="00F0758F">
              <w:rPr>
                <w:rFonts w:ascii="Times New Roman" w:eastAsia="Times New Roman" w:hAnsi="Times New Roman" w:cs="Times New Roman"/>
                <w:sz w:val="18"/>
                <w:szCs w:val="18"/>
              </w:rPr>
              <w:t>1.744,94</w:t>
            </w:r>
          </w:p>
        </w:tc>
      </w:tr>
      <w:tr w:rsidR="004069FB" w:rsidRPr="004069FB" w14:paraId="4EC8F60A" w14:textId="77777777" w:rsidTr="004069FB">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929A79" w14:textId="77777777" w:rsidR="004069FB" w:rsidRPr="004069FB" w:rsidRDefault="004069FB" w:rsidP="004069FB">
            <w:pPr>
              <w:spacing w:after="0" w:line="240" w:lineRule="auto"/>
              <w:jc w:val="center"/>
              <w:rPr>
                <w:rFonts w:ascii="Times New Roman" w:eastAsia="Times New Roman" w:hAnsi="Times New Roman" w:cs="Times New Roman"/>
                <w:sz w:val="18"/>
                <w:szCs w:val="18"/>
                <w:lang w:eastAsia="tr-TR"/>
              </w:rPr>
            </w:pPr>
            <w:r w:rsidRPr="004069FB">
              <w:rPr>
                <w:rFonts w:ascii="Times New Roman" w:eastAsia="Times New Roman" w:hAnsi="Times New Roman" w:cs="Times New Roman"/>
                <w:sz w:val="18"/>
                <w:szCs w:val="18"/>
                <w:lang w:eastAsia="tr-TR"/>
              </w:rPr>
              <w:t>R100310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323CE9E7" w14:textId="5C731D7F" w:rsidR="004069FB" w:rsidRPr="004069FB" w:rsidRDefault="004069FB" w:rsidP="004069FB">
            <w:pPr>
              <w:spacing w:after="0" w:line="240" w:lineRule="auto"/>
              <w:rPr>
                <w:rFonts w:ascii="Times New Roman" w:eastAsia="Times New Roman" w:hAnsi="Times New Roman" w:cs="Times New Roman"/>
                <w:sz w:val="18"/>
                <w:szCs w:val="18"/>
                <w:lang w:eastAsia="tr-TR"/>
              </w:rPr>
            </w:pPr>
            <w:r w:rsidRPr="004069FB">
              <w:rPr>
                <w:rFonts w:ascii="Times New Roman" w:eastAsia="Times New Roman" w:hAnsi="Times New Roman" w:cs="Times New Roman"/>
                <w:sz w:val="18"/>
                <w:szCs w:val="18"/>
                <w:lang w:eastAsia="tr-TR"/>
              </w:rPr>
              <w:t xml:space="preserve">BT, </w:t>
            </w:r>
            <w:r w:rsidR="00712CBD">
              <w:rPr>
                <w:rFonts w:ascii="Times New Roman" w:eastAsia="Times New Roman" w:hAnsi="Times New Roman" w:cs="Times New Roman"/>
                <w:sz w:val="18"/>
                <w:szCs w:val="18"/>
                <w:lang w:eastAsia="tr-TR"/>
              </w:rPr>
              <w:t>p</w:t>
            </w:r>
            <w:r w:rsidRPr="004069FB">
              <w:rPr>
                <w:rFonts w:ascii="Times New Roman" w:eastAsia="Times New Roman" w:hAnsi="Times New Roman" w:cs="Times New Roman"/>
                <w:sz w:val="18"/>
                <w:szCs w:val="18"/>
                <w:lang w:eastAsia="tr-TR"/>
              </w:rPr>
              <w:t>ankreas, dinamik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65E60381" w14:textId="2AD1BA83" w:rsidR="004069FB" w:rsidRPr="004069FB" w:rsidRDefault="004069FB" w:rsidP="00A033C8">
            <w:pPr>
              <w:spacing w:after="0" w:line="240" w:lineRule="auto"/>
              <w:jc w:val="both"/>
              <w:rPr>
                <w:rFonts w:ascii="Times New Roman" w:eastAsia="Times New Roman" w:hAnsi="Times New Roman" w:cs="Times New Roman"/>
                <w:sz w:val="18"/>
                <w:szCs w:val="18"/>
                <w:lang w:eastAsia="tr-TR"/>
              </w:rPr>
            </w:pPr>
            <w:r w:rsidRPr="004069FB">
              <w:rPr>
                <w:rFonts w:ascii="Times New Roman" w:eastAsia="Times New Roman" w:hAnsi="Times New Roman" w:cs="Times New Roman"/>
                <w:sz w:val="18"/>
                <w:szCs w:val="18"/>
                <w:lang w:eastAsia="tr-TR"/>
              </w:rPr>
              <w:t>R100000, R100010, R100020, R100090, R100100, R100110, R100180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r>
              <w:rPr>
                <w:rFonts w:ascii="Times New Roman" w:eastAsia="Times New Roman" w:hAnsi="Times New Roman" w:cs="Times New Roman"/>
                <w:sz w:val="18"/>
                <w:szCs w:val="18"/>
                <w:lang w:eastAsia="tr-TR"/>
              </w:rPr>
              <w:t xml:space="preserve">. </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44215BBB" w14:textId="7F49841B" w:rsidR="004069FB" w:rsidRPr="004069FB" w:rsidRDefault="004069FB" w:rsidP="004069FB">
            <w:pPr>
              <w:spacing w:after="0" w:line="240" w:lineRule="auto"/>
              <w:jc w:val="right"/>
              <w:rPr>
                <w:rFonts w:ascii="Times New Roman" w:eastAsia="Times New Roman" w:hAnsi="Times New Roman" w:cs="Times New Roman"/>
                <w:sz w:val="18"/>
                <w:szCs w:val="18"/>
              </w:rPr>
            </w:pPr>
            <w:r w:rsidRPr="00F0758F">
              <w:rPr>
                <w:rFonts w:ascii="Times New Roman" w:eastAsia="Times New Roman" w:hAnsi="Times New Roman" w:cs="Times New Roman"/>
                <w:sz w:val="18"/>
                <w:szCs w:val="18"/>
              </w:rPr>
              <w:t>1.902,46</w:t>
            </w:r>
          </w:p>
        </w:tc>
      </w:tr>
    </w:tbl>
    <w:p w14:paraId="7956D40E" w14:textId="193F51EB" w:rsidR="00517787" w:rsidRDefault="00517787" w:rsidP="00EC29F8">
      <w:pPr>
        <w:keepNext/>
        <w:keepLines/>
        <w:tabs>
          <w:tab w:val="left" w:pos="8178"/>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lastRenderedPageBreak/>
        <w:t xml:space="preserve">                                                                                                                                                                                                       ”</w:t>
      </w:r>
    </w:p>
    <w:p w14:paraId="58BE8302" w14:textId="1273A392" w:rsidR="0095736A" w:rsidRDefault="00517787" w:rsidP="00EC29F8">
      <w:pPr>
        <w:keepNext/>
        <w:keepLines/>
        <w:tabs>
          <w:tab w:val="left" w:pos="8178"/>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 xml:space="preserve"> </w:t>
      </w:r>
      <w:r w:rsidR="00EC29F8">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95736A" w:rsidRPr="0095736A" w14:paraId="474E6699" w14:textId="77777777" w:rsidTr="0095736A">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B4D4A5" w14:textId="77777777" w:rsidR="0095736A" w:rsidRPr="0095736A" w:rsidRDefault="0095736A" w:rsidP="0095736A">
            <w:pPr>
              <w:spacing w:after="0" w:line="240" w:lineRule="auto"/>
              <w:jc w:val="center"/>
              <w:rPr>
                <w:rFonts w:ascii="Times New Roman" w:eastAsia="Times New Roman" w:hAnsi="Times New Roman" w:cs="Times New Roman"/>
                <w:sz w:val="18"/>
                <w:szCs w:val="18"/>
                <w:lang w:eastAsia="tr-TR"/>
              </w:rPr>
            </w:pPr>
            <w:r w:rsidRPr="0095736A">
              <w:rPr>
                <w:rFonts w:ascii="Times New Roman" w:eastAsia="Times New Roman" w:hAnsi="Times New Roman" w:cs="Times New Roman"/>
                <w:sz w:val="18"/>
                <w:szCs w:val="18"/>
                <w:lang w:eastAsia="tr-TR"/>
              </w:rPr>
              <w:t>R100340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774E8D83" w14:textId="6A87017E" w:rsidR="0095736A" w:rsidRPr="0095736A" w:rsidRDefault="0095736A" w:rsidP="0095736A">
            <w:pPr>
              <w:spacing w:after="0" w:line="240" w:lineRule="auto"/>
              <w:rPr>
                <w:rFonts w:ascii="Times New Roman" w:eastAsia="Times New Roman" w:hAnsi="Times New Roman" w:cs="Times New Roman"/>
                <w:sz w:val="18"/>
                <w:szCs w:val="18"/>
                <w:lang w:eastAsia="tr-TR"/>
              </w:rPr>
            </w:pPr>
            <w:r w:rsidRPr="0095736A">
              <w:rPr>
                <w:rFonts w:ascii="Times New Roman" w:eastAsia="Times New Roman" w:hAnsi="Times New Roman" w:cs="Times New Roman"/>
                <w:sz w:val="18"/>
                <w:szCs w:val="18"/>
                <w:lang w:eastAsia="tr-TR"/>
              </w:rPr>
              <w:t xml:space="preserve">BT, </w:t>
            </w:r>
            <w:proofErr w:type="spellStart"/>
            <w:r w:rsidR="00712CBD">
              <w:rPr>
                <w:rFonts w:ascii="Times New Roman" w:eastAsia="Times New Roman" w:hAnsi="Times New Roman" w:cs="Times New Roman"/>
                <w:sz w:val="18"/>
                <w:szCs w:val="18"/>
                <w:lang w:eastAsia="tr-TR"/>
              </w:rPr>
              <w:t>p</w:t>
            </w:r>
            <w:r w:rsidRPr="0095736A">
              <w:rPr>
                <w:rFonts w:ascii="Times New Roman" w:eastAsia="Times New Roman" w:hAnsi="Times New Roman" w:cs="Times New Roman"/>
                <w:sz w:val="18"/>
                <w:szCs w:val="18"/>
                <w:lang w:eastAsia="tr-TR"/>
              </w:rPr>
              <w:t>elvis</w:t>
            </w:r>
            <w:proofErr w:type="spellEnd"/>
            <w:r w:rsidRPr="0095736A">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1B97D70C" w14:textId="6FE1B28B" w:rsidR="0095736A" w:rsidRPr="0095736A" w:rsidRDefault="0095736A" w:rsidP="00A033C8">
            <w:pPr>
              <w:spacing w:after="0" w:line="240" w:lineRule="auto"/>
              <w:jc w:val="both"/>
              <w:rPr>
                <w:rFonts w:ascii="Times New Roman" w:eastAsia="Times New Roman" w:hAnsi="Times New Roman" w:cs="Times New Roman"/>
                <w:sz w:val="18"/>
                <w:szCs w:val="18"/>
                <w:lang w:eastAsia="tr-TR"/>
              </w:rPr>
            </w:pPr>
            <w:r w:rsidRPr="0095736A">
              <w:rPr>
                <w:rFonts w:ascii="Times New Roman" w:eastAsia="Times New Roman" w:hAnsi="Times New Roman" w:cs="Times New Roman"/>
                <w:sz w:val="18"/>
                <w:szCs w:val="18"/>
                <w:lang w:eastAsia="tr-TR"/>
              </w:rPr>
              <w:t>R100330, R101050, R101060, R101070, R101080 ile birlikte faturalandırılmaz.</w:t>
            </w:r>
            <w:r w:rsidR="00631F1D">
              <w:rPr>
                <w:rFonts w:ascii="Times New Roman" w:eastAsia="Times New Roman" w:hAnsi="Times New Roman" w:cs="Times New Roman"/>
                <w:sz w:val="18"/>
                <w:szCs w:val="18"/>
                <w:lang w:eastAsia="tr-TR"/>
              </w:rPr>
              <w:t xml:space="preserve"> </w:t>
            </w:r>
            <w:r w:rsidR="00631F1D"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2B21B5F6" w14:textId="01EA20CA" w:rsidR="0095736A" w:rsidRPr="0095736A" w:rsidRDefault="00631F1D" w:rsidP="0095736A">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7E9C648F" w14:textId="66ABE876" w:rsidR="00EC29F8" w:rsidRDefault="00631F1D" w:rsidP="00DB4933">
      <w:pPr>
        <w:keepLines/>
        <w:tabs>
          <w:tab w:val="left" w:pos="8178"/>
        </w:tabs>
        <w:spacing w:after="0" w:line="240" w:lineRule="auto"/>
        <w:jc w:val="center"/>
        <w:outlineLvl w:val="2"/>
        <w:rPr>
          <w:rFonts w:ascii="Times New Roman" w:hAnsi="Times New Roman" w:cs="Times New Roman"/>
          <w:sz w:val="18"/>
          <w:szCs w:val="18"/>
        </w:rPr>
      </w:pPr>
      <w:r>
        <w:rPr>
          <w:rFonts w:ascii="Times New Roman" w:hAnsi="Times New Roman" w:cs="Times New Roman"/>
          <w:sz w:val="18"/>
          <w:szCs w:val="18"/>
        </w:rPr>
        <w:t xml:space="preserve">                        </w:t>
      </w:r>
      <w:r w:rsidR="00517787">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7C0F712F" w14:textId="77777777" w:rsidR="00631F1D" w:rsidRDefault="00631F1D" w:rsidP="00631F1D">
      <w:pPr>
        <w:keepNext/>
        <w:keepLines/>
        <w:tabs>
          <w:tab w:val="left" w:pos="8178"/>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631F1D" w:rsidRPr="00631F1D" w14:paraId="286835D4" w14:textId="77777777" w:rsidTr="00631F1D">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76004C" w14:textId="77777777" w:rsidR="00631F1D" w:rsidRPr="00631F1D" w:rsidRDefault="00631F1D" w:rsidP="00631F1D">
            <w:pPr>
              <w:spacing w:after="0" w:line="240" w:lineRule="auto"/>
              <w:jc w:val="center"/>
              <w:rPr>
                <w:rFonts w:ascii="Times New Roman" w:eastAsia="Times New Roman" w:hAnsi="Times New Roman" w:cs="Times New Roman"/>
                <w:sz w:val="18"/>
                <w:szCs w:val="18"/>
                <w:lang w:eastAsia="tr-TR"/>
              </w:rPr>
            </w:pPr>
            <w:r w:rsidRPr="00631F1D">
              <w:rPr>
                <w:rFonts w:ascii="Times New Roman" w:eastAsia="Times New Roman" w:hAnsi="Times New Roman" w:cs="Times New Roman"/>
                <w:sz w:val="18"/>
                <w:szCs w:val="18"/>
                <w:lang w:eastAsia="tr-TR"/>
              </w:rPr>
              <w:t>R100360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04F656EE" w14:textId="3C2E6FCB" w:rsidR="00631F1D" w:rsidRPr="00631F1D" w:rsidRDefault="00631F1D" w:rsidP="00631F1D">
            <w:pPr>
              <w:spacing w:after="0" w:line="240" w:lineRule="auto"/>
              <w:rPr>
                <w:rFonts w:ascii="Times New Roman" w:eastAsia="Times New Roman" w:hAnsi="Times New Roman" w:cs="Times New Roman"/>
                <w:sz w:val="18"/>
                <w:szCs w:val="18"/>
                <w:lang w:eastAsia="tr-TR"/>
              </w:rPr>
            </w:pPr>
            <w:r w:rsidRPr="00631F1D">
              <w:rPr>
                <w:rFonts w:ascii="Times New Roman" w:eastAsia="Times New Roman" w:hAnsi="Times New Roman" w:cs="Times New Roman"/>
                <w:sz w:val="18"/>
                <w:szCs w:val="18"/>
                <w:lang w:eastAsia="tr-TR"/>
              </w:rPr>
              <w:t xml:space="preserve">BT, </w:t>
            </w:r>
            <w:proofErr w:type="spellStart"/>
            <w:r w:rsidR="00712CBD">
              <w:rPr>
                <w:rFonts w:ascii="Times New Roman" w:eastAsia="Times New Roman" w:hAnsi="Times New Roman" w:cs="Times New Roman"/>
                <w:sz w:val="18"/>
                <w:szCs w:val="18"/>
                <w:lang w:eastAsia="tr-TR"/>
              </w:rPr>
              <w:t>s</w:t>
            </w:r>
            <w:r w:rsidRPr="00631F1D">
              <w:rPr>
                <w:rFonts w:ascii="Times New Roman" w:eastAsia="Times New Roman" w:hAnsi="Times New Roman" w:cs="Times New Roman"/>
                <w:sz w:val="18"/>
                <w:szCs w:val="18"/>
                <w:lang w:eastAsia="tr-TR"/>
              </w:rPr>
              <w:t>ervikal</w:t>
            </w:r>
            <w:proofErr w:type="spellEnd"/>
            <w:r w:rsidRPr="00631F1D">
              <w:rPr>
                <w:rFonts w:ascii="Times New Roman" w:eastAsia="Times New Roman" w:hAnsi="Times New Roman" w:cs="Times New Roman"/>
                <w:sz w:val="18"/>
                <w:szCs w:val="18"/>
                <w:lang w:eastAsia="tr-TR"/>
              </w:rPr>
              <w:t xml:space="preserve"> </w:t>
            </w:r>
            <w:proofErr w:type="spellStart"/>
            <w:r w:rsidR="00712CBD">
              <w:rPr>
                <w:rFonts w:ascii="Times New Roman" w:eastAsia="Times New Roman" w:hAnsi="Times New Roman" w:cs="Times New Roman"/>
                <w:sz w:val="18"/>
                <w:szCs w:val="18"/>
                <w:lang w:eastAsia="tr-TR"/>
              </w:rPr>
              <w:t>v</w:t>
            </w:r>
            <w:r w:rsidRPr="00631F1D">
              <w:rPr>
                <w:rFonts w:ascii="Times New Roman" w:eastAsia="Times New Roman" w:hAnsi="Times New Roman" w:cs="Times New Roman"/>
                <w:sz w:val="18"/>
                <w:szCs w:val="18"/>
                <w:lang w:eastAsia="tr-TR"/>
              </w:rPr>
              <w:t>ertebra</w:t>
            </w:r>
            <w:proofErr w:type="spellEnd"/>
            <w:r w:rsidRPr="00631F1D">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79718A8D" w14:textId="50C164C7" w:rsidR="00631F1D" w:rsidRPr="00631F1D" w:rsidRDefault="00631F1D" w:rsidP="00A033C8">
            <w:pPr>
              <w:spacing w:after="0" w:line="240" w:lineRule="auto"/>
              <w:jc w:val="both"/>
              <w:rPr>
                <w:rFonts w:ascii="Times New Roman" w:eastAsia="Times New Roman" w:hAnsi="Times New Roman" w:cs="Times New Roman"/>
                <w:sz w:val="18"/>
                <w:szCs w:val="18"/>
                <w:lang w:eastAsia="tr-TR"/>
              </w:rPr>
            </w:pPr>
            <w:r w:rsidRPr="00631F1D">
              <w:rPr>
                <w:rFonts w:ascii="Times New Roman" w:eastAsia="Times New Roman" w:hAnsi="Times New Roman" w:cs="Times New Roman"/>
                <w:sz w:val="18"/>
                <w:szCs w:val="18"/>
                <w:lang w:eastAsia="tr-TR"/>
              </w:rPr>
              <w:t>R100350, R100370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13DD35DE" w14:textId="0BB22573" w:rsidR="00631F1D" w:rsidRPr="00631F1D" w:rsidRDefault="00631F1D" w:rsidP="00631F1D">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r w:rsidR="00631F1D" w:rsidRPr="00631F1D" w14:paraId="51F8D7BF" w14:textId="77777777" w:rsidTr="00631F1D">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40E5D7FD" w14:textId="77777777" w:rsidR="00631F1D" w:rsidRPr="00631F1D" w:rsidRDefault="00631F1D" w:rsidP="00631F1D">
            <w:pPr>
              <w:spacing w:after="0" w:line="240" w:lineRule="auto"/>
              <w:jc w:val="center"/>
              <w:rPr>
                <w:rFonts w:ascii="Times New Roman" w:eastAsia="Times New Roman" w:hAnsi="Times New Roman" w:cs="Times New Roman"/>
                <w:sz w:val="18"/>
                <w:szCs w:val="18"/>
                <w:lang w:eastAsia="tr-TR"/>
              </w:rPr>
            </w:pPr>
            <w:r w:rsidRPr="00631F1D">
              <w:rPr>
                <w:rFonts w:ascii="Times New Roman" w:eastAsia="Times New Roman" w:hAnsi="Times New Roman" w:cs="Times New Roman"/>
                <w:sz w:val="18"/>
                <w:szCs w:val="18"/>
                <w:lang w:eastAsia="tr-TR"/>
              </w:rPr>
              <w:t>R100370</w:t>
            </w:r>
          </w:p>
        </w:tc>
        <w:tc>
          <w:tcPr>
            <w:tcW w:w="1716" w:type="pct"/>
            <w:tcBorders>
              <w:top w:val="nil"/>
              <w:left w:val="nil"/>
              <w:bottom w:val="single" w:sz="4" w:space="0" w:color="auto"/>
              <w:right w:val="single" w:sz="4" w:space="0" w:color="auto"/>
            </w:tcBorders>
            <w:shd w:val="clear" w:color="auto" w:fill="auto"/>
            <w:vAlign w:val="center"/>
            <w:hideMark/>
          </w:tcPr>
          <w:p w14:paraId="4C9BD3CF" w14:textId="05043375" w:rsidR="00631F1D" w:rsidRPr="00631F1D" w:rsidRDefault="00631F1D" w:rsidP="00631F1D">
            <w:pPr>
              <w:spacing w:after="0" w:line="240" w:lineRule="auto"/>
              <w:rPr>
                <w:rFonts w:ascii="Times New Roman" w:eastAsia="Times New Roman" w:hAnsi="Times New Roman" w:cs="Times New Roman"/>
                <w:sz w:val="18"/>
                <w:szCs w:val="18"/>
                <w:lang w:eastAsia="tr-TR"/>
              </w:rPr>
            </w:pPr>
            <w:r w:rsidRPr="00631F1D">
              <w:rPr>
                <w:rFonts w:ascii="Times New Roman" w:eastAsia="Times New Roman" w:hAnsi="Times New Roman" w:cs="Times New Roman"/>
                <w:sz w:val="18"/>
                <w:szCs w:val="18"/>
                <w:lang w:eastAsia="tr-TR"/>
              </w:rPr>
              <w:t xml:space="preserve">BT, </w:t>
            </w:r>
            <w:proofErr w:type="spellStart"/>
            <w:r w:rsidR="00712CBD">
              <w:rPr>
                <w:rFonts w:ascii="Times New Roman" w:eastAsia="Times New Roman" w:hAnsi="Times New Roman" w:cs="Times New Roman"/>
                <w:sz w:val="18"/>
                <w:szCs w:val="18"/>
                <w:lang w:eastAsia="tr-TR"/>
              </w:rPr>
              <w:t>s</w:t>
            </w:r>
            <w:r w:rsidRPr="00631F1D">
              <w:rPr>
                <w:rFonts w:ascii="Times New Roman" w:eastAsia="Times New Roman" w:hAnsi="Times New Roman" w:cs="Times New Roman"/>
                <w:sz w:val="18"/>
                <w:szCs w:val="18"/>
                <w:lang w:eastAsia="tr-TR"/>
              </w:rPr>
              <w:t>ervikal</w:t>
            </w:r>
            <w:proofErr w:type="spellEnd"/>
            <w:r w:rsidRPr="00631F1D">
              <w:rPr>
                <w:rFonts w:ascii="Times New Roman" w:eastAsia="Times New Roman" w:hAnsi="Times New Roman" w:cs="Times New Roman"/>
                <w:sz w:val="18"/>
                <w:szCs w:val="18"/>
                <w:lang w:eastAsia="tr-TR"/>
              </w:rPr>
              <w:t xml:space="preserve"> </w:t>
            </w:r>
            <w:proofErr w:type="spellStart"/>
            <w:r w:rsidR="00712CBD">
              <w:rPr>
                <w:rFonts w:ascii="Times New Roman" w:eastAsia="Times New Roman" w:hAnsi="Times New Roman" w:cs="Times New Roman"/>
                <w:sz w:val="18"/>
                <w:szCs w:val="18"/>
                <w:lang w:eastAsia="tr-TR"/>
              </w:rPr>
              <w:t>v</w:t>
            </w:r>
            <w:r w:rsidRPr="00631F1D">
              <w:rPr>
                <w:rFonts w:ascii="Times New Roman" w:eastAsia="Times New Roman" w:hAnsi="Times New Roman" w:cs="Times New Roman"/>
                <w:sz w:val="18"/>
                <w:szCs w:val="18"/>
                <w:lang w:eastAsia="tr-TR"/>
              </w:rPr>
              <w:t>ertebra</w:t>
            </w:r>
            <w:proofErr w:type="spellEnd"/>
            <w:r w:rsidRPr="00631F1D">
              <w:rPr>
                <w:rFonts w:ascii="Times New Roman" w:eastAsia="Times New Roman" w:hAnsi="Times New Roman" w:cs="Times New Roman"/>
                <w:sz w:val="18"/>
                <w:szCs w:val="18"/>
                <w:lang w:eastAsia="tr-TR"/>
              </w:rPr>
              <w:t xml:space="preserve">, </w:t>
            </w:r>
            <w:proofErr w:type="spellStart"/>
            <w:r w:rsidRPr="00631F1D">
              <w:rPr>
                <w:rFonts w:ascii="Times New Roman" w:eastAsia="Times New Roman" w:hAnsi="Times New Roman" w:cs="Times New Roman"/>
                <w:sz w:val="18"/>
                <w:szCs w:val="18"/>
                <w:lang w:eastAsia="tr-TR"/>
              </w:rPr>
              <w:t>intratekal</w:t>
            </w:r>
            <w:proofErr w:type="spellEnd"/>
            <w:r w:rsidRPr="00631F1D">
              <w:rPr>
                <w:rFonts w:ascii="Times New Roman" w:eastAsia="Times New Roman" w:hAnsi="Times New Roman" w:cs="Times New Roman"/>
                <w:sz w:val="18"/>
                <w:szCs w:val="18"/>
                <w:lang w:eastAsia="tr-TR"/>
              </w:rPr>
              <w:t xml:space="preserve"> kontrastlı</w:t>
            </w:r>
          </w:p>
        </w:tc>
        <w:tc>
          <w:tcPr>
            <w:tcW w:w="2301" w:type="pct"/>
            <w:tcBorders>
              <w:top w:val="nil"/>
              <w:left w:val="nil"/>
              <w:bottom w:val="single" w:sz="4" w:space="0" w:color="auto"/>
              <w:right w:val="single" w:sz="4" w:space="0" w:color="auto"/>
            </w:tcBorders>
            <w:shd w:val="clear" w:color="auto" w:fill="auto"/>
            <w:vAlign w:val="center"/>
            <w:hideMark/>
          </w:tcPr>
          <w:p w14:paraId="1119904E" w14:textId="2BD32A83" w:rsidR="00631F1D" w:rsidRPr="00631F1D" w:rsidRDefault="00631F1D" w:rsidP="00A033C8">
            <w:pPr>
              <w:spacing w:after="0" w:line="240" w:lineRule="auto"/>
              <w:jc w:val="both"/>
              <w:rPr>
                <w:rFonts w:ascii="Times New Roman" w:eastAsia="Times New Roman" w:hAnsi="Times New Roman" w:cs="Times New Roman"/>
                <w:sz w:val="18"/>
                <w:szCs w:val="18"/>
                <w:lang w:eastAsia="tr-TR"/>
              </w:rPr>
            </w:pPr>
            <w:r w:rsidRPr="00631F1D">
              <w:rPr>
                <w:rFonts w:ascii="Times New Roman" w:eastAsia="Times New Roman" w:hAnsi="Times New Roman" w:cs="Times New Roman"/>
                <w:sz w:val="18"/>
                <w:szCs w:val="18"/>
                <w:lang w:eastAsia="tr-TR"/>
              </w:rPr>
              <w:t>R100350, R100360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nil"/>
              <w:left w:val="nil"/>
              <w:bottom w:val="single" w:sz="4" w:space="0" w:color="auto"/>
              <w:right w:val="single" w:sz="4" w:space="0" w:color="auto"/>
            </w:tcBorders>
            <w:shd w:val="clear" w:color="auto" w:fill="auto"/>
            <w:vAlign w:val="center"/>
            <w:hideMark/>
          </w:tcPr>
          <w:p w14:paraId="1CC1CD97" w14:textId="0AE8169D" w:rsidR="00631F1D" w:rsidRPr="00631F1D" w:rsidRDefault="00631F1D" w:rsidP="00631F1D">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r w:rsidR="00631F1D" w:rsidRPr="00631F1D" w14:paraId="6BC8CCB0" w14:textId="77777777" w:rsidTr="00631F1D">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52799593" w14:textId="77777777" w:rsidR="00631F1D" w:rsidRPr="00631F1D" w:rsidRDefault="00631F1D" w:rsidP="00631F1D">
            <w:pPr>
              <w:spacing w:after="0" w:line="240" w:lineRule="auto"/>
              <w:jc w:val="center"/>
              <w:rPr>
                <w:rFonts w:ascii="Times New Roman" w:eastAsia="Times New Roman" w:hAnsi="Times New Roman" w:cs="Times New Roman"/>
                <w:sz w:val="18"/>
                <w:szCs w:val="18"/>
                <w:lang w:eastAsia="tr-TR"/>
              </w:rPr>
            </w:pPr>
            <w:r w:rsidRPr="00631F1D">
              <w:rPr>
                <w:rFonts w:ascii="Times New Roman" w:eastAsia="Times New Roman" w:hAnsi="Times New Roman" w:cs="Times New Roman"/>
                <w:sz w:val="18"/>
                <w:szCs w:val="18"/>
                <w:lang w:eastAsia="tr-TR"/>
              </w:rPr>
              <w:t>R100380</w:t>
            </w:r>
          </w:p>
        </w:tc>
        <w:tc>
          <w:tcPr>
            <w:tcW w:w="1716" w:type="pct"/>
            <w:tcBorders>
              <w:top w:val="nil"/>
              <w:left w:val="nil"/>
              <w:bottom w:val="single" w:sz="4" w:space="0" w:color="auto"/>
              <w:right w:val="single" w:sz="4" w:space="0" w:color="auto"/>
            </w:tcBorders>
            <w:shd w:val="clear" w:color="auto" w:fill="auto"/>
            <w:vAlign w:val="center"/>
            <w:hideMark/>
          </w:tcPr>
          <w:p w14:paraId="1D6C046B" w14:textId="06172910" w:rsidR="00631F1D" w:rsidRPr="00631F1D" w:rsidRDefault="00631F1D" w:rsidP="00631F1D">
            <w:pPr>
              <w:spacing w:after="0" w:line="240" w:lineRule="auto"/>
              <w:rPr>
                <w:rFonts w:ascii="Times New Roman" w:eastAsia="Times New Roman" w:hAnsi="Times New Roman" w:cs="Times New Roman"/>
                <w:sz w:val="18"/>
                <w:szCs w:val="18"/>
                <w:lang w:eastAsia="tr-TR"/>
              </w:rPr>
            </w:pPr>
            <w:r w:rsidRPr="00631F1D">
              <w:rPr>
                <w:rFonts w:ascii="Times New Roman" w:eastAsia="Times New Roman" w:hAnsi="Times New Roman" w:cs="Times New Roman"/>
                <w:sz w:val="18"/>
                <w:szCs w:val="18"/>
                <w:lang w:eastAsia="tr-TR"/>
              </w:rPr>
              <w:t xml:space="preserve">BT, </w:t>
            </w:r>
            <w:proofErr w:type="spellStart"/>
            <w:r w:rsidR="00712CBD">
              <w:rPr>
                <w:rFonts w:ascii="Times New Roman" w:eastAsia="Times New Roman" w:hAnsi="Times New Roman" w:cs="Times New Roman"/>
                <w:sz w:val="18"/>
                <w:szCs w:val="18"/>
                <w:lang w:eastAsia="tr-TR"/>
              </w:rPr>
              <w:t>s</w:t>
            </w:r>
            <w:r w:rsidRPr="00631F1D">
              <w:rPr>
                <w:rFonts w:ascii="Times New Roman" w:eastAsia="Times New Roman" w:hAnsi="Times New Roman" w:cs="Times New Roman"/>
                <w:sz w:val="18"/>
                <w:szCs w:val="18"/>
                <w:lang w:eastAsia="tr-TR"/>
              </w:rPr>
              <w:t>isternografi</w:t>
            </w:r>
            <w:proofErr w:type="spellEnd"/>
          </w:p>
        </w:tc>
        <w:tc>
          <w:tcPr>
            <w:tcW w:w="2301" w:type="pct"/>
            <w:tcBorders>
              <w:top w:val="nil"/>
              <w:left w:val="nil"/>
              <w:bottom w:val="single" w:sz="4" w:space="0" w:color="auto"/>
              <w:right w:val="single" w:sz="4" w:space="0" w:color="auto"/>
            </w:tcBorders>
            <w:shd w:val="clear" w:color="auto" w:fill="auto"/>
            <w:vAlign w:val="center"/>
            <w:hideMark/>
          </w:tcPr>
          <w:p w14:paraId="53F23272" w14:textId="565CD1D8" w:rsidR="00631F1D" w:rsidRPr="00631F1D" w:rsidRDefault="00631F1D" w:rsidP="00A033C8">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nil"/>
              <w:left w:val="nil"/>
              <w:bottom w:val="single" w:sz="4" w:space="0" w:color="auto"/>
              <w:right w:val="single" w:sz="4" w:space="0" w:color="auto"/>
            </w:tcBorders>
            <w:shd w:val="clear" w:color="auto" w:fill="auto"/>
            <w:vAlign w:val="center"/>
            <w:hideMark/>
          </w:tcPr>
          <w:p w14:paraId="0D861463" w14:textId="6DC41FB1" w:rsidR="00631F1D" w:rsidRPr="00631F1D" w:rsidRDefault="00631F1D" w:rsidP="00631F1D">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1DDD9FFC" w14:textId="279308DB" w:rsidR="00631F1D" w:rsidRDefault="00631F1D" w:rsidP="00631F1D">
      <w:pPr>
        <w:keepNext/>
        <w:keepLines/>
        <w:tabs>
          <w:tab w:val="left" w:pos="8178"/>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 xml:space="preserve">       </w:t>
      </w:r>
      <w:r w:rsidR="00517787">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0057F246" w14:textId="77EAD039" w:rsidR="00631F1D" w:rsidRDefault="00631F1D" w:rsidP="00631F1D">
      <w:pPr>
        <w:keepNext/>
        <w:keepLines/>
        <w:tabs>
          <w:tab w:val="left" w:pos="8178"/>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631F1D" w:rsidRPr="00631F1D" w14:paraId="3C528DFF" w14:textId="77777777" w:rsidTr="00631F1D">
        <w:trPr>
          <w:trHeight w:val="72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F44A9" w14:textId="77777777" w:rsidR="00631F1D" w:rsidRPr="00631F1D" w:rsidRDefault="00631F1D" w:rsidP="00631F1D">
            <w:pPr>
              <w:spacing w:after="0" w:line="240" w:lineRule="auto"/>
              <w:jc w:val="center"/>
              <w:rPr>
                <w:rFonts w:ascii="Times New Roman" w:eastAsia="Times New Roman" w:hAnsi="Times New Roman" w:cs="Times New Roman"/>
                <w:sz w:val="18"/>
                <w:szCs w:val="18"/>
                <w:lang w:eastAsia="tr-TR"/>
              </w:rPr>
            </w:pPr>
            <w:r w:rsidRPr="00631F1D">
              <w:rPr>
                <w:rFonts w:ascii="Times New Roman" w:eastAsia="Times New Roman" w:hAnsi="Times New Roman" w:cs="Times New Roman"/>
                <w:sz w:val="18"/>
                <w:szCs w:val="18"/>
                <w:lang w:eastAsia="tr-TR"/>
              </w:rPr>
              <w:t>R100410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E09F77D" w14:textId="243A2004" w:rsidR="00631F1D" w:rsidRPr="00631F1D" w:rsidRDefault="00631F1D" w:rsidP="00631F1D">
            <w:pPr>
              <w:spacing w:after="0" w:line="240" w:lineRule="auto"/>
              <w:rPr>
                <w:rFonts w:ascii="Times New Roman" w:eastAsia="Times New Roman" w:hAnsi="Times New Roman" w:cs="Times New Roman"/>
                <w:sz w:val="18"/>
                <w:szCs w:val="18"/>
                <w:lang w:eastAsia="tr-TR"/>
              </w:rPr>
            </w:pPr>
            <w:r w:rsidRPr="00631F1D">
              <w:rPr>
                <w:rFonts w:ascii="Times New Roman" w:eastAsia="Times New Roman" w:hAnsi="Times New Roman" w:cs="Times New Roman"/>
                <w:sz w:val="18"/>
                <w:szCs w:val="18"/>
                <w:lang w:eastAsia="tr-TR"/>
              </w:rPr>
              <w:t xml:space="preserve">BT, </w:t>
            </w:r>
            <w:proofErr w:type="spellStart"/>
            <w:r w:rsidR="00712CBD">
              <w:rPr>
                <w:rFonts w:ascii="Times New Roman" w:eastAsia="Times New Roman" w:hAnsi="Times New Roman" w:cs="Times New Roman"/>
                <w:sz w:val="18"/>
                <w:szCs w:val="18"/>
                <w:lang w:eastAsia="tr-TR"/>
              </w:rPr>
              <w:t>t</w:t>
            </w:r>
            <w:r w:rsidRPr="00631F1D">
              <w:rPr>
                <w:rFonts w:ascii="Times New Roman" w:eastAsia="Times New Roman" w:hAnsi="Times New Roman" w:cs="Times New Roman"/>
                <w:sz w:val="18"/>
                <w:szCs w:val="18"/>
                <w:lang w:eastAsia="tr-TR"/>
              </w:rPr>
              <w:t>emporomandibular</w:t>
            </w:r>
            <w:proofErr w:type="spellEnd"/>
            <w:r w:rsidRPr="00631F1D">
              <w:rPr>
                <w:rFonts w:ascii="Times New Roman" w:eastAsia="Times New Roman" w:hAnsi="Times New Roman" w:cs="Times New Roman"/>
                <w:sz w:val="18"/>
                <w:szCs w:val="18"/>
                <w:lang w:eastAsia="tr-TR"/>
              </w:rPr>
              <w:t xml:space="preserve"> </w:t>
            </w:r>
            <w:proofErr w:type="gramStart"/>
            <w:r w:rsidRPr="00631F1D">
              <w:rPr>
                <w:rFonts w:ascii="Times New Roman" w:eastAsia="Times New Roman" w:hAnsi="Times New Roman" w:cs="Times New Roman"/>
                <w:sz w:val="18"/>
                <w:szCs w:val="18"/>
                <w:lang w:eastAsia="tr-TR"/>
              </w:rPr>
              <w:t>eklem -</w:t>
            </w:r>
            <w:proofErr w:type="gramEnd"/>
            <w:r w:rsidRPr="00631F1D">
              <w:rPr>
                <w:rFonts w:ascii="Times New Roman" w:eastAsia="Times New Roman" w:hAnsi="Times New Roman" w:cs="Times New Roman"/>
                <w:sz w:val="18"/>
                <w:szCs w:val="18"/>
                <w:lang w:eastAsia="tr-TR"/>
              </w:rPr>
              <w:t xml:space="preserve"> </w:t>
            </w:r>
            <w:proofErr w:type="spellStart"/>
            <w:r w:rsidRPr="00631F1D">
              <w:rPr>
                <w:rFonts w:ascii="Times New Roman" w:eastAsia="Times New Roman" w:hAnsi="Times New Roman" w:cs="Times New Roman"/>
                <w:sz w:val="18"/>
                <w:szCs w:val="18"/>
                <w:lang w:eastAsia="tr-TR"/>
              </w:rPr>
              <w:t>bilateral</w:t>
            </w:r>
            <w:proofErr w:type="spellEnd"/>
            <w:r w:rsidRPr="00631F1D">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4F68460F" w14:textId="64365553" w:rsidR="00631F1D" w:rsidRPr="00631F1D" w:rsidRDefault="00631F1D" w:rsidP="008F6F18">
            <w:pPr>
              <w:spacing w:after="0" w:line="240" w:lineRule="auto"/>
              <w:jc w:val="both"/>
              <w:rPr>
                <w:rFonts w:ascii="Times New Roman" w:eastAsia="Times New Roman" w:hAnsi="Times New Roman" w:cs="Times New Roman"/>
                <w:sz w:val="18"/>
                <w:szCs w:val="18"/>
                <w:lang w:eastAsia="tr-TR"/>
              </w:rPr>
            </w:pPr>
            <w:r w:rsidRPr="00631F1D">
              <w:rPr>
                <w:rFonts w:ascii="Times New Roman" w:eastAsia="Times New Roman" w:hAnsi="Times New Roman" w:cs="Times New Roman"/>
                <w:sz w:val="18"/>
                <w:szCs w:val="18"/>
                <w:lang w:eastAsia="tr-TR"/>
              </w:rPr>
              <w:t>Ağız açık/kapalı dahildir.</w:t>
            </w:r>
            <w:r w:rsidR="008F6F18">
              <w:rPr>
                <w:rFonts w:ascii="Times New Roman" w:eastAsia="Times New Roman" w:hAnsi="Times New Roman" w:cs="Times New Roman"/>
                <w:sz w:val="18"/>
                <w:szCs w:val="18"/>
                <w:lang w:eastAsia="tr-TR"/>
              </w:rPr>
              <w:t xml:space="preserve"> </w:t>
            </w:r>
            <w:r w:rsidRPr="00631F1D">
              <w:rPr>
                <w:rFonts w:ascii="Times New Roman" w:eastAsia="Times New Roman" w:hAnsi="Times New Roman" w:cs="Times New Roman"/>
                <w:sz w:val="18"/>
                <w:szCs w:val="18"/>
                <w:lang w:eastAsia="tr-TR"/>
              </w:rPr>
              <w:t>R100240, R100250, R100280, R100290, R100320, R100400, R100480, R100490, R100500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6E548A82" w14:textId="57B0E0DA" w:rsidR="00631F1D" w:rsidRPr="00631F1D" w:rsidRDefault="00631F1D" w:rsidP="00631F1D">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215ABBF3" w14:textId="4CE8E33E" w:rsidR="00D17D96" w:rsidRDefault="00D17D96" w:rsidP="00631F1D">
      <w:pPr>
        <w:keepNext/>
        <w:keepLines/>
        <w:tabs>
          <w:tab w:val="left" w:pos="8178"/>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 xml:space="preserve">    </w:t>
      </w:r>
      <w:r w:rsidR="00517787">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1965688D" w14:textId="010F1284" w:rsidR="00D17D96" w:rsidRDefault="00D17D96" w:rsidP="00631F1D">
      <w:pPr>
        <w:keepNext/>
        <w:keepLines/>
        <w:tabs>
          <w:tab w:val="left" w:pos="8178"/>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D17D96" w:rsidRPr="00D17D96" w14:paraId="2399CE74" w14:textId="77777777" w:rsidTr="00D17D96">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983C8A" w14:textId="77777777" w:rsidR="00D17D96" w:rsidRPr="00D17D96" w:rsidRDefault="00D17D96" w:rsidP="00D17D96">
            <w:pPr>
              <w:spacing w:after="0" w:line="240" w:lineRule="auto"/>
              <w:jc w:val="center"/>
              <w:rPr>
                <w:rFonts w:ascii="Times New Roman" w:eastAsia="Times New Roman" w:hAnsi="Times New Roman" w:cs="Times New Roman"/>
                <w:sz w:val="18"/>
                <w:szCs w:val="18"/>
                <w:lang w:eastAsia="tr-TR"/>
              </w:rPr>
            </w:pPr>
            <w:r w:rsidRPr="00D17D96">
              <w:rPr>
                <w:rFonts w:ascii="Times New Roman" w:eastAsia="Times New Roman" w:hAnsi="Times New Roman" w:cs="Times New Roman"/>
                <w:sz w:val="18"/>
                <w:szCs w:val="18"/>
                <w:lang w:eastAsia="tr-TR"/>
              </w:rPr>
              <w:t>R100430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5557741D" w14:textId="33955C1A" w:rsidR="00D17D96" w:rsidRPr="00D17D96" w:rsidRDefault="00D17D96" w:rsidP="00D17D96">
            <w:pPr>
              <w:spacing w:after="0" w:line="240" w:lineRule="auto"/>
              <w:rPr>
                <w:rFonts w:ascii="Times New Roman" w:eastAsia="Times New Roman" w:hAnsi="Times New Roman" w:cs="Times New Roman"/>
                <w:sz w:val="18"/>
                <w:szCs w:val="18"/>
                <w:lang w:eastAsia="tr-TR"/>
              </w:rPr>
            </w:pPr>
            <w:r w:rsidRPr="00D17D96">
              <w:rPr>
                <w:rFonts w:ascii="Times New Roman" w:eastAsia="Times New Roman" w:hAnsi="Times New Roman" w:cs="Times New Roman"/>
                <w:sz w:val="18"/>
                <w:szCs w:val="18"/>
                <w:lang w:eastAsia="tr-TR"/>
              </w:rPr>
              <w:t xml:space="preserve">BT, </w:t>
            </w:r>
            <w:proofErr w:type="spellStart"/>
            <w:r w:rsidR="00712CBD">
              <w:rPr>
                <w:rFonts w:ascii="Times New Roman" w:eastAsia="Times New Roman" w:hAnsi="Times New Roman" w:cs="Times New Roman"/>
                <w:sz w:val="18"/>
                <w:szCs w:val="18"/>
                <w:lang w:eastAsia="tr-TR"/>
              </w:rPr>
              <w:t>t</w:t>
            </w:r>
            <w:r w:rsidRPr="00D17D96">
              <w:rPr>
                <w:rFonts w:ascii="Times New Roman" w:eastAsia="Times New Roman" w:hAnsi="Times New Roman" w:cs="Times New Roman"/>
                <w:sz w:val="18"/>
                <w:szCs w:val="18"/>
                <w:lang w:eastAsia="tr-TR"/>
              </w:rPr>
              <w:t>orakal</w:t>
            </w:r>
            <w:proofErr w:type="spellEnd"/>
            <w:r w:rsidR="00D13B81">
              <w:rPr>
                <w:rFonts w:ascii="Times New Roman" w:eastAsia="Times New Roman" w:hAnsi="Times New Roman" w:cs="Times New Roman"/>
                <w:sz w:val="18"/>
                <w:szCs w:val="18"/>
                <w:lang w:eastAsia="tr-TR"/>
              </w:rPr>
              <w:t xml:space="preserve"> </w:t>
            </w:r>
            <w:proofErr w:type="spellStart"/>
            <w:r w:rsidR="00712CBD">
              <w:rPr>
                <w:rFonts w:ascii="Times New Roman" w:eastAsia="Times New Roman" w:hAnsi="Times New Roman" w:cs="Times New Roman"/>
                <w:sz w:val="18"/>
                <w:szCs w:val="18"/>
                <w:lang w:eastAsia="tr-TR"/>
              </w:rPr>
              <w:t>v</w:t>
            </w:r>
            <w:r w:rsidRPr="00D17D96">
              <w:rPr>
                <w:rFonts w:ascii="Times New Roman" w:eastAsia="Times New Roman" w:hAnsi="Times New Roman" w:cs="Times New Roman"/>
                <w:sz w:val="18"/>
                <w:szCs w:val="18"/>
                <w:lang w:eastAsia="tr-TR"/>
              </w:rPr>
              <w:t>ertebra</w:t>
            </w:r>
            <w:proofErr w:type="spellEnd"/>
            <w:r w:rsidRPr="00D17D96">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170E71A7" w14:textId="76C40835" w:rsidR="00D17D96" w:rsidRPr="00D17D96" w:rsidRDefault="00D17D96" w:rsidP="00100959">
            <w:pPr>
              <w:spacing w:after="0" w:line="240" w:lineRule="auto"/>
              <w:jc w:val="both"/>
              <w:rPr>
                <w:rFonts w:ascii="Times New Roman" w:eastAsia="Times New Roman" w:hAnsi="Times New Roman" w:cs="Times New Roman"/>
                <w:sz w:val="18"/>
                <w:szCs w:val="18"/>
                <w:lang w:eastAsia="tr-TR"/>
              </w:rPr>
            </w:pPr>
            <w:r w:rsidRPr="00D17D96">
              <w:rPr>
                <w:rFonts w:ascii="Times New Roman" w:eastAsia="Times New Roman" w:hAnsi="Times New Roman" w:cs="Times New Roman"/>
                <w:sz w:val="18"/>
                <w:szCs w:val="18"/>
                <w:lang w:eastAsia="tr-TR"/>
              </w:rPr>
              <w:t>R100420, R100440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202AC379" w14:textId="3B95E4EB" w:rsidR="00D17D96" w:rsidRPr="00D17D96" w:rsidRDefault="00D17D96" w:rsidP="00D17D96">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r w:rsidR="00D17D96" w:rsidRPr="00D17D96" w14:paraId="750EC34A" w14:textId="77777777" w:rsidTr="00D17D96">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5E91F548" w14:textId="77777777" w:rsidR="00D17D96" w:rsidRPr="00D17D96" w:rsidRDefault="00D17D96" w:rsidP="00D17D96">
            <w:pPr>
              <w:spacing w:after="0" w:line="240" w:lineRule="auto"/>
              <w:jc w:val="center"/>
              <w:rPr>
                <w:rFonts w:ascii="Times New Roman" w:eastAsia="Times New Roman" w:hAnsi="Times New Roman" w:cs="Times New Roman"/>
                <w:sz w:val="18"/>
                <w:szCs w:val="18"/>
                <w:lang w:eastAsia="tr-TR"/>
              </w:rPr>
            </w:pPr>
            <w:r w:rsidRPr="00D17D96">
              <w:rPr>
                <w:rFonts w:ascii="Times New Roman" w:eastAsia="Times New Roman" w:hAnsi="Times New Roman" w:cs="Times New Roman"/>
                <w:sz w:val="18"/>
                <w:szCs w:val="18"/>
                <w:lang w:eastAsia="tr-TR"/>
              </w:rPr>
              <w:t>R100440</w:t>
            </w:r>
          </w:p>
        </w:tc>
        <w:tc>
          <w:tcPr>
            <w:tcW w:w="1716" w:type="pct"/>
            <w:tcBorders>
              <w:top w:val="nil"/>
              <w:left w:val="nil"/>
              <w:bottom w:val="single" w:sz="4" w:space="0" w:color="auto"/>
              <w:right w:val="single" w:sz="4" w:space="0" w:color="auto"/>
            </w:tcBorders>
            <w:shd w:val="clear" w:color="auto" w:fill="auto"/>
            <w:vAlign w:val="center"/>
            <w:hideMark/>
          </w:tcPr>
          <w:p w14:paraId="207BAD64" w14:textId="712D3748" w:rsidR="00D17D96" w:rsidRPr="00D17D96" w:rsidRDefault="00D17D96" w:rsidP="00D17D96">
            <w:pPr>
              <w:spacing w:after="0" w:line="240" w:lineRule="auto"/>
              <w:rPr>
                <w:rFonts w:ascii="Times New Roman" w:eastAsia="Times New Roman" w:hAnsi="Times New Roman" w:cs="Times New Roman"/>
                <w:sz w:val="18"/>
                <w:szCs w:val="18"/>
                <w:lang w:eastAsia="tr-TR"/>
              </w:rPr>
            </w:pPr>
            <w:r w:rsidRPr="00D17D96">
              <w:rPr>
                <w:rFonts w:ascii="Times New Roman" w:eastAsia="Times New Roman" w:hAnsi="Times New Roman" w:cs="Times New Roman"/>
                <w:sz w:val="18"/>
                <w:szCs w:val="18"/>
                <w:lang w:eastAsia="tr-TR"/>
              </w:rPr>
              <w:t xml:space="preserve">BT, </w:t>
            </w:r>
            <w:proofErr w:type="spellStart"/>
            <w:r w:rsidR="00712CBD">
              <w:rPr>
                <w:rFonts w:ascii="Times New Roman" w:eastAsia="Times New Roman" w:hAnsi="Times New Roman" w:cs="Times New Roman"/>
                <w:sz w:val="18"/>
                <w:szCs w:val="18"/>
                <w:lang w:eastAsia="tr-TR"/>
              </w:rPr>
              <w:t>t</w:t>
            </w:r>
            <w:r w:rsidRPr="00D17D96">
              <w:rPr>
                <w:rFonts w:ascii="Times New Roman" w:eastAsia="Times New Roman" w:hAnsi="Times New Roman" w:cs="Times New Roman"/>
                <w:sz w:val="18"/>
                <w:szCs w:val="18"/>
                <w:lang w:eastAsia="tr-TR"/>
              </w:rPr>
              <w:t>orakal</w:t>
            </w:r>
            <w:proofErr w:type="spellEnd"/>
            <w:r w:rsidRPr="00D17D96">
              <w:rPr>
                <w:rFonts w:ascii="Times New Roman" w:eastAsia="Times New Roman" w:hAnsi="Times New Roman" w:cs="Times New Roman"/>
                <w:sz w:val="18"/>
                <w:szCs w:val="18"/>
                <w:lang w:eastAsia="tr-TR"/>
              </w:rPr>
              <w:t xml:space="preserve"> </w:t>
            </w:r>
            <w:proofErr w:type="spellStart"/>
            <w:r w:rsidR="00712CBD">
              <w:rPr>
                <w:rFonts w:ascii="Times New Roman" w:eastAsia="Times New Roman" w:hAnsi="Times New Roman" w:cs="Times New Roman"/>
                <w:sz w:val="18"/>
                <w:szCs w:val="18"/>
                <w:lang w:eastAsia="tr-TR"/>
              </w:rPr>
              <w:t>v</w:t>
            </w:r>
            <w:r w:rsidRPr="00D17D96">
              <w:rPr>
                <w:rFonts w:ascii="Times New Roman" w:eastAsia="Times New Roman" w:hAnsi="Times New Roman" w:cs="Times New Roman"/>
                <w:sz w:val="18"/>
                <w:szCs w:val="18"/>
                <w:lang w:eastAsia="tr-TR"/>
              </w:rPr>
              <w:t>ertebra</w:t>
            </w:r>
            <w:proofErr w:type="spellEnd"/>
            <w:r w:rsidRPr="00D17D96">
              <w:rPr>
                <w:rFonts w:ascii="Times New Roman" w:eastAsia="Times New Roman" w:hAnsi="Times New Roman" w:cs="Times New Roman"/>
                <w:sz w:val="18"/>
                <w:szCs w:val="18"/>
                <w:lang w:eastAsia="tr-TR"/>
              </w:rPr>
              <w:t xml:space="preserve">, </w:t>
            </w:r>
            <w:proofErr w:type="spellStart"/>
            <w:r w:rsidRPr="00D17D96">
              <w:rPr>
                <w:rFonts w:ascii="Times New Roman" w:eastAsia="Times New Roman" w:hAnsi="Times New Roman" w:cs="Times New Roman"/>
                <w:sz w:val="18"/>
                <w:szCs w:val="18"/>
                <w:lang w:eastAsia="tr-TR"/>
              </w:rPr>
              <w:t>intratekal</w:t>
            </w:r>
            <w:proofErr w:type="spellEnd"/>
            <w:r w:rsidRPr="00D17D96">
              <w:rPr>
                <w:rFonts w:ascii="Times New Roman" w:eastAsia="Times New Roman" w:hAnsi="Times New Roman" w:cs="Times New Roman"/>
                <w:sz w:val="18"/>
                <w:szCs w:val="18"/>
                <w:lang w:eastAsia="tr-TR"/>
              </w:rPr>
              <w:t xml:space="preserve"> kontrastlı</w:t>
            </w:r>
          </w:p>
        </w:tc>
        <w:tc>
          <w:tcPr>
            <w:tcW w:w="2301" w:type="pct"/>
            <w:tcBorders>
              <w:top w:val="nil"/>
              <w:left w:val="nil"/>
              <w:bottom w:val="single" w:sz="4" w:space="0" w:color="auto"/>
              <w:right w:val="single" w:sz="4" w:space="0" w:color="auto"/>
            </w:tcBorders>
            <w:shd w:val="clear" w:color="auto" w:fill="auto"/>
            <w:vAlign w:val="center"/>
            <w:hideMark/>
          </w:tcPr>
          <w:p w14:paraId="43B78DD3" w14:textId="258D2E6B" w:rsidR="00D17D96" w:rsidRPr="00D17D96" w:rsidRDefault="00D17D96" w:rsidP="00100959">
            <w:pPr>
              <w:spacing w:after="0" w:line="240" w:lineRule="auto"/>
              <w:jc w:val="both"/>
              <w:rPr>
                <w:rFonts w:ascii="Times New Roman" w:eastAsia="Times New Roman" w:hAnsi="Times New Roman" w:cs="Times New Roman"/>
                <w:sz w:val="18"/>
                <w:szCs w:val="18"/>
                <w:lang w:eastAsia="tr-TR"/>
              </w:rPr>
            </w:pPr>
            <w:r w:rsidRPr="00D17D96">
              <w:rPr>
                <w:rFonts w:ascii="Times New Roman" w:eastAsia="Times New Roman" w:hAnsi="Times New Roman" w:cs="Times New Roman"/>
                <w:sz w:val="18"/>
                <w:szCs w:val="18"/>
                <w:lang w:eastAsia="tr-TR"/>
              </w:rPr>
              <w:t>R100420, R100430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nil"/>
              <w:left w:val="nil"/>
              <w:bottom w:val="single" w:sz="4" w:space="0" w:color="auto"/>
              <w:right w:val="single" w:sz="4" w:space="0" w:color="auto"/>
            </w:tcBorders>
            <w:shd w:val="clear" w:color="auto" w:fill="auto"/>
            <w:vAlign w:val="center"/>
            <w:hideMark/>
          </w:tcPr>
          <w:p w14:paraId="73C8AFD7" w14:textId="2B37C440" w:rsidR="00D17D96" w:rsidRPr="00D17D96" w:rsidRDefault="00D17D96" w:rsidP="00D17D96">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66256AC3" w14:textId="1AB500E6" w:rsidR="00631F1D" w:rsidRDefault="00D17D96" w:rsidP="00631F1D">
      <w:pPr>
        <w:keepNext/>
        <w:keepLines/>
        <w:tabs>
          <w:tab w:val="left" w:pos="8178"/>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 xml:space="preserve">  </w:t>
      </w:r>
      <w:r w:rsidR="00517787">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6107047A" w14:textId="46413F02" w:rsidR="00D17D96" w:rsidRDefault="00D17D96" w:rsidP="00631F1D">
      <w:pPr>
        <w:keepNext/>
        <w:keepLines/>
        <w:tabs>
          <w:tab w:val="left" w:pos="8178"/>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D17D96" w:rsidRPr="00D17D96" w14:paraId="65A1D700" w14:textId="77777777" w:rsidTr="00D17D96">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22759C" w14:textId="77777777" w:rsidR="00D17D96" w:rsidRPr="00D17D96" w:rsidRDefault="00D17D96" w:rsidP="00D17D96">
            <w:pPr>
              <w:spacing w:after="0" w:line="240" w:lineRule="auto"/>
              <w:jc w:val="center"/>
              <w:rPr>
                <w:rFonts w:ascii="Times New Roman" w:eastAsia="Times New Roman" w:hAnsi="Times New Roman" w:cs="Times New Roman"/>
                <w:sz w:val="18"/>
                <w:szCs w:val="18"/>
                <w:lang w:eastAsia="tr-TR"/>
              </w:rPr>
            </w:pPr>
            <w:r w:rsidRPr="00D17D96">
              <w:rPr>
                <w:rFonts w:ascii="Times New Roman" w:eastAsia="Times New Roman" w:hAnsi="Times New Roman" w:cs="Times New Roman"/>
                <w:sz w:val="18"/>
                <w:szCs w:val="18"/>
                <w:lang w:eastAsia="tr-TR"/>
              </w:rPr>
              <w:t>R100460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1D06A197" w14:textId="41A54E71" w:rsidR="00D17D96" w:rsidRPr="00D17D96" w:rsidRDefault="00D17D96" w:rsidP="00D17D96">
            <w:pPr>
              <w:spacing w:after="0" w:line="240" w:lineRule="auto"/>
              <w:rPr>
                <w:rFonts w:ascii="Times New Roman" w:eastAsia="Times New Roman" w:hAnsi="Times New Roman" w:cs="Times New Roman"/>
                <w:sz w:val="18"/>
                <w:szCs w:val="18"/>
                <w:lang w:eastAsia="tr-TR"/>
              </w:rPr>
            </w:pPr>
            <w:r w:rsidRPr="00D17D96">
              <w:rPr>
                <w:rFonts w:ascii="Times New Roman" w:eastAsia="Times New Roman" w:hAnsi="Times New Roman" w:cs="Times New Roman"/>
                <w:sz w:val="18"/>
                <w:szCs w:val="18"/>
                <w:lang w:eastAsia="tr-TR"/>
              </w:rPr>
              <w:t xml:space="preserve">BT, </w:t>
            </w:r>
            <w:proofErr w:type="spellStart"/>
            <w:r w:rsidR="00712CBD">
              <w:rPr>
                <w:rFonts w:ascii="Times New Roman" w:eastAsia="Times New Roman" w:hAnsi="Times New Roman" w:cs="Times New Roman"/>
                <w:sz w:val="18"/>
                <w:szCs w:val="18"/>
                <w:lang w:eastAsia="tr-TR"/>
              </w:rPr>
              <w:t>t</w:t>
            </w:r>
            <w:r w:rsidRPr="00D17D96">
              <w:rPr>
                <w:rFonts w:ascii="Times New Roman" w:eastAsia="Times New Roman" w:hAnsi="Times New Roman" w:cs="Times New Roman"/>
                <w:sz w:val="18"/>
                <w:szCs w:val="18"/>
                <w:lang w:eastAsia="tr-TR"/>
              </w:rPr>
              <w:t>oraks</w:t>
            </w:r>
            <w:proofErr w:type="spellEnd"/>
            <w:r w:rsidRPr="00D17D96">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2271CF03" w14:textId="7274CE21" w:rsidR="00D17D96" w:rsidRPr="00D17D96" w:rsidRDefault="00D17D96" w:rsidP="00100959">
            <w:pPr>
              <w:spacing w:after="0" w:line="240" w:lineRule="auto"/>
              <w:jc w:val="both"/>
              <w:rPr>
                <w:rFonts w:ascii="Times New Roman" w:eastAsia="Times New Roman" w:hAnsi="Times New Roman" w:cs="Times New Roman"/>
                <w:sz w:val="18"/>
                <w:szCs w:val="18"/>
                <w:lang w:eastAsia="tr-TR"/>
              </w:rPr>
            </w:pPr>
            <w:r w:rsidRPr="00D17D96">
              <w:rPr>
                <w:rFonts w:ascii="Times New Roman" w:eastAsia="Times New Roman" w:hAnsi="Times New Roman" w:cs="Times New Roman"/>
                <w:sz w:val="18"/>
                <w:szCs w:val="18"/>
                <w:lang w:eastAsia="tr-TR"/>
              </w:rPr>
              <w:t>R100300, R100450, R100470, R101090, R101100, R101110, R101120, R101130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031F5F90" w14:textId="079E3937" w:rsidR="00D17D96" w:rsidRPr="00D17D96" w:rsidRDefault="00D17D96" w:rsidP="00D17D96">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r w:rsidR="00D17D96" w:rsidRPr="00D17D96" w14:paraId="71FDD215" w14:textId="77777777" w:rsidTr="00D17D96">
        <w:trPr>
          <w:trHeight w:val="48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0CC203FB" w14:textId="77777777" w:rsidR="00D17D96" w:rsidRPr="00D17D96" w:rsidRDefault="00D17D96" w:rsidP="00D17D96">
            <w:pPr>
              <w:spacing w:after="0" w:line="240" w:lineRule="auto"/>
              <w:jc w:val="center"/>
              <w:rPr>
                <w:rFonts w:ascii="Times New Roman" w:eastAsia="Times New Roman" w:hAnsi="Times New Roman" w:cs="Times New Roman"/>
                <w:sz w:val="18"/>
                <w:szCs w:val="18"/>
                <w:lang w:eastAsia="tr-TR"/>
              </w:rPr>
            </w:pPr>
            <w:r w:rsidRPr="00D17D96">
              <w:rPr>
                <w:rFonts w:ascii="Times New Roman" w:eastAsia="Times New Roman" w:hAnsi="Times New Roman" w:cs="Times New Roman"/>
                <w:sz w:val="18"/>
                <w:szCs w:val="18"/>
                <w:lang w:eastAsia="tr-TR"/>
              </w:rPr>
              <w:t>R100470</w:t>
            </w:r>
          </w:p>
        </w:tc>
        <w:tc>
          <w:tcPr>
            <w:tcW w:w="1716" w:type="pct"/>
            <w:tcBorders>
              <w:top w:val="nil"/>
              <w:left w:val="nil"/>
              <w:bottom w:val="single" w:sz="4" w:space="0" w:color="auto"/>
              <w:right w:val="single" w:sz="4" w:space="0" w:color="auto"/>
            </w:tcBorders>
            <w:shd w:val="clear" w:color="auto" w:fill="auto"/>
            <w:vAlign w:val="center"/>
            <w:hideMark/>
          </w:tcPr>
          <w:p w14:paraId="0A1F6AA9" w14:textId="2919569B" w:rsidR="00D17D96" w:rsidRPr="00D17D96" w:rsidRDefault="00D17D96" w:rsidP="00D17D96">
            <w:pPr>
              <w:spacing w:after="0" w:line="240" w:lineRule="auto"/>
              <w:rPr>
                <w:rFonts w:ascii="Times New Roman" w:eastAsia="Times New Roman" w:hAnsi="Times New Roman" w:cs="Times New Roman"/>
                <w:sz w:val="18"/>
                <w:szCs w:val="18"/>
                <w:lang w:eastAsia="tr-TR"/>
              </w:rPr>
            </w:pPr>
            <w:r w:rsidRPr="00D17D96">
              <w:rPr>
                <w:rFonts w:ascii="Times New Roman" w:eastAsia="Times New Roman" w:hAnsi="Times New Roman" w:cs="Times New Roman"/>
                <w:sz w:val="18"/>
                <w:szCs w:val="18"/>
                <w:lang w:eastAsia="tr-TR"/>
              </w:rPr>
              <w:t xml:space="preserve">BT, </w:t>
            </w:r>
            <w:proofErr w:type="spellStart"/>
            <w:r w:rsidR="00712CBD">
              <w:rPr>
                <w:rFonts w:ascii="Times New Roman" w:eastAsia="Times New Roman" w:hAnsi="Times New Roman" w:cs="Times New Roman"/>
                <w:sz w:val="18"/>
                <w:szCs w:val="18"/>
                <w:lang w:eastAsia="tr-TR"/>
              </w:rPr>
              <w:t>t</w:t>
            </w:r>
            <w:r w:rsidRPr="00D17D96">
              <w:rPr>
                <w:rFonts w:ascii="Times New Roman" w:eastAsia="Times New Roman" w:hAnsi="Times New Roman" w:cs="Times New Roman"/>
                <w:sz w:val="18"/>
                <w:szCs w:val="18"/>
                <w:lang w:eastAsia="tr-TR"/>
              </w:rPr>
              <w:t>orasik</w:t>
            </w:r>
            <w:proofErr w:type="spellEnd"/>
            <w:r w:rsidRPr="00D17D96">
              <w:rPr>
                <w:rFonts w:ascii="Times New Roman" w:eastAsia="Times New Roman" w:hAnsi="Times New Roman" w:cs="Times New Roman"/>
                <w:sz w:val="18"/>
                <w:szCs w:val="18"/>
                <w:lang w:eastAsia="tr-TR"/>
              </w:rPr>
              <w:t xml:space="preserve"> çıkış</w:t>
            </w:r>
          </w:p>
        </w:tc>
        <w:tc>
          <w:tcPr>
            <w:tcW w:w="2301" w:type="pct"/>
            <w:tcBorders>
              <w:top w:val="nil"/>
              <w:left w:val="nil"/>
              <w:bottom w:val="single" w:sz="4" w:space="0" w:color="auto"/>
              <w:right w:val="single" w:sz="4" w:space="0" w:color="auto"/>
            </w:tcBorders>
            <w:shd w:val="clear" w:color="auto" w:fill="auto"/>
            <w:vAlign w:val="center"/>
            <w:hideMark/>
          </w:tcPr>
          <w:p w14:paraId="724B8AE4" w14:textId="5981A683" w:rsidR="00D17D96" w:rsidRPr="00D17D96" w:rsidRDefault="00D17D96" w:rsidP="00100959">
            <w:pPr>
              <w:spacing w:after="0" w:line="240" w:lineRule="auto"/>
              <w:jc w:val="both"/>
              <w:rPr>
                <w:rFonts w:ascii="Times New Roman" w:eastAsia="Times New Roman" w:hAnsi="Times New Roman" w:cs="Times New Roman"/>
                <w:sz w:val="18"/>
                <w:szCs w:val="18"/>
                <w:lang w:eastAsia="tr-TR"/>
              </w:rPr>
            </w:pPr>
            <w:r w:rsidRPr="00D17D96">
              <w:rPr>
                <w:rFonts w:ascii="Times New Roman" w:eastAsia="Times New Roman" w:hAnsi="Times New Roman" w:cs="Times New Roman"/>
                <w:sz w:val="18"/>
                <w:szCs w:val="18"/>
                <w:lang w:eastAsia="tr-TR"/>
              </w:rPr>
              <w:t>R100300, R100450, R100460, R101090, R101100, R101110, R101120, R101130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r>
              <w:rPr>
                <w:rFonts w:ascii="Times New Roman" w:eastAsia="Times New Roman" w:hAnsi="Times New Roman" w:cs="Times New Roman"/>
                <w:sz w:val="18"/>
                <w:szCs w:val="18"/>
                <w:lang w:eastAsia="tr-TR"/>
              </w:rPr>
              <w:t>.</w:t>
            </w:r>
          </w:p>
        </w:tc>
        <w:tc>
          <w:tcPr>
            <w:tcW w:w="445" w:type="pct"/>
            <w:tcBorders>
              <w:top w:val="nil"/>
              <w:left w:val="nil"/>
              <w:bottom w:val="single" w:sz="4" w:space="0" w:color="auto"/>
              <w:right w:val="single" w:sz="4" w:space="0" w:color="auto"/>
            </w:tcBorders>
            <w:shd w:val="clear" w:color="auto" w:fill="auto"/>
            <w:vAlign w:val="center"/>
            <w:hideMark/>
          </w:tcPr>
          <w:p w14:paraId="571C4131" w14:textId="67940833" w:rsidR="00D17D96" w:rsidRPr="00D17D96" w:rsidRDefault="00D17D96" w:rsidP="00D17D96">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67B83E58" w14:textId="0D2A6F6F" w:rsidR="00C835CF" w:rsidRDefault="00517787" w:rsidP="00D17D96">
      <w:pPr>
        <w:keepNext/>
        <w:keepLines/>
        <w:tabs>
          <w:tab w:val="left" w:pos="7426"/>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r w:rsidR="00D17D96">
        <w:rPr>
          <w:rFonts w:ascii="Times New Roman" w:hAnsi="Times New Roman" w:cs="Times New Roman"/>
          <w:sz w:val="18"/>
          <w:szCs w:val="18"/>
        </w:rPr>
        <w:t xml:space="preserve">                                         </w:t>
      </w:r>
    </w:p>
    <w:p w14:paraId="08899181" w14:textId="77777777" w:rsidR="00D17D96" w:rsidRDefault="00D17D96" w:rsidP="00D17D96">
      <w:pPr>
        <w:keepNext/>
        <w:keepLine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D17D96" w:rsidRPr="00D17D96" w14:paraId="138D7BA4" w14:textId="77777777" w:rsidTr="00D17D96">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9FA9F4" w14:textId="77777777" w:rsidR="00D17D96" w:rsidRPr="00D17D96" w:rsidRDefault="00D17D96" w:rsidP="00D17D96">
            <w:pPr>
              <w:spacing w:after="0" w:line="240" w:lineRule="auto"/>
              <w:jc w:val="center"/>
              <w:rPr>
                <w:rFonts w:ascii="Times New Roman" w:eastAsia="Times New Roman" w:hAnsi="Times New Roman" w:cs="Times New Roman"/>
                <w:sz w:val="18"/>
                <w:szCs w:val="18"/>
                <w:lang w:eastAsia="tr-TR"/>
              </w:rPr>
            </w:pPr>
            <w:r w:rsidRPr="00D17D96">
              <w:rPr>
                <w:rFonts w:ascii="Times New Roman" w:eastAsia="Times New Roman" w:hAnsi="Times New Roman" w:cs="Times New Roman"/>
                <w:sz w:val="18"/>
                <w:szCs w:val="18"/>
                <w:lang w:eastAsia="tr-TR"/>
              </w:rPr>
              <w:t>R100490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847AFF0" w14:textId="104BA9F6" w:rsidR="00D17D96" w:rsidRPr="00D17D96" w:rsidRDefault="00D17D96" w:rsidP="00D17D96">
            <w:pPr>
              <w:spacing w:after="0" w:line="240" w:lineRule="auto"/>
              <w:rPr>
                <w:rFonts w:ascii="Times New Roman" w:eastAsia="Times New Roman" w:hAnsi="Times New Roman" w:cs="Times New Roman"/>
                <w:sz w:val="18"/>
                <w:szCs w:val="18"/>
                <w:lang w:eastAsia="tr-TR"/>
              </w:rPr>
            </w:pPr>
            <w:r w:rsidRPr="00D17D96">
              <w:rPr>
                <w:rFonts w:ascii="Times New Roman" w:eastAsia="Times New Roman" w:hAnsi="Times New Roman" w:cs="Times New Roman"/>
                <w:sz w:val="18"/>
                <w:szCs w:val="18"/>
                <w:lang w:eastAsia="tr-TR"/>
              </w:rPr>
              <w:t xml:space="preserve">BT, </w:t>
            </w:r>
            <w:r w:rsidR="00712CBD">
              <w:rPr>
                <w:rFonts w:ascii="Times New Roman" w:eastAsia="Times New Roman" w:hAnsi="Times New Roman" w:cs="Times New Roman"/>
                <w:sz w:val="18"/>
                <w:szCs w:val="18"/>
                <w:lang w:eastAsia="tr-TR"/>
              </w:rPr>
              <w:t>y</w:t>
            </w:r>
            <w:r w:rsidRPr="00D17D96">
              <w:rPr>
                <w:rFonts w:ascii="Times New Roman" w:eastAsia="Times New Roman" w:hAnsi="Times New Roman" w:cs="Times New Roman"/>
                <w:sz w:val="18"/>
                <w:szCs w:val="18"/>
                <w:lang w:eastAsia="tr-TR"/>
              </w:rPr>
              <w:t xml:space="preserve">üz kemikleri ve </w:t>
            </w:r>
            <w:proofErr w:type="spellStart"/>
            <w:r w:rsidR="00712CBD">
              <w:rPr>
                <w:rFonts w:ascii="Times New Roman" w:eastAsia="Times New Roman" w:hAnsi="Times New Roman" w:cs="Times New Roman"/>
                <w:sz w:val="18"/>
                <w:szCs w:val="18"/>
                <w:lang w:eastAsia="tr-TR"/>
              </w:rPr>
              <w:t>m</w:t>
            </w:r>
            <w:r w:rsidRPr="00D17D96">
              <w:rPr>
                <w:rFonts w:ascii="Times New Roman" w:eastAsia="Times New Roman" w:hAnsi="Times New Roman" w:cs="Times New Roman"/>
                <w:sz w:val="18"/>
                <w:szCs w:val="18"/>
                <w:lang w:eastAsia="tr-TR"/>
              </w:rPr>
              <w:t>aksilla</w:t>
            </w:r>
            <w:proofErr w:type="spellEnd"/>
            <w:r w:rsidRPr="00D17D96">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613549CD" w14:textId="5093C6DE" w:rsidR="00D17D96" w:rsidRPr="00D17D96" w:rsidRDefault="00D17D96" w:rsidP="00100959">
            <w:pPr>
              <w:spacing w:after="0" w:line="240" w:lineRule="auto"/>
              <w:jc w:val="both"/>
              <w:rPr>
                <w:rFonts w:ascii="Times New Roman" w:eastAsia="Times New Roman" w:hAnsi="Times New Roman" w:cs="Times New Roman"/>
                <w:sz w:val="18"/>
                <w:szCs w:val="18"/>
                <w:lang w:eastAsia="tr-TR"/>
              </w:rPr>
            </w:pPr>
            <w:r w:rsidRPr="00D17D96">
              <w:rPr>
                <w:rFonts w:ascii="Times New Roman" w:eastAsia="Times New Roman" w:hAnsi="Times New Roman" w:cs="Times New Roman"/>
                <w:sz w:val="18"/>
                <w:szCs w:val="18"/>
                <w:lang w:eastAsia="tr-TR"/>
              </w:rPr>
              <w:t>R100240, R100250, R100280, R100290, R100320, R100400, R100410, R100480, R100500 ile birlikte faturalandırılmaz.</w:t>
            </w:r>
            <w:r w:rsidRPr="00F0758F">
              <w:rPr>
                <w:rFonts w:ascii="Times New Roman" w:eastAsia="Times New Roman" w:hAnsi="Times New Roman" w:cs="Times New Roman"/>
                <w:sz w:val="18"/>
                <w:szCs w:val="18"/>
                <w:lang w:eastAsia="tr-TR"/>
              </w:rPr>
              <w:t xml:space="preserve"> Kontrast ilaçlar ve sarf malzemeleri ayrıca faturalandırılmaz.</w:t>
            </w:r>
            <w:r>
              <w:rPr>
                <w:rFonts w:ascii="Times New Roman" w:eastAsia="Times New Roman" w:hAnsi="Times New Roman" w:cs="Times New Roman"/>
                <w:sz w:val="18"/>
                <w:szCs w:val="18"/>
                <w:lang w:eastAsia="tr-TR"/>
              </w:rPr>
              <w:t xml:space="preserve"> </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545D1F7A" w14:textId="682C017E" w:rsidR="00D17D96" w:rsidRPr="00D17D96" w:rsidRDefault="00D17D96" w:rsidP="00D17D96">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0245D63C" w14:textId="4B1F90F6" w:rsidR="00057A5A" w:rsidRDefault="00517787" w:rsidP="00695150">
      <w:pPr>
        <w:keepNext/>
        <w:keepLines/>
        <w:tabs>
          <w:tab w:val="left" w:pos="8253"/>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r w:rsidR="00695150">
        <w:rPr>
          <w:rFonts w:ascii="Times New Roman" w:hAnsi="Times New Roman" w:cs="Times New Roman"/>
          <w:sz w:val="18"/>
          <w:szCs w:val="18"/>
        </w:rPr>
        <w:t xml:space="preserve">                      </w:t>
      </w:r>
    </w:p>
    <w:p w14:paraId="4D65571B" w14:textId="77777777" w:rsidR="00695150" w:rsidRDefault="00695150" w:rsidP="00695150">
      <w:pPr>
        <w:keepNext/>
        <w:keepLines/>
        <w:tabs>
          <w:tab w:val="left" w:pos="8253"/>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5"/>
        <w:gridCol w:w="3110"/>
        <w:gridCol w:w="4170"/>
        <w:gridCol w:w="807"/>
      </w:tblGrid>
      <w:tr w:rsidR="00695150" w:rsidRPr="00695150" w14:paraId="2FF55493" w14:textId="77777777" w:rsidTr="00AC67E1">
        <w:trPr>
          <w:trHeight w:val="720"/>
        </w:trPr>
        <w:tc>
          <w:tcPr>
            <w:tcW w:w="538" w:type="pct"/>
            <w:shd w:val="clear" w:color="auto" w:fill="auto"/>
            <w:vAlign w:val="center"/>
            <w:hideMark/>
          </w:tcPr>
          <w:p w14:paraId="43CB7795" w14:textId="77777777" w:rsidR="00695150" w:rsidRPr="00695150" w:rsidRDefault="00695150" w:rsidP="008F6F18">
            <w:pPr>
              <w:widowControl w:val="0"/>
              <w:spacing w:after="0" w:line="240" w:lineRule="auto"/>
              <w:jc w:val="center"/>
              <w:rPr>
                <w:rFonts w:ascii="Times New Roman" w:eastAsia="Times New Roman" w:hAnsi="Times New Roman" w:cs="Times New Roman"/>
                <w:sz w:val="18"/>
                <w:szCs w:val="18"/>
                <w:lang w:eastAsia="tr-TR"/>
              </w:rPr>
            </w:pPr>
            <w:r w:rsidRPr="00695150">
              <w:rPr>
                <w:rFonts w:ascii="Times New Roman" w:eastAsia="Times New Roman" w:hAnsi="Times New Roman" w:cs="Times New Roman"/>
                <w:sz w:val="18"/>
                <w:szCs w:val="18"/>
                <w:lang w:eastAsia="tr-TR"/>
              </w:rPr>
              <w:t>R100530</w:t>
            </w:r>
          </w:p>
        </w:tc>
        <w:tc>
          <w:tcPr>
            <w:tcW w:w="1716" w:type="pct"/>
            <w:shd w:val="clear" w:color="auto" w:fill="auto"/>
            <w:vAlign w:val="center"/>
            <w:hideMark/>
          </w:tcPr>
          <w:p w14:paraId="6FB7619F" w14:textId="14A8A5C5" w:rsidR="00695150" w:rsidRPr="00695150" w:rsidRDefault="00695150" w:rsidP="008F6F18">
            <w:pPr>
              <w:widowControl w:val="0"/>
              <w:spacing w:after="0" w:line="240" w:lineRule="auto"/>
              <w:rPr>
                <w:rFonts w:ascii="Times New Roman" w:eastAsia="Times New Roman" w:hAnsi="Times New Roman" w:cs="Times New Roman"/>
                <w:sz w:val="18"/>
                <w:szCs w:val="18"/>
                <w:lang w:eastAsia="tr-TR"/>
              </w:rPr>
            </w:pPr>
            <w:r w:rsidRPr="00695150">
              <w:rPr>
                <w:rFonts w:ascii="Times New Roman" w:eastAsia="Times New Roman" w:hAnsi="Times New Roman" w:cs="Times New Roman"/>
                <w:sz w:val="18"/>
                <w:szCs w:val="18"/>
                <w:lang w:eastAsia="tr-TR"/>
              </w:rPr>
              <w:t xml:space="preserve">BT, </w:t>
            </w:r>
            <w:proofErr w:type="gramStart"/>
            <w:r>
              <w:rPr>
                <w:rFonts w:ascii="Times New Roman" w:eastAsia="Times New Roman" w:hAnsi="Times New Roman" w:cs="Times New Roman"/>
                <w:sz w:val="18"/>
                <w:szCs w:val="18"/>
                <w:lang w:eastAsia="tr-TR"/>
              </w:rPr>
              <w:t>a</w:t>
            </w:r>
            <w:r w:rsidRPr="00695150">
              <w:rPr>
                <w:rFonts w:ascii="Times New Roman" w:eastAsia="Times New Roman" w:hAnsi="Times New Roman" w:cs="Times New Roman"/>
                <w:sz w:val="18"/>
                <w:szCs w:val="18"/>
                <w:lang w:eastAsia="tr-TR"/>
              </w:rPr>
              <w:t>yak -</w:t>
            </w:r>
            <w:proofErr w:type="gramEnd"/>
            <w:r w:rsidRPr="00695150">
              <w:rPr>
                <w:rFonts w:ascii="Times New Roman" w:eastAsia="Times New Roman" w:hAnsi="Times New Roman" w:cs="Times New Roman"/>
                <w:sz w:val="18"/>
                <w:szCs w:val="18"/>
                <w:lang w:eastAsia="tr-TR"/>
              </w:rPr>
              <w:t xml:space="preserve"> </w:t>
            </w:r>
            <w:proofErr w:type="spellStart"/>
            <w:r w:rsidRPr="00695150">
              <w:rPr>
                <w:rFonts w:ascii="Times New Roman" w:eastAsia="Times New Roman" w:hAnsi="Times New Roman" w:cs="Times New Roman"/>
                <w:sz w:val="18"/>
                <w:szCs w:val="18"/>
                <w:lang w:eastAsia="tr-TR"/>
              </w:rPr>
              <w:t>bilateral</w:t>
            </w:r>
            <w:proofErr w:type="spellEnd"/>
            <w:r w:rsidRPr="00695150">
              <w:rPr>
                <w:rFonts w:ascii="Times New Roman" w:eastAsia="Times New Roman" w:hAnsi="Times New Roman" w:cs="Times New Roman"/>
                <w:sz w:val="18"/>
                <w:szCs w:val="18"/>
                <w:lang w:eastAsia="tr-TR"/>
              </w:rPr>
              <w:t>, kontrastlı</w:t>
            </w:r>
          </w:p>
        </w:tc>
        <w:tc>
          <w:tcPr>
            <w:tcW w:w="2301" w:type="pct"/>
            <w:shd w:val="clear" w:color="auto" w:fill="auto"/>
            <w:vAlign w:val="center"/>
            <w:hideMark/>
          </w:tcPr>
          <w:p w14:paraId="69291070" w14:textId="239D1035" w:rsidR="00695150" w:rsidRPr="00695150" w:rsidRDefault="00695150" w:rsidP="008F6F18">
            <w:pPr>
              <w:widowControl w:val="0"/>
              <w:spacing w:after="0" w:line="240" w:lineRule="auto"/>
              <w:jc w:val="both"/>
              <w:rPr>
                <w:rFonts w:ascii="Times New Roman" w:eastAsia="Times New Roman" w:hAnsi="Times New Roman" w:cs="Times New Roman"/>
                <w:sz w:val="18"/>
                <w:szCs w:val="18"/>
                <w:lang w:eastAsia="tr-TR"/>
              </w:rPr>
            </w:pPr>
            <w:r w:rsidRPr="00695150">
              <w:rPr>
                <w:rFonts w:ascii="Times New Roman" w:eastAsia="Times New Roman" w:hAnsi="Times New Roman" w:cs="Times New Roman"/>
                <w:sz w:val="18"/>
                <w:szCs w:val="18"/>
                <w:lang w:eastAsia="tr-TR"/>
              </w:rPr>
              <w:t>R100520, R100540, R100550, R100560, R100570, R100580, R100590, R100600, R100610, R100620, R100630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shd w:val="clear" w:color="auto" w:fill="auto"/>
            <w:vAlign w:val="center"/>
            <w:hideMark/>
          </w:tcPr>
          <w:p w14:paraId="6768864E" w14:textId="594C32D4" w:rsidR="00695150" w:rsidRPr="00695150" w:rsidRDefault="00695150" w:rsidP="008F6F18">
            <w:pPr>
              <w:widowControl w:val="0"/>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758DA581" w14:textId="7D7F802A" w:rsidR="00695150" w:rsidRDefault="00517787" w:rsidP="008F6F18">
      <w:pPr>
        <w:keepNext/>
        <w:keepLines/>
        <w:widowControl w:val="0"/>
        <w:tabs>
          <w:tab w:val="left" w:pos="8296"/>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r w:rsidR="00695150">
        <w:rPr>
          <w:rFonts w:ascii="Times New Roman" w:hAnsi="Times New Roman" w:cs="Times New Roman"/>
          <w:sz w:val="18"/>
          <w:szCs w:val="18"/>
        </w:rPr>
        <w:t xml:space="preserve">                     </w:t>
      </w:r>
    </w:p>
    <w:p w14:paraId="31D833FC" w14:textId="77777777" w:rsidR="00695150" w:rsidRDefault="00695150" w:rsidP="008F6F18">
      <w:pPr>
        <w:keepNext/>
        <w:keepLines/>
        <w:widowControl w:val="0"/>
        <w:tabs>
          <w:tab w:val="left" w:pos="8296"/>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695150" w:rsidRPr="00695150" w14:paraId="1019DCC3" w14:textId="77777777" w:rsidTr="00695150">
        <w:trPr>
          <w:trHeight w:val="72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F27AF" w14:textId="77777777" w:rsidR="00695150" w:rsidRPr="00695150" w:rsidRDefault="00695150" w:rsidP="008F6F18">
            <w:pPr>
              <w:widowControl w:val="0"/>
              <w:spacing w:after="0" w:line="240" w:lineRule="auto"/>
              <w:jc w:val="center"/>
              <w:rPr>
                <w:rFonts w:ascii="Times New Roman" w:eastAsia="Times New Roman" w:hAnsi="Times New Roman" w:cs="Times New Roman"/>
                <w:sz w:val="18"/>
                <w:szCs w:val="18"/>
                <w:lang w:eastAsia="tr-TR"/>
              </w:rPr>
            </w:pPr>
            <w:r w:rsidRPr="00695150">
              <w:rPr>
                <w:rFonts w:ascii="Times New Roman" w:eastAsia="Times New Roman" w:hAnsi="Times New Roman" w:cs="Times New Roman"/>
                <w:sz w:val="18"/>
                <w:szCs w:val="18"/>
                <w:lang w:eastAsia="tr-TR"/>
              </w:rPr>
              <w:t>R100550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4DB235F2" w14:textId="121E0CB6" w:rsidR="00695150" w:rsidRPr="00695150" w:rsidRDefault="00695150" w:rsidP="008F6F18">
            <w:pPr>
              <w:spacing w:after="0" w:line="240" w:lineRule="auto"/>
              <w:rPr>
                <w:rFonts w:ascii="Times New Roman" w:eastAsia="Times New Roman" w:hAnsi="Times New Roman" w:cs="Times New Roman"/>
                <w:sz w:val="18"/>
                <w:szCs w:val="18"/>
                <w:lang w:eastAsia="tr-TR"/>
              </w:rPr>
            </w:pPr>
            <w:r w:rsidRPr="00695150">
              <w:rPr>
                <w:rFonts w:ascii="Times New Roman" w:eastAsia="Times New Roman" w:hAnsi="Times New Roman" w:cs="Times New Roman"/>
                <w:sz w:val="18"/>
                <w:szCs w:val="18"/>
                <w:lang w:eastAsia="tr-TR"/>
              </w:rPr>
              <w:t xml:space="preserve">BT, </w:t>
            </w:r>
            <w:proofErr w:type="gramStart"/>
            <w:r>
              <w:rPr>
                <w:rFonts w:ascii="Times New Roman" w:eastAsia="Times New Roman" w:hAnsi="Times New Roman" w:cs="Times New Roman"/>
                <w:sz w:val="18"/>
                <w:szCs w:val="18"/>
                <w:lang w:eastAsia="tr-TR"/>
              </w:rPr>
              <w:t>a</w:t>
            </w:r>
            <w:r w:rsidRPr="00695150">
              <w:rPr>
                <w:rFonts w:ascii="Times New Roman" w:eastAsia="Times New Roman" w:hAnsi="Times New Roman" w:cs="Times New Roman"/>
                <w:sz w:val="18"/>
                <w:szCs w:val="18"/>
                <w:lang w:eastAsia="tr-TR"/>
              </w:rPr>
              <w:t>yak -</w:t>
            </w:r>
            <w:proofErr w:type="gramEnd"/>
            <w:r w:rsidRPr="00695150">
              <w:rPr>
                <w:rFonts w:ascii="Times New Roman" w:eastAsia="Times New Roman" w:hAnsi="Times New Roman" w:cs="Times New Roman"/>
                <w:sz w:val="18"/>
                <w:szCs w:val="18"/>
                <w:lang w:eastAsia="tr-TR"/>
              </w:rPr>
              <w:t xml:space="preserve"> sağ,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46AABEC0" w14:textId="77777777" w:rsidR="00695150" w:rsidRDefault="00695150" w:rsidP="008F6F18">
            <w:pPr>
              <w:widowControl w:val="0"/>
              <w:spacing w:after="0" w:line="240" w:lineRule="auto"/>
              <w:jc w:val="both"/>
              <w:rPr>
                <w:rFonts w:ascii="Times New Roman" w:eastAsia="Times New Roman" w:hAnsi="Times New Roman" w:cs="Times New Roman"/>
                <w:sz w:val="18"/>
                <w:szCs w:val="18"/>
                <w:lang w:eastAsia="tr-TR"/>
              </w:rPr>
            </w:pPr>
            <w:r w:rsidRPr="00695150">
              <w:rPr>
                <w:rFonts w:ascii="Times New Roman" w:eastAsia="Times New Roman" w:hAnsi="Times New Roman" w:cs="Times New Roman"/>
                <w:sz w:val="18"/>
                <w:szCs w:val="18"/>
                <w:lang w:eastAsia="tr-TR"/>
              </w:rPr>
              <w:t>R100520, R100530, R100540, R100560, R100570, R100580, R100590, R100600, R100610, R100620, R100630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r w:rsidR="00100959">
              <w:rPr>
                <w:rFonts w:ascii="Times New Roman" w:eastAsia="Times New Roman" w:hAnsi="Times New Roman" w:cs="Times New Roman"/>
                <w:sz w:val="18"/>
                <w:szCs w:val="18"/>
                <w:lang w:eastAsia="tr-TR"/>
              </w:rPr>
              <w:t>.</w:t>
            </w:r>
          </w:p>
          <w:p w14:paraId="48CC68CB" w14:textId="7557DC48" w:rsidR="008F6F18" w:rsidRPr="00695150" w:rsidRDefault="008F6F18" w:rsidP="008F6F18">
            <w:pPr>
              <w:widowControl w:val="0"/>
              <w:spacing w:after="0" w:line="240" w:lineRule="auto"/>
              <w:jc w:val="both"/>
              <w:rPr>
                <w:rFonts w:ascii="Times New Roman" w:eastAsia="Times New Roman" w:hAnsi="Times New Roman" w:cs="Times New Roman"/>
                <w:sz w:val="18"/>
                <w:szCs w:val="18"/>
                <w:lang w:eastAsia="tr-TR"/>
              </w:rPr>
            </w:pP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64DD1274" w14:textId="2FE4FB95" w:rsidR="00695150" w:rsidRPr="00695150" w:rsidRDefault="00695150" w:rsidP="008F6F18">
            <w:pPr>
              <w:widowControl w:val="0"/>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w:t>
            </w:r>
            <w:r w:rsidR="00966B93">
              <w:rPr>
                <w:rFonts w:ascii="Times New Roman" w:eastAsia="Times New Roman" w:hAnsi="Times New Roman" w:cs="Times New Roman"/>
                <w:sz w:val="18"/>
                <w:szCs w:val="18"/>
              </w:rPr>
              <w:t>94</w:t>
            </w:r>
          </w:p>
        </w:tc>
      </w:tr>
    </w:tbl>
    <w:p w14:paraId="179ABE76" w14:textId="658062AC" w:rsidR="00517787" w:rsidRDefault="00517787" w:rsidP="00944CBA">
      <w:pPr>
        <w:keepLines/>
        <w:widowControl w:val="0"/>
        <w:tabs>
          <w:tab w:val="left" w:pos="8414"/>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r w:rsidR="00944CBA">
        <w:rPr>
          <w:rFonts w:ascii="Times New Roman" w:hAnsi="Times New Roman" w:cs="Times New Roman"/>
          <w:sz w:val="18"/>
          <w:szCs w:val="18"/>
        </w:rPr>
        <w:t xml:space="preserve">                                 </w:t>
      </w:r>
      <w:r>
        <w:rPr>
          <w:rFonts w:ascii="Times New Roman" w:hAnsi="Times New Roman" w:cs="Times New Roman"/>
          <w:sz w:val="18"/>
          <w:szCs w:val="18"/>
        </w:rPr>
        <w:t xml:space="preserve"> </w:t>
      </w:r>
      <w:r w:rsidR="0008368A">
        <w:rPr>
          <w:rFonts w:ascii="Times New Roman" w:hAnsi="Times New Roman" w:cs="Times New Roman"/>
          <w:sz w:val="18"/>
          <w:szCs w:val="18"/>
        </w:rPr>
        <w:t xml:space="preserve"> </w:t>
      </w:r>
      <w:r>
        <w:rPr>
          <w:rFonts w:ascii="Times New Roman" w:hAnsi="Times New Roman" w:cs="Times New Roman"/>
          <w:sz w:val="18"/>
          <w:szCs w:val="18"/>
        </w:rPr>
        <w:t>”</w:t>
      </w:r>
    </w:p>
    <w:p w14:paraId="4BE9D7C9" w14:textId="79C1B71D" w:rsidR="00C47ABF" w:rsidRDefault="00695150" w:rsidP="008F6F18">
      <w:pPr>
        <w:keepNext/>
        <w:keepLines/>
        <w:widowControl w:val="0"/>
        <w:tabs>
          <w:tab w:val="left" w:pos="8414"/>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C47ABF" w:rsidRPr="00C47ABF" w14:paraId="3C768FE8" w14:textId="77777777" w:rsidTr="003A6AA5">
        <w:trPr>
          <w:trHeight w:val="739"/>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081D86" w14:textId="77777777" w:rsidR="00C47ABF" w:rsidRPr="00C47ABF" w:rsidRDefault="00C47ABF" w:rsidP="008F6F18">
            <w:pPr>
              <w:widowControl w:val="0"/>
              <w:spacing w:after="0" w:line="240" w:lineRule="auto"/>
              <w:jc w:val="center"/>
              <w:rPr>
                <w:rFonts w:ascii="Times New Roman" w:eastAsia="Times New Roman" w:hAnsi="Times New Roman" w:cs="Times New Roman"/>
                <w:sz w:val="18"/>
                <w:szCs w:val="18"/>
                <w:lang w:eastAsia="tr-TR"/>
              </w:rPr>
            </w:pPr>
            <w:r w:rsidRPr="00C47ABF">
              <w:rPr>
                <w:rFonts w:ascii="Times New Roman" w:eastAsia="Times New Roman" w:hAnsi="Times New Roman" w:cs="Times New Roman"/>
                <w:sz w:val="18"/>
                <w:szCs w:val="18"/>
                <w:lang w:eastAsia="tr-TR"/>
              </w:rPr>
              <w:t>R100570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03617FEA" w14:textId="40808CA8" w:rsidR="00C47ABF" w:rsidRPr="00C47ABF" w:rsidRDefault="00C47ABF" w:rsidP="008F6F18">
            <w:pPr>
              <w:widowControl w:val="0"/>
              <w:spacing w:after="0" w:line="240" w:lineRule="auto"/>
              <w:rPr>
                <w:rFonts w:ascii="Times New Roman" w:eastAsia="Times New Roman" w:hAnsi="Times New Roman" w:cs="Times New Roman"/>
                <w:sz w:val="18"/>
                <w:szCs w:val="18"/>
                <w:lang w:eastAsia="tr-TR"/>
              </w:rPr>
            </w:pPr>
            <w:r w:rsidRPr="00C47ABF">
              <w:rPr>
                <w:rFonts w:ascii="Times New Roman" w:eastAsia="Times New Roman" w:hAnsi="Times New Roman" w:cs="Times New Roman"/>
                <w:sz w:val="18"/>
                <w:szCs w:val="18"/>
                <w:lang w:eastAsia="tr-TR"/>
              </w:rPr>
              <w:t xml:space="preserve">BT, </w:t>
            </w:r>
            <w:proofErr w:type="gramStart"/>
            <w:r>
              <w:rPr>
                <w:rFonts w:ascii="Times New Roman" w:eastAsia="Times New Roman" w:hAnsi="Times New Roman" w:cs="Times New Roman"/>
                <w:sz w:val="18"/>
                <w:szCs w:val="18"/>
                <w:lang w:eastAsia="tr-TR"/>
              </w:rPr>
              <w:t>a</w:t>
            </w:r>
            <w:r w:rsidRPr="00C47ABF">
              <w:rPr>
                <w:rFonts w:ascii="Times New Roman" w:eastAsia="Times New Roman" w:hAnsi="Times New Roman" w:cs="Times New Roman"/>
                <w:sz w:val="18"/>
                <w:szCs w:val="18"/>
                <w:lang w:eastAsia="tr-TR"/>
              </w:rPr>
              <w:t>yak -</w:t>
            </w:r>
            <w:proofErr w:type="gramEnd"/>
            <w:r w:rsidRPr="00C47ABF">
              <w:rPr>
                <w:rFonts w:ascii="Times New Roman" w:eastAsia="Times New Roman" w:hAnsi="Times New Roman" w:cs="Times New Roman"/>
                <w:sz w:val="18"/>
                <w:szCs w:val="18"/>
                <w:lang w:eastAsia="tr-TR"/>
              </w:rPr>
              <w:t xml:space="preserve"> sol,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4E74EC81" w14:textId="1C10B06E" w:rsidR="00C47ABF" w:rsidRPr="00C47ABF" w:rsidRDefault="00C47ABF" w:rsidP="008F6F18">
            <w:pPr>
              <w:widowControl w:val="0"/>
              <w:spacing w:after="0" w:line="240" w:lineRule="auto"/>
              <w:jc w:val="both"/>
              <w:rPr>
                <w:rFonts w:ascii="Times New Roman" w:eastAsia="Times New Roman" w:hAnsi="Times New Roman" w:cs="Times New Roman"/>
                <w:sz w:val="18"/>
                <w:szCs w:val="18"/>
                <w:lang w:eastAsia="tr-TR"/>
              </w:rPr>
            </w:pPr>
            <w:r w:rsidRPr="00C47ABF">
              <w:rPr>
                <w:rFonts w:ascii="Times New Roman" w:eastAsia="Times New Roman" w:hAnsi="Times New Roman" w:cs="Times New Roman"/>
                <w:sz w:val="18"/>
                <w:szCs w:val="18"/>
                <w:lang w:eastAsia="tr-TR"/>
              </w:rPr>
              <w:t>R100520, R100530, R100540, R100550, R100560, R100580, R100590, R100600, R100610, R100620, R100630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76A1E90D" w14:textId="5F4BC487" w:rsidR="00C47ABF" w:rsidRPr="00C47ABF" w:rsidRDefault="00C47ABF" w:rsidP="008F6F18">
            <w:pPr>
              <w:widowControl w:val="0"/>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39B95760" w14:textId="05859615" w:rsidR="00695150" w:rsidRDefault="0008368A" w:rsidP="00C47ABF">
      <w:pPr>
        <w:keepNext/>
        <w:keepLines/>
        <w:tabs>
          <w:tab w:val="left" w:pos="6222"/>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lastRenderedPageBreak/>
        <w:t xml:space="preserve">                                                                                                                                                                                                       ”</w:t>
      </w:r>
      <w:r w:rsidR="00C47ABF">
        <w:rPr>
          <w:rFonts w:ascii="Times New Roman" w:hAnsi="Times New Roman" w:cs="Times New Roman"/>
          <w:sz w:val="18"/>
          <w:szCs w:val="18"/>
        </w:rPr>
        <w:t xml:space="preserve">                                                                   </w:t>
      </w:r>
    </w:p>
    <w:p w14:paraId="3862699A" w14:textId="77777777" w:rsidR="00C47ABF" w:rsidRDefault="00C47ABF" w:rsidP="00C47ABF">
      <w:pPr>
        <w:keepNext/>
        <w:keepLines/>
        <w:tabs>
          <w:tab w:val="left" w:pos="6222"/>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C47ABF" w:rsidRPr="00C47ABF" w14:paraId="5AA2AB31" w14:textId="77777777" w:rsidTr="00C47ABF">
        <w:trPr>
          <w:trHeight w:val="96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79FB1C" w14:textId="77777777" w:rsidR="00C47ABF" w:rsidRPr="00C47ABF" w:rsidRDefault="00C47ABF" w:rsidP="00C47ABF">
            <w:pPr>
              <w:spacing w:after="0" w:line="240" w:lineRule="auto"/>
              <w:jc w:val="center"/>
              <w:rPr>
                <w:rFonts w:ascii="Times New Roman" w:eastAsia="Times New Roman" w:hAnsi="Times New Roman" w:cs="Times New Roman"/>
                <w:sz w:val="18"/>
                <w:szCs w:val="18"/>
                <w:lang w:eastAsia="tr-TR"/>
              </w:rPr>
            </w:pPr>
            <w:r w:rsidRPr="00C47ABF">
              <w:rPr>
                <w:rFonts w:ascii="Times New Roman" w:eastAsia="Times New Roman" w:hAnsi="Times New Roman" w:cs="Times New Roman"/>
                <w:sz w:val="18"/>
                <w:szCs w:val="18"/>
                <w:lang w:eastAsia="tr-TR"/>
              </w:rPr>
              <w:t>R100590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0CA32390" w14:textId="49D1FD11" w:rsidR="00C47ABF" w:rsidRPr="00C47ABF" w:rsidRDefault="00C47ABF" w:rsidP="00C47ABF">
            <w:pPr>
              <w:spacing w:after="0" w:line="240" w:lineRule="auto"/>
              <w:rPr>
                <w:rFonts w:ascii="Times New Roman" w:eastAsia="Times New Roman" w:hAnsi="Times New Roman" w:cs="Times New Roman"/>
                <w:sz w:val="18"/>
                <w:szCs w:val="18"/>
                <w:lang w:eastAsia="tr-TR"/>
              </w:rPr>
            </w:pPr>
            <w:r w:rsidRPr="00C47ABF">
              <w:rPr>
                <w:rFonts w:ascii="Times New Roman" w:eastAsia="Times New Roman" w:hAnsi="Times New Roman" w:cs="Times New Roman"/>
                <w:sz w:val="18"/>
                <w:szCs w:val="18"/>
                <w:lang w:eastAsia="tr-TR"/>
              </w:rPr>
              <w:t xml:space="preserve">BT, </w:t>
            </w:r>
            <w:r>
              <w:rPr>
                <w:rFonts w:ascii="Times New Roman" w:eastAsia="Times New Roman" w:hAnsi="Times New Roman" w:cs="Times New Roman"/>
                <w:sz w:val="18"/>
                <w:szCs w:val="18"/>
                <w:lang w:eastAsia="tr-TR"/>
              </w:rPr>
              <w:t>a</w:t>
            </w:r>
            <w:r w:rsidRPr="00C47ABF">
              <w:rPr>
                <w:rFonts w:ascii="Times New Roman" w:eastAsia="Times New Roman" w:hAnsi="Times New Roman" w:cs="Times New Roman"/>
                <w:sz w:val="18"/>
                <w:szCs w:val="18"/>
                <w:lang w:eastAsia="tr-TR"/>
              </w:rPr>
              <w:t xml:space="preserve">yak </w:t>
            </w:r>
            <w:proofErr w:type="gramStart"/>
            <w:r w:rsidRPr="00C47ABF">
              <w:rPr>
                <w:rFonts w:ascii="Times New Roman" w:eastAsia="Times New Roman" w:hAnsi="Times New Roman" w:cs="Times New Roman"/>
                <w:sz w:val="18"/>
                <w:szCs w:val="18"/>
                <w:lang w:eastAsia="tr-TR"/>
              </w:rPr>
              <w:t>bileği -</w:t>
            </w:r>
            <w:proofErr w:type="gramEnd"/>
            <w:r w:rsidRPr="00C47ABF">
              <w:rPr>
                <w:rFonts w:ascii="Times New Roman" w:eastAsia="Times New Roman" w:hAnsi="Times New Roman" w:cs="Times New Roman"/>
                <w:sz w:val="18"/>
                <w:szCs w:val="18"/>
                <w:lang w:eastAsia="tr-TR"/>
              </w:rPr>
              <w:t xml:space="preserve"> </w:t>
            </w:r>
            <w:proofErr w:type="spellStart"/>
            <w:r w:rsidRPr="00C47ABF">
              <w:rPr>
                <w:rFonts w:ascii="Times New Roman" w:eastAsia="Times New Roman" w:hAnsi="Times New Roman" w:cs="Times New Roman"/>
                <w:sz w:val="18"/>
                <w:szCs w:val="18"/>
                <w:lang w:eastAsia="tr-TR"/>
              </w:rPr>
              <w:t>bilateral</w:t>
            </w:r>
            <w:proofErr w:type="spellEnd"/>
            <w:r w:rsidRPr="00C47ABF">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6997FC3D" w14:textId="31F37298" w:rsidR="00C47ABF" w:rsidRPr="00C47ABF" w:rsidRDefault="00C47ABF" w:rsidP="00100959">
            <w:pPr>
              <w:spacing w:after="0" w:line="240" w:lineRule="auto"/>
              <w:jc w:val="both"/>
              <w:rPr>
                <w:rFonts w:ascii="Times New Roman" w:eastAsia="Times New Roman" w:hAnsi="Times New Roman" w:cs="Times New Roman"/>
                <w:sz w:val="18"/>
                <w:szCs w:val="18"/>
                <w:lang w:eastAsia="tr-TR"/>
              </w:rPr>
            </w:pPr>
            <w:r w:rsidRPr="00C47ABF">
              <w:rPr>
                <w:rFonts w:ascii="Times New Roman" w:eastAsia="Times New Roman" w:hAnsi="Times New Roman" w:cs="Times New Roman"/>
                <w:sz w:val="18"/>
                <w:szCs w:val="18"/>
                <w:lang w:eastAsia="tr-TR"/>
              </w:rPr>
              <w:t>R100520, R100530, R100540, R100550, R100560, R100570, R100580, R100600, R100610, R100620, R100630, R100890, R100900, R100910, R100920, R100930, R100940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06B4A175" w14:textId="600E582A" w:rsidR="00C47ABF" w:rsidRPr="00C47ABF" w:rsidRDefault="00C47ABF" w:rsidP="00C47ABF">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5A058B76" w14:textId="21FBAA3F" w:rsidR="00C47ABF" w:rsidRDefault="00C47ABF" w:rsidP="009131C5">
      <w:pPr>
        <w:tabs>
          <w:tab w:val="left" w:pos="7619"/>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r>
      <w:r w:rsidR="0008368A">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482FCE23" w14:textId="77777777" w:rsidR="006D2FF4" w:rsidRDefault="006D2FF4" w:rsidP="00C47ABF">
      <w:pPr>
        <w:keepNext/>
        <w:keepLines/>
        <w:tabs>
          <w:tab w:val="left" w:pos="7619"/>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6D2FF4" w:rsidRPr="006D2FF4" w14:paraId="3DBF25E0" w14:textId="77777777" w:rsidTr="006D2FF4">
        <w:trPr>
          <w:trHeight w:val="96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03DF31" w14:textId="77777777" w:rsidR="006D2FF4" w:rsidRPr="006D2FF4" w:rsidRDefault="006D2FF4" w:rsidP="006D2FF4">
            <w:pPr>
              <w:spacing w:after="0" w:line="240" w:lineRule="auto"/>
              <w:jc w:val="center"/>
              <w:rPr>
                <w:rFonts w:ascii="Times New Roman" w:eastAsia="Times New Roman" w:hAnsi="Times New Roman" w:cs="Times New Roman"/>
                <w:sz w:val="18"/>
                <w:szCs w:val="18"/>
                <w:lang w:eastAsia="tr-TR"/>
              </w:rPr>
            </w:pPr>
            <w:r w:rsidRPr="006D2FF4">
              <w:rPr>
                <w:rFonts w:ascii="Times New Roman" w:eastAsia="Times New Roman" w:hAnsi="Times New Roman" w:cs="Times New Roman"/>
                <w:sz w:val="18"/>
                <w:szCs w:val="18"/>
                <w:lang w:eastAsia="tr-TR"/>
              </w:rPr>
              <w:t>R100610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489649C5" w14:textId="293F8C9F" w:rsidR="006D2FF4" w:rsidRPr="006D2FF4" w:rsidRDefault="006D2FF4" w:rsidP="006D2FF4">
            <w:pPr>
              <w:spacing w:after="0" w:line="240" w:lineRule="auto"/>
              <w:rPr>
                <w:rFonts w:ascii="Times New Roman" w:eastAsia="Times New Roman" w:hAnsi="Times New Roman" w:cs="Times New Roman"/>
                <w:sz w:val="18"/>
                <w:szCs w:val="18"/>
                <w:lang w:eastAsia="tr-TR"/>
              </w:rPr>
            </w:pPr>
            <w:r w:rsidRPr="006D2FF4">
              <w:rPr>
                <w:rFonts w:ascii="Times New Roman" w:eastAsia="Times New Roman" w:hAnsi="Times New Roman" w:cs="Times New Roman"/>
                <w:sz w:val="18"/>
                <w:szCs w:val="18"/>
                <w:lang w:eastAsia="tr-TR"/>
              </w:rPr>
              <w:t xml:space="preserve">BT, </w:t>
            </w:r>
            <w:r>
              <w:rPr>
                <w:rFonts w:ascii="Times New Roman" w:eastAsia="Times New Roman" w:hAnsi="Times New Roman" w:cs="Times New Roman"/>
                <w:sz w:val="18"/>
                <w:szCs w:val="18"/>
                <w:lang w:eastAsia="tr-TR"/>
              </w:rPr>
              <w:t>a</w:t>
            </w:r>
            <w:r w:rsidRPr="006D2FF4">
              <w:rPr>
                <w:rFonts w:ascii="Times New Roman" w:eastAsia="Times New Roman" w:hAnsi="Times New Roman" w:cs="Times New Roman"/>
                <w:sz w:val="18"/>
                <w:szCs w:val="18"/>
                <w:lang w:eastAsia="tr-TR"/>
              </w:rPr>
              <w:t xml:space="preserve">yak </w:t>
            </w:r>
            <w:proofErr w:type="gramStart"/>
            <w:r w:rsidRPr="006D2FF4">
              <w:rPr>
                <w:rFonts w:ascii="Times New Roman" w:eastAsia="Times New Roman" w:hAnsi="Times New Roman" w:cs="Times New Roman"/>
                <w:sz w:val="18"/>
                <w:szCs w:val="18"/>
                <w:lang w:eastAsia="tr-TR"/>
              </w:rPr>
              <w:t>bileği -</w:t>
            </w:r>
            <w:proofErr w:type="gramEnd"/>
            <w:r w:rsidRPr="006D2FF4">
              <w:rPr>
                <w:rFonts w:ascii="Times New Roman" w:eastAsia="Times New Roman" w:hAnsi="Times New Roman" w:cs="Times New Roman"/>
                <w:sz w:val="18"/>
                <w:szCs w:val="18"/>
                <w:lang w:eastAsia="tr-TR"/>
              </w:rPr>
              <w:t xml:space="preserve"> sağ,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4898E4DB" w14:textId="0040AC1C" w:rsidR="006D2FF4" w:rsidRPr="006D2FF4" w:rsidRDefault="006D2FF4" w:rsidP="00100959">
            <w:pPr>
              <w:spacing w:after="0" w:line="240" w:lineRule="auto"/>
              <w:jc w:val="both"/>
              <w:rPr>
                <w:rFonts w:ascii="Times New Roman" w:eastAsia="Times New Roman" w:hAnsi="Times New Roman" w:cs="Times New Roman"/>
                <w:sz w:val="18"/>
                <w:szCs w:val="18"/>
                <w:lang w:eastAsia="tr-TR"/>
              </w:rPr>
            </w:pPr>
            <w:r w:rsidRPr="006D2FF4">
              <w:rPr>
                <w:rFonts w:ascii="Times New Roman" w:eastAsia="Times New Roman" w:hAnsi="Times New Roman" w:cs="Times New Roman"/>
                <w:sz w:val="18"/>
                <w:szCs w:val="18"/>
                <w:lang w:eastAsia="tr-TR"/>
              </w:rPr>
              <w:t>R100520, R100530, R100540, R100550, R100560, R100570, R100580, R100590, R100600, R100620, R100630, R100890, R100900, R100910, R100920, R100930, R100940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r>
              <w:rPr>
                <w:rFonts w:ascii="Times New Roman" w:eastAsia="Times New Roman" w:hAnsi="Times New Roman" w:cs="Times New Roman"/>
                <w:sz w:val="18"/>
                <w:szCs w:val="18"/>
                <w:lang w:eastAsia="tr-TR"/>
              </w:rPr>
              <w:t xml:space="preserve"> </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2C907AAE" w14:textId="7FECBD6C" w:rsidR="006D2FF4" w:rsidRPr="006D2FF4" w:rsidRDefault="006D2FF4" w:rsidP="006D2FF4">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067DEBFE" w14:textId="4BCA6AC6" w:rsidR="006D2FF4" w:rsidRDefault="006D2FF4" w:rsidP="00C47ABF">
      <w:pPr>
        <w:keepNext/>
        <w:keepLines/>
        <w:tabs>
          <w:tab w:val="left" w:pos="7619"/>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r w:rsidR="0008368A">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2559463B" w14:textId="77777777" w:rsidR="006D2FF4" w:rsidRDefault="006D2FF4" w:rsidP="00C47ABF">
      <w:pPr>
        <w:keepNext/>
        <w:keepLines/>
        <w:tabs>
          <w:tab w:val="left" w:pos="7619"/>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6D2FF4" w:rsidRPr="006D2FF4" w14:paraId="4AEEE197" w14:textId="77777777" w:rsidTr="006D2FF4">
        <w:trPr>
          <w:trHeight w:val="96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D89E85" w14:textId="77777777" w:rsidR="006D2FF4" w:rsidRPr="006D2FF4" w:rsidRDefault="006D2FF4" w:rsidP="006D2FF4">
            <w:pPr>
              <w:spacing w:after="0" w:line="240" w:lineRule="auto"/>
              <w:jc w:val="center"/>
              <w:rPr>
                <w:rFonts w:ascii="Times New Roman" w:eastAsia="Times New Roman" w:hAnsi="Times New Roman" w:cs="Times New Roman"/>
                <w:sz w:val="18"/>
                <w:szCs w:val="18"/>
                <w:lang w:eastAsia="tr-TR"/>
              </w:rPr>
            </w:pPr>
            <w:r w:rsidRPr="006D2FF4">
              <w:rPr>
                <w:rFonts w:ascii="Times New Roman" w:eastAsia="Times New Roman" w:hAnsi="Times New Roman" w:cs="Times New Roman"/>
                <w:sz w:val="18"/>
                <w:szCs w:val="18"/>
                <w:lang w:eastAsia="tr-TR"/>
              </w:rPr>
              <w:t>R100630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594633C6" w14:textId="4A5FAA05" w:rsidR="006D2FF4" w:rsidRPr="006D2FF4" w:rsidRDefault="006D2FF4" w:rsidP="006D2FF4">
            <w:pPr>
              <w:spacing w:after="0" w:line="240" w:lineRule="auto"/>
              <w:rPr>
                <w:rFonts w:ascii="Times New Roman" w:eastAsia="Times New Roman" w:hAnsi="Times New Roman" w:cs="Times New Roman"/>
                <w:sz w:val="18"/>
                <w:szCs w:val="18"/>
                <w:lang w:eastAsia="tr-TR"/>
              </w:rPr>
            </w:pPr>
            <w:r w:rsidRPr="006D2FF4">
              <w:rPr>
                <w:rFonts w:ascii="Times New Roman" w:eastAsia="Times New Roman" w:hAnsi="Times New Roman" w:cs="Times New Roman"/>
                <w:sz w:val="18"/>
                <w:szCs w:val="18"/>
                <w:lang w:eastAsia="tr-TR"/>
              </w:rPr>
              <w:t xml:space="preserve">BT, </w:t>
            </w:r>
            <w:r>
              <w:rPr>
                <w:rFonts w:ascii="Times New Roman" w:eastAsia="Times New Roman" w:hAnsi="Times New Roman" w:cs="Times New Roman"/>
                <w:sz w:val="18"/>
                <w:szCs w:val="18"/>
                <w:lang w:eastAsia="tr-TR"/>
              </w:rPr>
              <w:t>a</w:t>
            </w:r>
            <w:r w:rsidRPr="006D2FF4">
              <w:rPr>
                <w:rFonts w:ascii="Times New Roman" w:eastAsia="Times New Roman" w:hAnsi="Times New Roman" w:cs="Times New Roman"/>
                <w:sz w:val="18"/>
                <w:szCs w:val="18"/>
                <w:lang w:eastAsia="tr-TR"/>
              </w:rPr>
              <w:t xml:space="preserve">yak </w:t>
            </w:r>
            <w:proofErr w:type="gramStart"/>
            <w:r w:rsidRPr="006D2FF4">
              <w:rPr>
                <w:rFonts w:ascii="Times New Roman" w:eastAsia="Times New Roman" w:hAnsi="Times New Roman" w:cs="Times New Roman"/>
                <w:sz w:val="18"/>
                <w:szCs w:val="18"/>
                <w:lang w:eastAsia="tr-TR"/>
              </w:rPr>
              <w:t>bileği -</w:t>
            </w:r>
            <w:proofErr w:type="gramEnd"/>
            <w:r w:rsidRPr="006D2FF4">
              <w:rPr>
                <w:rFonts w:ascii="Times New Roman" w:eastAsia="Times New Roman" w:hAnsi="Times New Roman" w:cs="Times New Roman"/>
                <w:sz w:val="18"/>
                <w:szCs w:val="18"/>
                <w:lang w:eastAsia="tr-TR"/>
              </w:rPr>
              <w:t xml:space="preserve"> sol,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753D1C80" w14:textId="73E785DC" w:rsidR="006D2FF4" w:rsidRPr="006D2FF4" w:rsidRDefault="006D2FF4" w:rsidP="00100959">
            <w:pPr>
              <w:spacing w:after="0" w:line="240" w:lineRule="auto"/>
              <w:jc w:val="both"/>
              <w:rPr>
                <w:rFonts w:ascii="Times New Roman" w:eastAsia="Times New Roman" w:hAnsi="Times New Roman" w:cs="Times New Roman"/>
                <w:sz w:val="18"/>
                <w:szCs w:val="18"/>
                <w:lang w:eastAsia="tr-TR"/>
              </w:rPr>
            </w:pPr>
            <w:r w:rsidRPr="006D2FF4">
              <w:rPr>
                <w:rFonts w:ascii="Times New Roman" w:eastAsia="Times New Roman" w:hAnsi="Times New Roman" w:cs="Times New Roman"/>
                <w:sz w:val="18"/>
                <w:szCs w:val="18"/>
                <w:lang w:eastAsia="tr-TR"/>
              </w:rPr>
              <w:t>R100520, R100530, R100540, R100550, R100560, R100570, R100580, R100590, R100600, R100610, R100620, R100890, R100900, R100910, R100920, R100930, R100940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r>
              <w:rPr>
                <w:rFonts w:ascii="Times New Roman" w:eastAsia="Times New Roman" w:hAnsi="Times New Roman" w:cs="Times New Roman"/>
                <w:sz w:val="18"/>
                <w:szCs w:val="18"/>
                <w:lang w:eastAsia="tr-TR"/>
              </w:rPr>
              <w:t>.</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447B5814" w14:textId="6E3C2D69" w:rsidR="006D2FF4" w:rsidRPr="006D2FF4" w:rsidRDefault="006D2FF4" w:rsidP="006D2FF4">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52A49CD8" w14:textId="3951D010" w:rsidR="006D2FF4" w:rsidRDefault="006D2FF4" w:rsidP="00C47ABF">
      <w:pPr>
        <w:keepNext/>
        <w:keepLines/>
        <w:tabs>
          <w:tab w:val="left" w:pos="7619"/>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r w:rsidR="0008368A">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311D76F0" w14:textId="77777777" w:rsidR="006D2FF4" w:rsidRDefault="006D2FF4" w:rsidP="00C47ABF">
      <w:pPr>
        <w:keepNext/>
        <w:keepLines/>
        <w:tabs>
          <w:tab w:val="left" w:pos="7619"/>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6D2FF4" w:rsidRPr="006D2FF4" w14:paraId="6CE1FC2F" w14:textId="77777777" w:rsidTr="006D2FF4">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68AD27" w14:textId="77777777" w:rsidR="006D2FF4" w:rsidRPr="006D2FF4" w:rsidRDefault="006D2FF4" w:rsidP="006D2FF4">
            <w:pPr>
              <w:spacing w:after="0" w:line="240" w:lineRule="auto"/>
              <w:jc w:val="center"/>
              <w:rPr>
                <w:rFonts w:ascii="Times New Roman" w:eastAsia="Times New Roman" w:hAnsi="Times New Roman" w:cs="Times New Roman"/>
                <w:sz w:val="18"/>
                <w:szCs w:val="18"/>
                <w:lang w:eastAsia="tr-TR"/>
              </w:rPr>
            </w:pPr>
            <w:r w:rsidRPr="006D2FF4">
              <w:rPr>
                <w:rFonts w:ascii="Times New Roman" w:eastAsia="Times New Roman" w:hAnsi="Times New Roman" w:cs="Times New Roman"/>
                <w:sz w:val="18"/>
                <w:szCs w:val="18"/>
                <w:lang w:eastAsia="tr-TR"/>
              </w:rPr>
              <w:t>R100650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14C79473" w14:textId="43E3CBE2" w:rsidR="006D2FF4" w:rsidRPr="006D2FF4" w:rsidRDefault="006D2FF4" w:rsidP="006D2FF4">
            <w:pPr>
              <w:spacing w:after="0" w:line="240" w:lineRule="auto"/>
              <w:rPr>
                <w:rFonts w:ascii="Times New Roman" w:eastAsia="Times New Roman" w:hAnsi="Times New Roman" w:cs="Times New Roman"/>
                <w:sz w:val="18"/>
                <w:szCs w:val="18"/>
                <w:lang w:eastAsia="tr-TR"/>
              </w:rPr>
            </w:pPr>
            <w:r w:rsidRPr="006D2FF4">
              <w:rPr>
                <w:rFonts w:ascii="Times New Roman" w:eastAsia="Times New Roman" w:hAnsi="Times New Roman" w:cs="Times New Roman"/>
                <w:sz w:val="18"/>
                <w:szCs w:val="18"/>
                <w:lang w:eastAsia="tr-TR"/>
              </w:rPr>
              <w:t xml:space="preserve">BT, </w:t>
            </w:r>
            <w:proofErr w:type="gramStart"/>
            <w:r>
              <w:rPr>
                <w:rFonts w:ascii="Times New Roman" w:eastAsia="Times New Roman" w:hAnsi="Times New Roman" w:cs="Times New Roman"/>
                <w:sz w:val="18"/>
                <w:szCs w:val="18"/>
                <w:lang w:eastAsia="tr-TR"/>
              </w:rPr>
              <w:t>d</w:t>
            </w:r>
            <w:r w:rsidRPr="006D2FF4">
              <w:rPr>
                <w:rFonts w:ascii="Times New Roman" w:eastAsia="Times New Roman" w:hAnsi="Times New Roman" w:cs="Times New Roman"/>
                <w:sz w:val="18"/>
                <w:szCs w:val="18"/>
                <w:lang w:eastAsia="tr-TR"/>
              </w:rPr>
              <w:t>irsek -</w:t>
            </w:r>
            <w:proofErr w:type="gramEnd"/>
            <w:r w:rsidRPr="006D2FF4">
              <w:rPr>
                <w:rFonts w:ascii="Times New Roman" w:eastAsia="Times New Roman" w:hAnsi="Times New Roman" w:cs="Times New Roman"/>
                <w:sz w:val="18"/>
                <w:szCs w:val="18"/>
                <w:lang w:eastAsia="tr-TR"/>
              </w:rPr>
              <w:t xml:space="preserve"> sağ,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4796CD1A" w14:textId="5E346318" w:rsidR="006D2FF4" w:rsidRPr="006D2FF4" w:rsidRDefault="006D2FF4" w:rsidP="00100959">
            <w:pPr>
              <w:spacing w:after="0" w:line="240" w:lineRule="auto"/>
              <w:jc w:val="both"/>
              <w:rPr>
                <w:rFonts w:ascii="Times New Roman" w:eastAsia="Times New Roman" w:hAnsi="Times New Roman" w:cs="Times New Roman"/>
                <w:sz w:val="18"/>
                <w:szCs w:val="18"/>
                <w:lang w:eastAsia="tr-TR"/>
              </w:rPr>
            </w:pPr>
            <w:r w:rsidRPr="006D2FF4">
              <w:rPr>
                <w:rFonts w:ascii="Times New Roman" w:eastAsia="Times New Roman" w:hAnsi="Times New Roman" w:cs="Times New Roman"/>
                <w:sz w:val="18"/>
                <w:szCs w:val="18"/>
                <w:lang w:eastAsia="tr-TR"/>
              </w:rPr>
              <w:t>R100640, R101010, R101020, R101200, R101210 ile birlikte faturalandırılmaz.</w:t>
            </w:r>
            <w:r w:rsidR="005272D5">
              <w:rPr>
                <w:rFonts w:ascii="Times New Roman" w:eastAsia="Times New Roman" w:hAnsi="Times New Roman" w:cs="Times New Roman"/>
                <w:sz w:val="18"/>
                <w:szCs w:val="18"/>
                <w:lang w:eastAsia="tr-TR"/>
              </w:rPr>
              <w:t xml:space="preserve"> </w:t>
            </w:r>
            <w:r w:rsidR="005272D5" w:rsidRPr="00F0758F">
              <w:rPr>
                <w:rFonts w:ascii="Times New Roman" w:eastAsia="Times New Roman" w:hAnsi="Times New Roman" w:cs="Times New Roman"/>
                <w:sz w:val="18"/>
                <w:szCs w:val="18"/>
                <w:lang w:eastAsia="tr-TR"/>
              </w:rPr>
              <w:t>Kontrast ilaçlar ve sarf malzemeleri ayrıca faturalandırılmaz.</w:t>
            </w:r>
            <w:r w:rsidR="005272D5">
              <w:rPr>
                <w:rFonts w:ascii="Times New Roman" w:eastAsia="Times New Roman" w:hAnsi="Times New Roman" w:cs="Times New Roman"/>
                <w:sz w:val="18"/>
                <w:szCs w:val="18"/>
                <w:lang w:eastAsia="tr-TR"/>
              </w:rPr>
              <w:t xml:space="preserve"> </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7F4749AA" w14:textId="00D3ABC1" w:rsidR="006D2FF4" w:rsidRPr="006D2FF4" w:rsidRDefault="005272D5" w:rsidP="006D2FF4">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5C29066D" w14:textId="4720A79D" w:rsidR="006D2FF4" w:rsidRDefault="005272D5" w:rsidP="005272D5">
      <w:pPr>
        <w:keepNext/>
        <w:keepLines/>
        <w:tabs>
          <w:tab w:val="left" w:pos="7619"/>
        </w:tabs>
        <w:spacing w:after="0" w:line="240" w:lineRule="auto"/>
        <w:jc w:val="center"/>
        <w:outlineLvl w:val="2"/>
        <w:rPr>
          <w:rFonts w:ascii="Times New Roman" w:hAnsi="Times New Roman" w:cs="Times New Roman"/>
          <w:sz w:val="18"/>
          <w:szCs w:val="18"/>
        </w:rPr>
      </w:pPr>
      <w:r>
        <w:rPr>
          <w:rFonts w:ascii="Times New Roman" w:hAnsi="Times New Roman" w:cs="Times New Roman"/>
          <w:sz w:val="18"/>
          <w:szCs w:val="18"/>
        </w:rPr>
        <w:t xml:space="preserve">                                                                                                                                                                                                      ”</w:t>
      </w:r>
    </w:p>
    <w:p w14:paraId="70D43279" w14:textId="77777777" w:rsidR="005272D5" w:rsidRDefault="005272D5" w:rsidP="005272D5">
      <w:pPr>
        <w:keepNext/>
        <w:keepLines/>
        <w:tabs>
          <w:tab w:val="left" w:pos="7619"/>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5272D5" w:rsidRPr="005272D5" w14:paraId="4E2F10BD" w14:textId="77777777" w:rsidTr="005272D5">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A13F33" w14:textId="77777777" w:rsidR="005272D5" w:rsidRPr="005272D5" w:rsidRDefault="005272D5" w:rsidP="005272D5">
            <w:pPr>
              <w:spacing w:after="0" w:line="240" w:lineRule="auto"/>
              <w:jc w:val="center"/>
              <w:rPr>
                <w:rFonts w:ascii="Times New Roman" w:eastAsia="Times New Roman" w:hAnsi="Times New Roman" w:cs="Times New Roman"/>
                <w:sz w:val="18"/>
                <w:szCs w:val="18"/>
                <w:lang w:eastAsia="tr-TR"/>
              </w:rPr>
            </w:pPr>
            <w:r w:rsidRPr="005272D5">
              <w:rPr>
                <w:rFonts w:ascii="Times New Roman" w:eastAsia="Times New Roman" w:hAnsi="Times New Roman" w:cs="Times New Roman"/>
                <w:sz w:val="18"/>
                <w:szCs w:val="18"/>
                <w:lang w:eastAsia="tr-TR"/>
              </w:rPr>
              <w:t>R100670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0024918" w14:textId="29887358" w:rsidR="005272D5" w:rsidRPr="005272D5" w:rsidRDefault="005272D5" w:rsidP="005272D5">
            <w:pPr>
              <w:spacing w:after="0" w:line="240" w:lineRule="auto"/>
              <w:rPr>
                <w:rFonts w:ascii="Times New Roman" w:eastAsia="Times New Roman" w:hAnsi="Times New Roman" w:cs="Times New Roman"/>
                <w:sz w:val="18"/>
                <w:szCs w:val="18"/>
                <w:lang w:eastAsia="tr-TR"/>
              </w:rPr>
            </w:pPr>
            <w:r w:rsidRPr="005272D5">
              <w:rPr>
                <w:rFonts w:ascii="Times New Roman" w:eastAsia="Times New Roman" w:hAnsi="Times New Roman" w:cs="Times New Roman"/>
                <w:sz w:val="18"/>
                <w:szCs w:val="18"/>
                <w:lang w:eastAsia="tr-TR"/>
              </w:rPr>
              <w:t xml:space="preserve">BT, </w:t>
            </w:r>
            <w:proofErr w:type="gramStart"/>
            <w:r>
              <w:rPr>
                <w:rFonts w:ascii="Times New Roman" w:eastAsia="Times New Roman" w:hAnsi="Times New Roman" w:cs="Times New Roman"/>
                <w:sz w:val="18"/>
                <w:szCs w:val="18"/>
                <w:lang w:eastAsia="tr-TR"/>
              </w:rPr>
              <w:t>d</w:t>
            </w:r>
            <w:r w:rsidRPr="005272D5">
              <w:rPr>
                <w:rFonts w:ascii="Times New Roman" w:eastAsia="Times New Roman" w:hAnsi="Times New Roman" w:cs="Times New Roman"/>
                <w:sz w:val="18"/>
                <w:szCs w:val="18"/>
                <w:lang w:eastAsia="tr-TR"/>
              </w:rPr>
              <w:t>irsek -</w:t>
            </w:r>
            <w:proofErr w:type="gramEnd"/>
            <w:r w:rsidRPr="005272D5">
              <w:rPr>
                <w:rFonts w:ascii="Times New Roman" w:eastAsia="Times New Roman" w:hAnsi="Times New Roman" w:cs="Times New Roman"/>
                <w:sz w:val="18"/>
                <w:szCs w:val="18"/>
                <w:lang w:eastAsia="tr-TR"/>
              </w:rPr>
              <w:t xml:space="preserve"> sol,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12BACEBA" w14:textId="011145C4" w:rsidR="005272D5" w:rsidRPr="005272D5" w:rsidRDefault="005272D5" w:rsidP="00100959">
            <w:pPr>
              <w:spacing w:after="0" w:line="240" w:lineRule="auto"/>
              <w:jc w:val="both"/>
              <w:rPr>
                <w:rFonts w:ascii="Times New Roman" w:eastAsia="Times New Roman" w:hAnsi="Times New Roman" w:cs="Times New Roman"/>
                <w:sz w:val="18"/>
                <w:szCs w:val="18"/>
                <w:lang w:eastAsia="tr-TR"/>
              </w:rPr>
            </w:pPr>
            <w:r w:rsidRPr="005272D5">
              <w:rPr>
                <w:rFonts w:ascii="Times New Roman" w:eastAsia="Times New Roman" w:hAnsi="Times New Roman" w:cs="Times New Roman"/>
                <w:sz w:val="18"/>
                <w:szCs w:val="18"/>
                <w:lang w:eastAsia="tr-TR"/>
              </w:rPr>
              <w:t>R100660, R101030, R101040, R101220, R101230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r>
              <w:rPr>
                <w:rFonts w:ascii="Times New Roman" w:eastAsia="Times New Roman" w:hAnsi="Times New Roman" w:cs="Times New Roman"/>
                <w:sz w:val="18"/>
                <w:szCs w:val="18"/>
                <w:lang w:eastAsia="tr-TR"/>
              </w:rPr>
              <w:t>.</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2399611B" w14:textId="7EC1ED97" w:rsidR="005272D5" w:rsidRPr="005272D5" w:rsidRDefault="005272D5" w:rsidP="005272D5">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14FA36CA" w14:textId="3B1AF931" w:rsidR="005272D5" w:rsidRDefault="005272D5" w:rsidP="005272D5">
      <w:pPr>
        <w:keepNext/>
        <w:keepLines/>
        <w:tabs>
          <w:tab w:val="left" w:pos="7522"/>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76F463E8" w14:textId="77777777" w:rsidR="005272D5" w:rsidRDefault="005272D5" w:rsidP="005272D5">
      <w:pPr>
        <w:keepNext/>
        <w:keepLines/>
        <w:tabs>
          <w:tab w:val="left" w:pos="7522"/>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5272D5" w:rsidRPr="005272D5" w14:paraId="7B17E10C" w14:textId="77777777" w:rsidTr="005272D5">
        <w:trPr>
          <w:trHeight w:val="96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A9B32B" w14:textId="77777777" w:rsidR="005272D5" w:rsidRPr="005272D5" w:rsidRDefault="005272D5" w:rsidP="005272D5">
            <w:pPr>
              <w:spacing w:after="0" w:line="240" w:lineRule="auto"/>
              <w:jc w:val="center"/>
              <w:rPr>
                <w:rFonts w:ascii="Times New Roman" w:eastAsia="Times New Roman" w:hAnsi="Times New Roman" w:cs="Times New Roman"/>
                <w:sz w:val="18"/>
                <w:szCs w:val="18"/>
                <w:lang w:eastAsia="tr-TR"/>
              </w:rPr>
            </w:pPr>
            <w:r w:rsidRPr="005272D5">
              <w:rPr>
                <w:rFonts w:ascii="Times New Roman" w:eastAsia="Times New Roman" w:hAnsi="Times New Roman" w:cs="Times New Roman"/>
                <w:sz w:val="18"/>
                <w:szCs w:val="18"/>
                <w:lang w:eastAsia="tr-TR"/>
              </w:rPr>
              <w:t>R100690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414B4413" w14:textId="446E301A" w:rsidR="005272D5" w:rsidRPr="005272D5" w:rsidRDefault="005272D5" w:rsidP="005272D5">
            <w:pPr>
              <w:spacing w:after="0" w:line="240" w:lineRule="auto"/>
              <w:rPr>
                <w:rFonts w:ascii="Times New Roman" w:eastAsia="Times New Roman" w:hAnsi="Times New Roman" w:cs="Times New Roman"/>
                <w:sz w:val="18"/>
                <w:szCs w:val="18"/>
                <w:lang w:eastAsia="tr-TR"/>
              </w:rPr>
            </w:pPr>
            <w:r w:rsidRPr="005272D5">
              <w:rPr>
                <w:rFonts w:ascii="Times New Roman" w:eastAsia="Times New Roman" w:hAnsi="Times New Roman" w:cs="Times New Roman"/>
                <w:sz w:val="18"/>
                <w:szCs w:val="18"/>
                <w:lang w:eastAsia="tr-TR"/>
              </w:rPr>
              <w:t xml:space="preserve">BT, </w:t>
            </w:r>
            <w:proofErr w:type="gramStart"/>
            <w:r>
              <w:rPr>
                <w:rFonts w:ascii="Times New Roman" w:eastAsia="Times New Roman" w:hAnsi="Times New Roman" w:cs="Times New Roman"/>
                <w:sz w:val="18"/>
                <w:szCs w:val="18"/>
                <w:lang w:eastAsia="tr-TR"/>
              </w:rPr>
              <w:t>d</w:t>
            </w:r>
            <w:r w:rsidRPr="005272D5">
              <w:rPr>
                <w:rFonts w:ascii="Times New Roman" w:eastAsia="Times New Roman" w:hAnsi="Times New Roman" w:cs="Times New Roman"/>
                <w:sz w:val="18"/>
                <w:szCs w:val="18"/>
                <w:lang w:eastAsia="tr-TR"/>
              </w:rPr>
              <w:t>iz -</w:t>
            </w:r>
            <w:proofErr w:type="gramEnd"/>
            <w:r w:rsidRPr="005272D5">
              <w:rPr>
                <w:rFonts w:ascii="Times New Roman" w:eastAsia="Times New Roman" w:hAnsi="Times New Roman" w:cs="Times New Roman"/>
                <w:sz w:val="18"/>
                <w:szCs w:val="18"/>
                <w:lang w:eastAsia="tr-TR"/>
              </w:rPr>
              <w:t xml:space="preserve"> </w:t>
            </w:r>
            <w:proofErr w:type="spellStart"/>
            <w:r w:rsidRPr="005272D5">
              <w:rPr>
                <w:rFonts w:ascii="Times New Roman" w:eastAsia="Times New Roman" w:hAnsi="Times New Roman" w:cs="Times New Roman"/>
                <w:sz w:val="18"/>
                <w:szCs w:val="18"/>
                <w:lang w:eastAsia="tr-TR"/>
              </w:rPr>
              <w:t>bilateral</w:t>
            </w:r>
            <w:proofErr w:type="spellEnd"/>
            <w:r w:rsidRPr="005272D5">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7F7F635E" w14:textId="03BD1A5D" w:rsidR="005272D5" w:rsidRPr="005272D5" w:rsidRDefault="005272D5" w:rsidP="00100959">
            <w:pPr>
              <w:spacing w:after="0" w:line="240" w:lineRule="auto"/>
              <w:jc w:val="both"/>
              <w:rPr>
                <w:rFonts w:ascii="Times New Roman" w:eastAsia="Times New Roman" w:hAnsi="Times New Roman" w:cs="Times New Roman"/>
                <w:sz w:val="18"/>
                <w:szCs w:val="18"/>
                <w:lang w:eastAsia="tr-TR"/>
              </w:rPr>
            </w:pPr>
            <w:r w:rsidRPr="005272D5">
              <w:rPr>
                <w:rFonts w:ascii="Times New Roman" w:eastAsia="Times New Roman" w:hAnsi="Times New Roman" w:cs="Times New Roman"/>
                <w:sz w:val="18"/>
                <w:szCs w:val="18"/>
                <w:lang w:eastAsia="tr-TR"/>
              </w:rPr>
              <w:t>R100680, R100700, R100710, R100720, R100730, R100890, R100900, R100910, R100920, R100930, R100940, R101140, R101150, R101160, R101170, R101180, R101190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5513FE84" w14:textId="20FB6D0D" w:rsidR="005272D5" w:rsidRPr="005272D5" w:rsidRDefault="005272D5" w:rsidP="005272D5">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3660C5D9" w14:textId="1B0EA481" w:rsidR="005272D5" w:rsidRDefault="005272D5" w:rsidP="00DD0FD2">
      <w:pPr>
        <w:keepLines/>
        <w:tabs>
          <w:tab w:val="left" w:pos="7522"/>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 xml:space="preserve">                                                                                                                                                                                                       ”</w:t>
      </w:r>
    </w:p>
    <w:p w14:paraId="0980E9C7" w14:textId="77777777" w:rsidR="005272D5" w:rsidRDefault="005272D5" w:rsidP="005272D5">
      <w:pPr>
        <w:keepNext/>
        <w:keepLines/>
        <w:tabs>
          <w:tab w:val="left" w:pos="7522"/>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5272D5" w:rsidRPr="005272D5" w14:paraId="6070CD0D" w14:textId="77777777" w:rsidTr="005272D5">
        <w:trPr>
          <w:trHeight w:val="96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951C75" w14:textId="77777777" w:rsidR="005272D5" w:rsidRPr="005272D5" w:rsidRDefault="005272D5" w:rsidP="005272D5">
            <w:pPr>
              <w:spacing w:after="0" w:line="240" w:lineRule="auto"/>
              <w:jc w:val="center"/>
              <w:rPr>
                <w:rFonts w:ascii="Times New Roman" w:eastAsia="Times New Roman" w:hAnsi="Times New Roman" w:cs="Times New Roman"/>
                <w:sz w:val="18"/>
                <w:szCs w:val="18"/>
                <w:lang w:eastAsia="tr-TR"/>
              </w:rPr>
            </w:pPr>
            <w:r w:rsidRPr="005272D5">
              <w:rPr>
                <w:rFonts w:ascii="Times New Roman" w:eastAsia="Times New Roman" w:hAnsi="Times New Roman" w:cs="Times New Roman"/>
                <w:sz w:val="18"/>
                <w:szCs w:val="18"/>
                <w:lang w:eastAsia="tr-TR"/>
              </w:rPr>
              <w:t>R100710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407191F1" w14:textId="1601E7FC" w:rsidR="005272D5" w:rsidRPr="005272D5" w:rsidRDefault="005272D5" w:rsidP="005272D5">
            <w:pPr>
              <w:spacing w:after="0" w:line="240" w:lineRule="auto"/>
              <w:rPr>
                <w:rFonts w:ascii="Times New Roman" w:eastAsia="Times New Roman" w:hAnsi="Times New Roman" w:cs="Times New Roman"/>
                <w:sz w:val="18"/>
                <w:szCs w:val="18"/>
                <w:lang w:eastAsia="tr-TR"/>
              </w:rPr>
            </w:pPr>
            <w:r w:rsidRPr="005272D5">
              <w:rPr>
                <w:rFonts w:ascii="Times New Roman" w:eastAsia="Times New Roman" w:hAnsi="Times New Roman" w:cs="Times New Roman"/>
                <w:sz w:val="18"/>
                <w:szCs w:val="18"/>
                <w:lang w:eastAsia="tr-TR"/>
              </w:rPr>
              <w:t xml:space="preserve">BT, </w:t>
            </w:r>
            <w:proofErr w:type="gramStart"/>
            <w:r>
              <w:rPr>
                <w:rFonts w:ascii="Times New Roman" w:eastAsia="Times New Roman" w:hAnsi="Times New Roman" w:cs="Times New Roman"/>
                <w:sz w:val="18"/>
                <w:szCs w:val="18"/>
                <w:lang w:eastAsia="tr-TR"/>
              </w:rPr>
              <w:t>d</w:t>
            </w:r>
            <w:r w:rsidRPr="005272D5">
              <w:rPr>
                <w:rFonts w:ascii="Times New Roman" w:eastAsia="Times New Roman" w:hAnsi="Times New Roman" w:cs="Times New Roman"/>
                <w:sz w:val="18"/>
                <w:szCs w:val="18"/>
                <w:lang w:eastAsia="tr-TR"/>
              </w:rPr>
              <w:t>iz -</w:t>
            </w:r>
            <w:proofErr w:type="gramEnd"/>
            <w:r w:rsidRPr="005272D5">
              <w:rPr>
                <w:rFonts w:ascii="Times New Roman" w:eastAsia="Times New Roman" w:hAnsi="Times New Roman" w:cs="Times New Roman"/>
                <w:sz w:val="18"/>
                <w:szCs w:val="18"/>
                <w:lang w:eastAsia="tr-TR"/>
              </w:rPr>
              <w:t xml:space="preserve"> sağ,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5FF8916E" w14:textId="5135D699" w:rsidR="005272D5" w:rsidRPr="005272D5" w:rsidRDefault="005272D5" w:rsidP="00100959">
            <w:pPr>
              <w:spacing w:after="0" w:line="240" w:lineRule="auto"/>
              <w:jc w:val="both"/>
              <w:rPr>
                <w:rFonts w:ascii="Times New Roman" w:eastAsia="Times New Roman" w:hAnsi="Times New Roman" w:cs="Times New Roman"/>
                <w:sz w:val="18"/>
                <w:szCs w:val="18"/>
                <w:lang w:eastAsia="tr-TR"/>
              </w:rPr>
            </w:pPr>
            <w:r w:rsidRPr="005272D5">
              <w:rPr>
                <w:rFonts w:ascii="Times New Roman" w:eastAsia="Times New Roman" w:hAnsi="Times New Roman" w:cs="Times New Roman"/>
                <w:sz w:val="18"/>
                <w:szCs w:val="18"/>
                <w:lang w:eastAsia="tr-TR"/>
              </w:rPr>
              <w:t>R100680, R100690, R100700, R100720, R100730, R100890, R100900, R100910, R100920, R100930, R100940, R101140, R101150, R101160, R101170, R101180, R101190 ile birlikte faturalandırılmaz.</w:t>
            </w:r>
            <w:r w:rsidR="00175AB4">
              <w:rPr>
                <w:rFonts w:ascii="Times New Roman" w:eastAsia="Times New Roman" w:hAnsi="Times New Roman" w:cs="Times New Roman"/>
                <w:sz w:val="18"/>
                <w:szCs w:val="18"/>
                <w:lang w:eastAsia="tr-TR"/>
              </w:rPr>
              <w:t xml:space="preserve"> </w:t>
            </w:r>
            <w:r w:rsidR="00175AB4"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5DF022B8" w14:textId="6AD9480A" w:rsidR="005272D5" w:rsidRPr="005272D5" w:rsidRDefault="008C4FA2" w:rsidP="005272D5">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4EEEE6B3" w14:textId="38F6F4BD" w:rsidR="005272D5" w:rsidRDefault="0008368A" w:rsidP="00175AB4">
      <w:pPr>
        <w:keepNext/>
        <w:keepLines/>
        <w:tabs>
          <w:tab w:val="left" w:pos="8189"/>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 xml:space="preserve">                                                                                                                                                                               </w:t>
      </w:r>
      <w:r w:rsidR="00175AB4">
        <w:rPr>
          <w:rFonts w:ascii="Times New Roman" w:hAnsi="Times New Roman" w:cs="Times New Roman"/>
          <w:sz w:val="18"/>
          <w:szCs w:val="18"/>
        </w:rPr>
        <w:t xml:space="preserve">                        ”</w:t>
      </w:r>
    </w:p>
    <w:p w14:paraId="59390237" w14:textId="77777777" w:rsidR="00E96A20" w:rsidRDefault="00175AB4" w:rsidP="00175AB4">
      <w:pPr>
        <w:keepNext/>
        <w:keepLines/>
        <w:tabs>
          <w:tab w:val="left" w:pos="8189"/>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E96A20" w:rsidRPr="00E96A20" w14:paraId="61E982D5" w14:textId="77777777" w:rsidTr="00E96A20">
        <w:trPr>
          <w:trHeight w:val="96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16D291" w14:textId="77777777" w:rsidR="00E96A20" w:rsidRPr="00E96A20" w:rsidRDefault="00E96A20" w:rsidP="00E96A20">
            <w:pPr>
              <w:spacing w:after="0" w:line="240" w:lineRule="auto"/>
              <w:jc w:val="center"/>
              <w:rPr>
                <w:rFonts w:ascii="Times New Roman" w:eastAsia="Times New Roman" w:hAnsi="Times New Roman" w:cs="Times New Roman"/>
                <w:sz w:val="18"/>
                <w:szCs w:val="18"/>
                <w:lang w:eastAsia="tr-TR"/>
              </w:rPr>
            </w:pPr>
            <w:r w:rsidRPr="00E96A20">
              <w:rPr>
                <w:rFonts w:ascii="Times New Roman" w:eastAsia="Times New Roman" w:hAnsi="Times New Roman" w:cs="Times New Roman"/>
                <w:sz w:val="18"/>
                <w:szCs w:val="18"/>
                <w:lang w:eastAsia="tr-TR"/>
              </w:rPr>
              <w:t>R100730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3598F5AB" w14:textId="6474872B" w:rsidR="00E96A20" w:rsidRPr="00E96A20" w:rsidRDefault="00E96A20" w:rsidP="00E96A20">
            <w:pPr>
              <w:spacing w:after="0" w:line="240" w:lineRule="auto"/>
              <w:rPr>
                <w:rFonts w:ascii="Times New Roman" w:eastAsia="Times New Roman" w:hAnsi="Times New Roman" w:cs="Times New Roman"/>
                <w:sz w:val="18"/>
                <w:szCs w:val="18"/>
                <w:lang w:eastAsia="tr-TR"/>
              </w:rPr>
            </w:pPr>
            <w:r w:rsidRPr="00E96A20">
              <w:rPr>
                <w:rFonts w:ascii="Times New Roman" w:eastAsia="Times New Roman" w:hAnsi="Times New Roman" w:cs="Times New Roman"/>
                <w:sz w:val="18"/>
                <w:szCs w:val="18"/>
                <w:lang w:eastAsia="tr-TR"/>
              </w:rPr>
              <w:t xml:space="preserve">BT, </w:t>
            </w:r>
            <w:proofErr w:type="gramStart"/>
            <w:r>
              <w:rPr>
                <w:rFonts w:ascii="Times New Roman" w:eastAsia="Times New Roman" w:hAnsi="Times New Roman" w:cs="Times New Roman"/>
                <w:sz w:val="18"/>
                <w:szCs w:val="18"/>
                <w:lang w:eastAsia="tr-TR"/>
              </w:rPr>
              <w:t>d</w:t>
            </w:r>
            <w:r w:rsidRPr="00E96A20">
              <w:rPr>
                <w:rFonts w:ascii="Times New Roman" w:eastAsia="Times New Roman" w:hAnsi="Times New Roman" w:cs="Times New Roman"/>
                <w:sz w:val="18"/>
                <w:szCs w:val="18"/>
                <w:lang w:eastAsia="tr-TR"/>
              </w:rPr>
              <w:t>iz -</w:t>
            </w:r>
            <w:proofErr w:type="gramEnd"/>
            <w:r w:rsidRPr="00E96A20">
              <w:rPr>
                <w:rFonts w:ascii="Times New Roman" w:eastAsia="Times New Roman" w:hAnsi="Times New Roman" w:cs="Times New Roman"/>
                <w:sz w:val="18"/>
                <w:szCs w:val="18"/>
                <w:lang w:eastAsia="tr-TR"/>
              </w:rPr>
              <w:t xml:space="preserve"> sol,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481577AA" w14:textId="65944C56" w:rsidR="00E96A20" w:rsidRPr="00E96A20" w:rsidRDefault="00E96A20" w:rsidP="00100959">
            <w:pPr>
              <w:spacing w:after="0" w:line="240" w:lineRule="auto"/>
              <w:jc w:val="both"/>
              <w:rPr>
                <w:rFonts w:ascii="Times New Roman" w:eastAsia="Times New Roman" w:hAnsi="Times New Roman" w:cs="Times New Roman"/>
                <w:sz w:val="18"/>
                <w:szCs w:val="18"/>
                <w:lang w:eastAsia="tr-TR"/>
              </w:rPr>
            </w:pPr>
            <w:r w:rsidRPr="00E96A20">
              <w:rPr>
                <w:rFonts w:ascii="Times New Roman" w:eastAsia="Times New Roman" w:hAnsi="Times New Roman" w:cs="Times New Roman"/>
                <w:sz w:val="18"/>
                <w:szCs w:val="18"/>
                <w:lang w:eastAsia="tr-TR"/>
              </w:rPr>
              <w:t>R100680, R100690, R100700, R100710, R100720, R100890, R100900, R100910, R100920, R100930, R100940, R101140, R101150, R101160, R101170, R101180, R101190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7A9C86BA" w14:textId="53A6B6F2" w:rsidR="00E96A20" w:rsidRPr="00E96A20" w:rsidRDefault="00E96A20" w:rsidP="00E96A20">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111DC63E" w14:textId="6D922467" w:rsidR="00175AB4" w:rsidRDefault="0008368A" w:rsidP="00083A30">
      <w:pPr>
        <w:keepLines/>
        <w:tabs>
          <w:tab w:val="left" w:pos="7146"/>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 xml:space="preserve">                                                                                                                                                                                                       ”</w:t>
      </w:r>
      <w:r w:rsidR="00E96A20">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699B6C46" w14:textId="77777777" w:rsidR="006936D1" w:rsidRDefault="00E96A20" w:rsidP="00E96A20">
      <w:pPr>
        <w:keepNext/>
        <w:keepLines/>
        <w:tabs>
          <w:tab w:val="left" w:pos="7146"/>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6936D1" w:rsidRPr="006936D1" w14:paraId="2FDAA6C4" w14:textId="77777777" w:rsidTr="006936D1">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599B7" w14:textId="77777777" w:rsidR="006936D1" w:rsidRPr="006936D1" w:rsidRDefault="006936D1" w:rsidP="006936D1">
            <w:pPr>
              <w:spacing w:after="0" w:line="240" w:lineRule="auto"/>
              <w:jc w:val="center"/>
              <w:rPr>
                <w:rFonts w:ascii="Times New Roman" w:eastAsia="Times New Roman" w:hAnsi="Times New Roman" w:cs="Times New Roman"/>
                <w:sz w:val="18"/>
                <w:szCs w:val="18"/>
                <w:lang w:eastAsia="tr-TR"/>
              </w:rPr>
            </w:pPr>
            <w:r w:rsidRPr="006936D1">
              <w:rPr>
                <w:rFonts w:ascii="Times New Roman" w:eastAsia="Times New Roman" w:hAnsi="Times New Roman" w:cs="Times New Roman"/>
                <w:sz w:val="18"/>
                <w:szCs w:val="18"/>
                <w:lang w:eastAsia="tr-TR"/>
              </w:rPr>
              <w:t>R100750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836C49E" w14:textId="0793AD4E" w:rsidR="006936D1" w:rsidRPr="006936D1" w:rsidRDefault="006936D1" w:rsidP="006936D1">
            <w:pPr>
              <w:spacing w:after="0" w:line="240" w:lineRule="auto"/>
              <w:rPr>
                <w:rFonts w:ascii="Times New Roman" w:eastAsia="Times New Roman" w:hAnsi="Times New Roman" w:cs="Times New Roman"/>
                <w:sz w:val="18"/>
                <w:szCs w:val="18"/>
                <w:lang w:eastAsia="tr-TR"/>
              </w:rPr>
            </w:pPr>
            <w:r w:rsidRPr="006936D1">
              <w:rPr>
                <w:rFonts w:ascii="Times New Roman" w:eastAsia="Times New Roman" w:hAnsi="Times New Roman" w:cs="Times New Roman"/>
                <w:sz w:val="18"/>
                <w:szCs w:val="18"/>
                <w:lang w:eastAsia="tr-TR"/>
              </w:rPr>
              <w:t xml:space="preserve">BT, </w:t>
            </w:r>
            <w:proofErr w:type="gramStart"/>
            <w:r>
              <w:rPr>
                <w:rFonts w:ascii="Times New Roman" w:eastAsia="Times New Roman" w:hAnsi="Times New Roman" w:cs="Times New Roman"/>
                <w:sz w:val="18"/>
                <w:szCs w:val="18"/>
                <w:lang w:eastAsia="tr-TR"/>
              </w:rPr>
              <w:t>e</w:t>
            </w:r>
            <w:r w:rsidRPr="006936D1">
              <w:rPr>
                <w:rFonts w:ascii="Times New Roman" w:eastAsia="Times New Roman" w:hAnsi="Times New Roman" w:cs="Times New Roman"/>
                <w:sz w:val="18"/>
                <w:szCs w:val="18"/>
                <w:lang w:eastAsia="tr-TR"/>
              </w:rPr>
              <w:t>l -</w:t>
            </w:r>
            <w:proofErr w:type="gramEnd"/>
            <w:r w:rsidRPr="006936D1">
              <w:rPr>
                <w:rFonts w:ascii="Times New Roman" w:eastAsia="Times New Roman" w:hAnsi="Times New Roman" w:cs="Times New Roman"/>
                <w:sz w:val="18"/>
                <w:szCs w:val="18"/>
                <w:lang w:eastAsia="tr-TR"/>
              </w:rPr>
              <w:t xml:space="preserve"> sağ,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5821B1A5" w14:textId="64DC93FA" w:rsidR="006936D1" w:rsidRPr="006936D1" w:rsidRDefault="006936D1" w:rsidP="00100959">
            <w:pPr>
              <w:spacing w:after="0" w:line="240" w:lineRule="auto"/>
              <w:jc w:val="both"/>
              <w:rPr>
                <w:rFonts w:ascii="Times New Roman" w:eastAsia="Times New Roman" w:hAnsi="Times New Roman" w:cs="Times New Roman"/>
                <w:sz w:val="18"/>
                <w:szCs w:val="18"/>
                <w:lang w:eastAsia="tr-TR"/>
              </w:rPr>
            </w:pPr>
            <w:r w:rsidRPr="006936D1">
              <w:rPr>
                <w:rFonts w:ascii="Times New Roman" w:eastAsia="Times New Roman" w:hAnsi="Times New Roman" w:cs="Times New Roman"/>
                <w:sz w:val="18"/>
                <w:szCs w:val="18"/>
                <w:lang w:eastAsia="tr-TR"/>
              </w:rPr>
              <w:t>R100740, R100780, R100790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1FA8F563" w14:textId="79CA8047" w:rsidR="006936D1" w:rsidRPr="006936D1" w:rsidRDefault="006936D1" w:rsidP="006936D1">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535E5D66" w14:textId="352279BB" w:rsidR="00E96A20" w:rsidRDefault="0008368A" w:rsidP="006936D1">
      <w:pPr>
        <w:keepNext/>
        <w:keepLines/>
        <w:tabs>
          <w:tab w:val="left" w:pos="7770"/>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lastRenderedPageBreak/>
        <w:t xml:space="preserve">                                                                                                                                                                      </w:t>
      </w:r>
      <w:r w:rsidR="006936D1">
        <w:rPr>
          <w:rFonts w:ascii="Times New Roman" w:hAnsi="Times New Roman" w:cs="Times New Roman"/>
          <w:sz w:val="18"/>
          <w:szCs w:val="18"/>
        </w:rPr>
        <w:t xml:space="preserve">                                 ”</w:t>
      </w:r>
    </w:p>
    <w:p w14:paraId="2B728549" w14:textId="77777777" w:rsidR="006936D1" w:rsidRDefault="006936D1" w:rsidP="006936D1">
      <w:pPr>
        <w:keepNext/>
        <w:keepLines/>
        <w:tabs>
          <w:tab w:val="left" w:pos="7770"/>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6936D1" w:rsidRPr="006936D1" w14:paraId="3FCC1541" w14:textId="77777777" w:rsidTr="006936D1">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00314" w14:textId="77777777" w:rsidR="006936D1" w:rsidRPr="006936D1" w:rsidRDefault="006936D1" w:rsidP="006936D1">
            <w:pPr>
              <w:spacing w:after="0" w:line="240" w:lineRule="auto"/>
              <w:jc w:val="center"/>
              <w:rPr>
                <w:rFonts w:ascii="Times New Roman" w:eastAsia="Times New Roman" w:hAnsi="Times New Roman" w:cs="Times New Roman"/>
                <w:sz w:val="18"/>
                <w:szCs w:val="18"/>
                <w:lang w:eastAsia="tr-TR"/>
              </w:rPr>
            </w:pPr>
            <w:r w:rsidRPr="006936D1">
              <w:rPr>
                <w:rFonts w:ascii="Times New Roman" w:eastAsia="Times New Roman" w:hAnsi="Times New Roman" w:cs="Times New Roman"/>
                <w:sz w:val="18"/>
                <w:szCs w:val="18"/>
                <w:lang w:eastAsia="tr-TR"/>
              </w:rPr>
              <w:t>R100770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5B3313FE" w14:textId="38894230" w:rsidR="006936D1" w:rsidRPr="006936D1" w:rsidRDefault="006936D1" w:rsidP="006936D1">
            <w:pPr>
              <w:spacing w:after="0" w:line="240" w:lineRule="auto"/>
              <w:rPr>
                <w:rFonts w:ascii="Times New Roman" w:eastAsia="Times New Roman" w:hAnsi="Times New Roman" w:cs="Times New Roman"/>
                <w:sz w:val="18"/>
                <w:szCs w:val="18"/>
                <w:lang w:eastAsia="tr-TR"/>
              </w:rPr>
            </w:pPr>
            <w:r w:rsidRPr="006936D1">
              <w:rPr>
                <w:rFonts w:ascii="Times New Roman" w:eastAsia="Times New Roman" w:hAnsi="Times New Roman" w:cs="Times New Roman"/>
                <w:sz w:val="18"/>
                <w:szCs w:val="18"/>
                <w:lang w:eastAsia="tr-TR"/>
              </w:rPr>
              <w:t xml:space="preserve">BT, </w:t>
            </w:r>
            <w:proofErr w:type="gramStart"/>
            <w:r>
              <w:rPr>
                <w:rFonts w:ascii="Times New Roman" w:eastAsia="Times New Roman" w:hAnsi="Times New Roman" w:cs="Times New Roman"/>
                <w:sz w:val="18"/>
                <w:szCs w:val="18"/>
                <w:lang w:eastAsia="tr-TR"/>
              </w:rPr>
              <w:t>e</w:t>
            </w:r>
            <w:r w:rsidRPr="006936D1">
              <w:rPr>
                <w:rFonts w:ascii="Times New Roman" w:eastAsia="Times New Roman" w:hAnsi="Times New Roman" w:cs="Times New Roman"/>
                <w:sz w:val="18"/>
                <w:szCs w:val="18"/>
                <w:lang w:eastAsia="tr-TR"/>
              </w:rPr>
              <w:t>l -</w:t>
            </w:r>
            <w:proofErr w:type="gramEnd"/>
            <w:r w:rsidRPr="006936D1">
              <w:rPr>
                <w:rFonts w:ascii="Times New Roman" w:eastAsia="Times New Roman" w:hAnsi="Times New Roman" w:cs="Times New Roman"/>
                <w:sz w:val="18"/>
                <w:szCs w:val="18"/>
                <w:lang w:eastAsia="tr-TR"/>
              </w:rPr>
              <w:t xml:space="preserve"> sol,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5192EF88" w14:textId="17DF8691" w:rsidR="006936D1" w:rsidRPr="006936D1" w:rsidRDefault="006936D1" w:rsidP="00100959">
            <w:pPr>
              <w:spacing w:after="0" w:line="240" w:lineRule="auto"/>
              <w:jc w:val="both"/>
              <w:rPr>
                <w:rFonts w:ascii="Times New Roman" w:eastAsia="Times New Roman" w:hAnsi="Times New Roman" w:cs="Times New Roman"/>
                <w:sz w:val="18"/>
                <w:szCs w:val="18"/>
                <w:lang w:eastAsia="tr-TR"/>
              </w:rPr>
            </w:pPr>
            <w:r w:rsidRPr="006936D1">
              <w:rPr>
                <w:rFonts w:ascii="Times New Roman" w:eastAsia="Times New Roman" w:hAnsi="Times New Roman" w:cs="Times New Roman"/>
                <w:sz w:val="18"/>
                <w:szCs w:val="18"/>
                <w:lang w:eastAsia="tr-TR"/>
              </w:rPr>
              <w:t>R100760, R100800, R100810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0CFC22B4" w14:textId="3DB4DA5B" w:rsidR="006936D1" w:rsidRPr="006936D1" w:rsidRDefault="006936D1" w:rsidP="006936D1">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126492A8" w14:textId="4A5D79C4" w:rsidR="006936D1" w:rsidRDefault="0008368A" w:rsidP="006936D1">
      <w:pPr>
        <w:keepNext/>
        <w:keepLines/>
        <w:tabs>
          <w:tab w:val="left" w:pos="7995"/>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 xml:space="preserve">                                                                                                                                                                           </w:t>
      </w:r>
      <w:r w:rsidR="006936D1">
        <w:rPr>
          <w:rFonts w:ascii="Times New Roman" w:hAnsi="Times New Roman" w:cs="Times New Roman"/>
          <w:sz w:val="18"/>
          <w:szCs w:val="18"/>
        </w:rPr>
        <w:t xml:space="preserve">                            ”</w:t>
      </w:r>
    </w:p>
    <w:p w14:paraId="1418859E" w14:textId="77777777" w:rsidR="00862A0C" w:rsidRDefault="006936D1" w:rsidP="006936D1">
      <w:pPr>
        <w:keepNext/>
        <w:keepLines/>
        <w:tabs>
          <w:tab w:val="left" w:pos="7995"/>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862A0C" w:rsidRPr="00862A0C" w14:paraId="0F24C37D" w14:textId="77777777" w:rsidTr="00862A0C">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CABACB" w14:textId="77777777" w:rsidR="00862A0C" w:rsidRPr="00862A0C" w:rsidRDefault="00862A0C" w:rsidP="00862A0C">
            <w:pPr>
              <w:spacing w:after="0" w:line="240" w:lineRule="auto"/>
              <w:jc w:val="center"/>
              <w:rPr>
                <w:rFonts w:ascii="Times New Roman" w:eastAsia="Times New Roman" w:hAnsi="Times New Roman" w:cs="Times New Roman"/>
                <w:sz w:val="18"/>
                <w:szCs w:val="18"/>
                <w:lang w:eastAsia="tr-TR"/>
              </w:rPr>
            </w:pPr>
            <w:r w:rsidRPr="00862A0C">
              <w:rPr>
                <w:rFonts w:ascii="Times New Roman" w:eastAsia="Times New Roman" w:hAnsi="Times New Roman" w:cs="Times New Roman"/>
                <w:sz w:val="18"/>
                <w:szCs w:val="18"/>
                <w:lang w:eastAsia="tr-TR"/>
              </w:rPr>
              <w:t>R100790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7B6CC0A7" w14:textId="510E0482" w:rsidR="00862A0C" w:rsidRPr="00862A0C" w:rsidRDefault="00862A0C" w:rsidP="00132C3A">
            <w:pPr>
              <w:spacing w:after="0" w:line="240" w:lineRule="auto"/>
              <w:rPr>
                <w:rFonts w:ascii="Times New Roman" w:eastAsia="Times New Roman" w:hAnsi="Times New Roman" w:cs="Times New Roman"/>
                <w:sz w:val="18"/>
                <w:szCs w:val="18"/>
                <w:lang w:eastAsia="tr-TR"/>
              </w:rPr>
            </w:pPr>
            <w:r w:rsidRPr="00862A0C">
              <w:rPr>
                <w:rFonts w:ascii="Times New Roman" w:eastAsia="Times New Roman" w:hAnsi="Times New Roman" w:cs="Times New Roman"/>
                <w:sz w:val="18"/>
                <w:szCs w:val="18"/>
                <w:lang w:eastAsia="tr-TR"/>
              </w:rPr>
              <w:t xml:space="preserve">BT, </w:t>
            </w:r>
            <w:r w:rsidR="00132C3A">
              <w:rPr>
                <w:rFonts w:ascii="Times New Roman" w:eastAsia="Times New Roman" w:hAnsi="Times New Roman" w:cs="Times New Roman"/>
                <w:sz w:val="18"/>
                <w:szCs w:val="18"/>
                <w:lang w:eastAsia="tr-TR"/>
              </w:rPr>
              <w:t>e</w:t>
            </w:r>
            <w:r w:rsidRPr="00862A0C">
              <w:rPr>
                <w:rFonts w:ascii="Times New Roman" w:eastAsia="Times New Roman" w:hAnsi="Times New Roman" w:cs="Times New Roman"/>
                <w:sz w:val="18"/>
                <w:szCs w:val="18"/>
                <w:lang w:eastAsia="tr-TR"/>
              </w:rPr>
              <w:t xml:space="preserve">l </w:t>
            </w:r>
            <w:proofErr w:type="gramStart"/>
            <w:r w:rsidRPr="00862A0C">
              <w:rPr>
                <w:rFonts w:ascii="Times New Roman" w:eastAsia="Times New Roman" w:hAnsi="Times New Roman" w:cs="Times New Roman"/>
                <w:sz w:val="18"/>
                <w:szCs w:val="18"/>
                <w:lang w:eastAsia="tr-TR"/>
              </w:rPr>
              <w:t>bileği -</w:t>
            </w:r>
            <w:proofErr w:type="gramEnd"/>
            <w:r w:rsidRPr="00862A0C">
              <w:rPr>
                <w:rFonts w:ascii="Times New Roman" w:eastAsia="Times New Roman" w:hAnsi="Times New Roman" w:cs="Times New Roman"/>
                <w:sz w:val="18"/>
                <w:szCs w:val="18"/>
                <w:lang w:eastAsia="tr-TR"/>
              </w:rPr>
              <w:t xml:space="preserve"> sağ,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1627CEBE" w14:textId="30CA0544" w:rsidR="00862A0C" w:rsidRPr="00862A0C" w:rsidRDefault="00862A0C" w:rsidP="00100959">
            <w:pPr>
              <w:spacing w:after="0" w:line="240" w:lineRule="auto"/>
              <w:jc w:val="both"/>
              <w:rPr>
                <w:rFonts w:ascii="Times New Roman" w:eastAsia="Times New Roman" w:hAnsi="Times New Roman" w:cs="Times New Roman"/>
                <w:sz w:val="18"/>
                <w:szCs w:val="18"/>
                <w:lang w:eastAsia="tr-TR"/>
              </w:rPr>
            </w:pPr>
            <w:r w:rsidRPr="00862A0C">
              <w:rPr>
                <w:rFonts w:ascii="Times New Roman" w:eastAsia="Times New Roman" w:hAnsi="Times New Roman" w:cs="Times New Roman"/>
                <w:sz w:val="18"/>
                <w:szCs w:val="18"/>
                <w:lang w:eastAsia="tr-TR"/>
              </w:rPr>
              <w:t>R100740, R100750, R100780, R101010, R101020 ile birlikte faturalandırılmaz.</w:t>
            </w:r>
            <w:r w:rsidR="00132C3A">
              <w:rPr>
                <w:rFonts w:ascii="Times New Roman" w:eastAsia="Times New Roman" w:hAnsi="Times New Roman" w:cs="Times New Roman"/>
                <w:sz w:val="18"/>
                <w:szCs w:val="18"/>
                <w:lang w:eastAsia="tr-TR"/>
              </w:rPr>
              <w:t xml:space="preserve"> </w:t>
            </w:r>
            <w:r w:rsidR="00132C3A" w:rsidRPr="00F0758F">
              <w:rPr>
                <w:rFonts w:ascii="Times New Roman" w:eastAsia="Times New Roman" w:hAnsi="Times New Roman" w:cs="Times New Roman"/>
                <w:sz w:val="18"/>
                <w:szCs w:val="18"/>
                <w:lang w:eastAsia="tr-TR"/>
              </w:rPr>
              <w:t>Kontrast ilaçlar ve sarf malzemeleri ayrıca faturalandırılmaz</w:t>
            </w:r>
            <w:r w:rsidR="00132C3A">
              <w:rPr>
                <w:rFonts w:ascii="Times New Roman" w:eastAsia="Times New Roman" w:hAnsi="Times New Roman" w:cs="Times New Roman"/>
                <w:sz w:val="18"/>
                <w:szCs w:val="18"/>
                <w:lang w:eastAsia="tr-TR"/>
              </w:rPr>
              <w:t>.</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1032FD1C" w14:textId="502A8DE3" w:rsidR="00862A0C" w:rsidRPr="00862A0C" w:rsidRDefault="00132C3A" w:rsidP="00862A0C">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3C860824" w14:textId="556833AE" w:rsidR="006936D1" w:rsidRDefault="0008368A" w:rsidP="00DB4933">
      <w:pPr>
        <w:keepLines/>
        <w:tabs>
          <w:tab w:val="left" w:pos="8027"/>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ab/>
        <w:t xml:space="preserve">                     ”</w:t>
      </w:r>
      <w:r w:rsidR="00132C3A">
        <w:rPr>
          <w:rFonts w:ascii="Times New Roman" w:hAnsi="Times New Roman" w:cs="Times New Roman"/>
          <w:sz w:val="18"/>
          <w:szCs w:val="18"/>
        </w:rPr>
        <w:t xml:space="preserve">                       </w:t>
      </w:r>
    </w:p>
    <w:p w14:paraId="474EA94A" w14:textId="01EBE5BC" w:rsidR="00C2192D" w:rsidRDefault="00B92694" w:rsidP="00C2192D">
      <w:pPr>
        <w:keepNext/>
        <w:keepLines/>
        <w:tabs>
          <w:tab w:val="left" w:pos="7576"/>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 xml:space="preserve"> </w:t>
      </w:r>
      <w:r w:rsidR="00C2192D">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C2192D" w:rsidRPr="00C2192D" w14:paraId="37C55C42" w14:textId="77777777" w:rsidTr="00C2192D">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C1556C" w14:textId="77777777" w:rsidR="00C2192D" w:rsidRPr="00C2192D" w:rsidRDefault="00C2192D" w:rsidP="00C2192D">
            <w:pPr>
              <w:spacing w:after="0" w:line="240" w:lineRule="auto"/>
              <w:jc w:val="center"/>
              <w:rPr>
                <w:rFonts w:ascii="Times New Roman" w:eastAsia="Times New Roman" w:hAnsi="Times New Roman" w:cs="Times New Roman"/>
                <w:sz w:val="18"/>
                <w:szCs w:val="18"/>
                <w:lang w:eastAsia="tr-TR"/>
              </w:rPr>
            </w:pPr>
            <w:r w:rsidRPr="00C2192D">
              <w:rPr>
                <w:rFonts w:ascii="Times New Roman" w:eastAsia="Times New Roman" w:hAnsi="Times New Roman" w:cs="Times New Roman"/>
                <w:sz w:val="18"/>
                <w:szCs w:val="18"/>
                <w:lang w:eastAsia="tr-TR"/>
              </w:rPr>
              <w:t>R100810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6F6EC66" w14:textId="7424B6B1" w:rsidR="00C2192D" w:rsidRPr="00C2192D" w:rsidRDefault="00C2192D" w:rsidP="00C2192D">
            <w:pPr>
              <w:spacing w:after="0" w:line="240" w:lineRule="auto"/>
              <w:rPr>
                <w:rFonts w:ascii="Times New Roman" w:eastAsia="Times New Roman" w:hAnsi="Times New Roman" w:cs="Times New Roman"/>
                <w:sz w:val="18"/>
                <w:szCs w:val="18"/>
                <w:lang w:eastAsia="tr-TR"/>
              </w:rPr>
            </w:pPr>
            <w:r w:rsidRPr="00C2192D">
              <w:rPr>
                <w:rFonts w:ascii="Times New Roman" w:eastAsia="Times New Roman" w:hAnsi="Times New Roman" w:cs="Times New Roman"/>
                <w:sz w:val="18"/>
                <w:szCs w:val="18"/>
                <w:lang w:eastAsia="tr-TR"/>
              </w:rPr>
              <w:t xml:space="preserve">BT, </w:t>
            </w:r>
            <w:r>
              <w:rPr>
                <w:rFonts w:ascii="Times New Roman" w:eastAsia="Times New Roman" w:hAnsi="Times New Roman" w:cs="Times New Roman"/>
                <w:sz w:val="18"/>
                <w:szCs w:val="18"/>
                <w:lang w:eastAsia="tr-TR"/>
              </w:rPr>
              <w:t>e</w:t>
            </w:r>
            <w:r w:rsidRPr="00C2192D">
              <w:rPr>
                <w:rFonts w:ascii="Times New Roman" w:eastAsia="Times New Roman" w:hAnsi="Times New Roman" w:cs="Times New Roman"/>
                <w:sz w:val="18"/>
                <w:szCs w:val="18"/>
                <w:lang w:eastAsia="tr-TR"/>
              </w:rPr>
              <w:t xml:space="preserve">l </w:t>
            </w:r>
            <w:proofErr w:type="gramStart"/>
            <w:r w:rsidRPr="00C2192D">
              <w:rPr>
                <w:rFonts w:ascii="Times New Roman" w:eastAsia="Times New Roman" w:hAnsi="Times New Roman" w:cs="Times New Roman"/>
                <w:sz w:val="18"/>
                <w:szCs w:val="18"/>
                <w:lang w:eastAsia="tr-TR"/>
              </w:rPr>
              <w:t>bileği -</w:t>
            </w:r>
            <w:proofErr w:type="gramEnd"/>
            <w:r w:rsidRPr="00C2192D">
              <w:rPr>
                <w:rFonts w:ascii="Times New Roman" w:eastAsia="Times New Roman" w:hAnsi="Times New Roman" w:cs="Times New Roman"/>
                <w:sz w:val="18"/>
                <w:szCs w:val="18"/>
                <w:lang w:eastAsia="tr-TR"/>
              </w:rPr>
              <w:t xml:space="preserve"> sol,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69D7C890" w14:textId="65AED61B" w:rsidR="00C2192D" w:rsidRPr="00C2192D" w:rsidRDefault="00C2192D" w:rsidP="00100959">
            <w:pPr>
              <w:spacing w:after="0" w:line="240" w:lineRule="auto"/>
              <w:jc w:val="both"/>
              <w:rPr>
                <w:rFonts w:ascii="Times New Roman" w:eastAsia="Times New Roman" w:hAnsi="Times New Roman" w:cs="Times New Roman"/>
                <w:sz w:val="18"/>
                <w:szCs w:val="18"/>
                <w:lang w:eastAsia="tr-TR"/>
              </w:rPr>
            </w:pPr>
            <w:r w:rsidRPr="00C2192D">
              <w:rPr>
                <w:rFonts w:ascii="Times New Roman" w:eastAsia="Times New Roman" w:hAnsi="Times New Roman" w:cs="Times New Roman"/>
                <w:sz w:val="18"/>
                <w:szCs w:val="18"/>
                <w:lang w:eastAsia="tr-TR"/>
              </w:rPr>
              <w:t>R100760, R100770, R100800, R101030, R101040 ile birlikte faturalandırılmaz.</w:t>
            </w:r>
            <w:r w:rsidRPr="00F0758F">
              <w:rPr>
                <w:rFonts w:ascii="Times New Roman" w:eastAsia="Times New Roman" w:hAnsi="Times New Roman" w:cs="Times New Roman"/>
                <w:sz w:val="18"/>
                <w:szCs w:val="18"/>
                <w:lang w:eastAsia="tr-TR"/>
              </w:rPr>
              <w:t xml:space="preserve">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16362F68" w14:textId="50F9EEF7" w:rsidR="00C2192D" w:rsidRPr="00C2192D" w:rsidRDefault="00C2192D" w:rsidP="00C2192D">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40045367" w14:textId="6A0F4A75" w:rsidR="00C2192D" w:rsidRDefault="00C2192D" w:rsidP="00C2192D">
      <w:pPr>
        <w:keepNext/>
        <w:keepLines/>
        <w:tabs>
          <w:tab w:val="left" w:pos="7576"/>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 xml:space="preserve">                                                                                                                                                                              </w:t>
      </w:r>
      <w:r w:rsidR="00F40BC9">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67787D98" w14:textId="77777777" w:rsidR="009C2279" w:rsidRDefault="00C2192D" w:rsidP="00C2192D">
      <w:pPr>
        <w:keepNext/>
        <w:keepLines/>
        <w:tabs>
          <w:tab w:val="left" w:pos="7576"/>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9C2279" w:rsidRPr="009C2279" w14:paraId="239B0D4F" w14:textId="77777777" w:rsidTr="009C2279">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7724BC" w14:textId="77777777" w:rsidR="009C2279" w:rsidRPr="009C2279" w:rsidRDefault="009C2279" w:rsidP="009C2279">
            <w:pPr>
              <w:spacing w:after="0" w:line="240" w:lineRule="auto"/>
              <w:jc w:val="center"/>
              <w:rPr>
                <w:rFonts w:ascii="Times New Roman" w:eastAsia="Times New Roman" w:hAnsi="Times New Roman" w:cs="Times New Roman"/>
                <w:sz w:val="18"/>
                <w:szCs w:val="18"/>
                <w:lang w:eastAsia="tr-TR"/>
              </w:rPr>
            </w:pPr>
            <w:r w:rsidRPr="009C2279">
              <w:rPr>
                <w:rFonts w:ascii="Times New Roman" w:eastAsia="Times New Roman" w:hAnsi="Times New Roman" w:cs="Times New Roman"/>
                <w:sz w:val="18"/>
                <w:szCs w:val="18"/>
                <w:lang w:eastAsia="tr-TR"/>
              </w:rPr>
              <w:t>R100830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39C90515" w14:textId="1BC0727A" w:rsidR="009C2279" w:rsidRPr="009C2279" w:rsidRDefault="009C2279" w:rsidP="00960514">
            <w:pPr>
              <w:spacing w:after="0" w:line="240" w:lineRule="auto"/>
              <w:rPr>
                <w:rFonts w:ascii="Times New Roman" w:eastAsia="Times New Roman" w:hAnsi="Times New Roman" w:cs="Times New Roman"/>
                <w:sz w:val="18"/>
                <w:szCs w:val="18"/>
                <w:lang w:eastAsia="tr-TR"/>
              </w:rPr>
            </w:pPr>
            <w:r w:rsidRPr="009C2279">
              <w:rPr>
                <w:rFonts w:ascii="Times New Roman" w:eastAsia="Times New Roman" w:hAnsi="Times New Roman" w:cs="Times New Roman"/>
                <w:sz w:val="18"/>
                <w:szCs w:val="18"/>
                <w:lang w:eastAsia="tr-TR"/>
              </w:rPr>
              <w:t xml:space="preserve">BT, </w:t>
            </w:r>
            <w:proofErr w:type="gramStart"/>
            <w:r w:rsidR="00960514">
              <w:rPr>
                <w:rFonts w:ascii="Times New Roman" w:eastAsia="Times New Roman" w:hAnsi="Times New Roman" w:cs="Times New Roman"/>
                <w:sz w:val="18"/>
                <w:szCs w:val="18"/>
                <w:lang w:eastAsia="tr-TR"/>
              </w:rPr>
              <w:t>k</w:t>
            </w:r>
            <w:r w:rsidRPr="009C2279">
              <w:rPr>
                <w:rFonts w:ascii="Times New Roman" w:eastAsia="Times New Roman" w:hAnsi="Times New Roman" w:cs="Times New Roman"/>
                <w:sz w:val="18"/>
                <w:szCs w:val="18"/>
                <w:lang w:eastAsia="tr-TR"/>
              </w:rPr>
              <w:t>alça -</w:t>
            </w:r>
            <w:proofErr w:type="gramEnd"/>
            <w:r w:rsidRPr="009C2279">
              <w:rPr>
                <w:rFonts w:ascii="Times New Roman" w:eastAsia="Times New Roman" w:hAnsi="Times New Roman" w:cs="Times New Roman"/>
                <w:sz w:val="18"/>
                <w:szCs w:val="18"/>
                <w:lang w:eastAsia="tr-TR"/>
              </w:rPr>
              <w:t xml:space="preserve"> </w:t>
            </w:r>
            <w:proofErr w:type="spellStart"/>
            <w:r w:rsidRPr="009C2279">
              <w:rPr>
                <w:rFonts w:ascii="Times New Roman" w:eastAsia="Times New Roman" w:hAnsi="Times New Roman" w:cs="Times New Roman"/>
                <w:sz w:val="18"/>
                <w:szCs w:val="18"/>
                <w:lang w:eastAsia="tr-TR"/>
              </w:rPr>
              <w:t>bilateral</w:t>
            </w:r>
            <w:proofErr w:type="spellEnd"/>
            <w:r w:rsidRPr="009C2279">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6FD4C6BA" w14:textId="748B13A6" w:rsidR="009C2279" w:rsidRPr="009C2279" w:rsidRDefault="009C2279" w:rsidP="00100959">
            <w:pPr>
              <w:spacing w:after="0" w:line="240" w:lineRule="auto"/>
              <w:jc w:val="both"/>
              <w:rPr>
                <w:rFonts w:ascii="Times New Roman" w:eastAsia="Times New Roman" w:hAnsi="Times New Roman" w:cs="Times New Roman"/>
                <w:sz w:val="18"/>
                <w:szCs w:val="18"/>
                <w:lang w:eastAsia="tr-TR"/>
              </w:rPr>
            </w:pPr>
            <w:r w:rsidRPr="009C2279">
              <w:rPr>
                <w:rFonts w:ascii="Times New Roman" w:eastAsia="Times New Roman" w:hAnsi="Times New Roman" w:cs="Times New Roman"/>
                <w:sz w:val="18"/>
                <w:szCs w:val="18"/>
                <w:lang w:eastAsia="tr-TR"/>
              </w:rPr>
              <w:t>R100820, R100840, R100850, R100860, R100870, R100880 ile birlikte faturalandırılmaz.</w:t>
            </w:r>
            <w:r w:rsidR="00960514">
              <w:rPr>
                <w:rFonts w:ascii="Times New Roman" w:eastAsia="Times New Roman" w:hAnsi="Times New Roman" w:cs="Times New Roman"/>
                <w:sz w:val="18"/>
                <w:szCs w:val="18"/>
                <w:lang w:eastAsia="tr-TR"/>
              </w:rPr>
              <w:t xml:space="preserve"> </w:t>
            </w:r>
            <w:r w:rsidR="00960514"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50D8AE14" w14:textId="237E1E5A" w:rsidR="009C2279" w:rsidRPr="009C2279" w:rsidRDefault="00960514" w:rsidP="009C2279">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42AA9083" w14:textId="2F36B488" w:rsidR="00C2192D" w:rsidRDefault="00960514" w:rsidP="00C2192D">
      <w:pPr>
        <w:keepNext/>
        <w:keepLines/>
        <w:tabs>
          <w:tab w:val="left" w:pos="7576"/>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 xml:space="preserve">                                                                                                                                                                                                       ”</w:t>
      </w:r>
    </w:p>
    <w:p w14:paraId="72E80DD8" w14:textId="77777777" w:rsidR="00960514" w:rsidRDefault="00960514" w:rsidP="00C2192D">
      <w:pPr>
        <w:keepNext/>
        <w:keepLines/>
        <w:tabs>
          <w:tab w:val="left" w:pos="7576"/>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960514" w:rsidRPr="00960514" w14:paraId="0E5A6035" w14:textId="77777777" w:rsidTr="00960514">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681C2B" w14:textId="77777777" w:rsidR="00960514" w:rsidRPr="00960514" w:rsidRDefault="00960514" w:rsidP="00960514">
            <w:pPr>
              <w:spacing w:after="0" w:line="240" w:lineRule="auto"/>
              <w:jc w:val="center"/>
              <w:rPr>
                <w:rFonts w:ascii="Times New Roman" w:eastAsia="Times New Roman" w:hAnsi="Times New Roman" w:cs="Times New Roman"/>
                <w:sz w:val="18"/>
                <w:szCs w:val="18"/>
                <w:lang w:eastAsia="tr-TR"/>
              </w:rPr>
            </w:pPr>
            <w:r w:rsidRPr="00960514">
              <w:rPr>
                <w:rFonts w:ascii="Times New Roman" w:eastAsia="Times New Roman" w:hAnsi="Times New Roman" w:cs="Times New Roman"/>
                <w:sz w:val="18"/>
                <w:szCs w:val="18"/>
                <w:lang w:eastAsia="tr-TR"/>
              </w:rPr>
              <w:t>R100850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740D6B78" w14:textId="207104A0" w:rsidR="00960514" w:rsidRPr="00960514" w:rsidRDefault="00960514" w:rsidP="00960514">
            <w:pPr>
              <w:spacing w:after="0" w:line="240" w:lineRule="auto"/>
              <w:rPr>
                <w:rFonts w:ascii="Times New Roman" w:eastAsia="Times New Roman" w:hAnsi="Times New Roman" w:cs="Times New Roman"/>
                <w:sz w:val="18"/>
                <w:szCs w:val="18"/>
                <w:lang w:eastAsia="tr-TR"/>
              </w:rPr>
            </w:pPr>
            <w:r w:rsidRPr="00960514">
              <w:rPr>
                <w:rFonts w:ascii="Times New Roman" w:eastAsia="Times New Roman" w:hAnsi="Times New Roman" w:cs="Times New Roman"/>
                <w:sz w:val="18"/>
                <w:szCs w:val="18"/>
                <w:lang w:eastAsia="tr-TR"/>
              </w:rPr>
              <w:t xml:space="preserve">BT, </w:t>
            </w:r>
            <w:proofErr w:type="gramStart"/>
            <w:r>
              <w:rPr>
                <w:rFonts w:ascii="Times New Roman" w:eastAsia="Times New Roman" w:hAnsi="Times New Roman" w:cs="Times New Roman"/>
                <w:sz w:val="18"/>
                <w:szCs w:val="18"/>
                <w:lang w:eastAsia="tr-TR"/>
              </w:rPr>
              <w:t>k</w:t>
            </w:r>
            <w:r w:rsidRPr="00960514">
              <w:rPr>
                <w:rFonts w:ascii="Times New Roman" w:eastAsia="Times New Roman" w:hAnsi="Times New Roman" w:cs="Times New Roman"/>
                <w:sz w:val="18"/>
                <w:szCs w:val="18"/>
                <w:lang w:eastAsia="tr-TR"/>
              </w:rPr>
              <w:t>alça -</w:t>
            </w:r>
            <w:proofErr w:type="gramEnd"/>
            <w:r w:rsidRPr="00960514">
              <w:rPr>
                <w:rFonts w:ascii="Times New Roman" w:eastAsia="Times New Roman" w:hAnsi="Times New Roman" w:cs="Times New Roman"/>
                <w:sz w:val="18"/>
                <w:szCs w:val="18"/>
                <w:lang w:eastAsia="tr-TR"/>
              </w:rPr>
              <w:t xml:space="preserve"> sağ,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41E0D03B" w14:textId="556E564A" w:rsidR="00960514" w:rsidRPr="00960514" w:rsidRDefault="00960514" w:rsidP="00100959">
            <w:pPr>
              <w:spacing w:after="0" w:line="240" w:lineRule="auto"/>
              <w:jc w:val="both"/>
              <w:rPr>
                <w:rFonts w:ascii="Times New Roman" w:eastAsia="Times New Roman" w:hAnsi="Times New Roman" w:cs="Times New Roman"/>
                <w:sz w:val="18"/>
                <w:szCs w:val="18"/>
                <w:lang w:eastAsia="tr-TR"/>
              </w:rPr>
            </w:pPr>
            <w:r w:rsidRPr="00960514">
              <w:rPr>
                <w:rFonts w:ascii="Times New Roman" w:eastAsia="Times New Roman" w:hAnsi="Times New Roman" w:cs="Times New Roman"/>
                <w:sz w:val="18"/>
                <w:szCs w:val="18"/>
                <w:lang w:eastAsia="tr-TR"/>
              </w:rPr>
              <w:t>R100820, R100830, R100840, R100860, R100870, R100880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68A1482A" w14:textId="39C07F1D" w:rsidR="00960514" w:rsidRPr="00960514" w:rsidRDefault="00960514" w:rsidP="00960514">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34D31399" w14:textId="56110480" w:rsidR="00960514" w:rsidRDefault="00960514" w:rsidP="00960514">
      <w:pPr>
        <w:keepNext/>
        <w:keepLines/>
        <w:tabs>
          <w:tab w:val="left" w:pos="7941"/>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1514BDAF" w14:textId="77777777" w:rsidR="00960514" w:rsidRDefault="00960514" w:rsidP="00960514">
      <w:pPr>
        <w:keepNext/>
        <w:keepLines/>
        <w:tabs>
          <w:tab w:val="left" w:pos="7941"/>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960514" w:rsidRPr="00960514" w14:paraId="3D735827" w14:textId="77777777" w:rsidTr="00960514">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BDA0C3" w14:textId="77777777" w:rsidR="00960514" w:rsidRPr="00960514" w:rsidRDefault="00960514" w:rsidP="00960514">
            <w:pPr>
              <w:spacing w:after="0" w:line="240" w:lineRule="auto"/>
              <w:jc w:val="center"/>
              <w:rPr>
                <w:rFonts w:ascii="Times New Roman" w:eastAsia="Times New Roman" w:hAnsi="Times New Roman" w:cs="Times New Roman"/>
                <w:sz w:val="18"/>
                <w:szCs w:val="18"/>
                <w:lang w:eastAsia="tr-TR"/>
              </w:rPr>
            </w:pPr>
            <w:r w:rsidRPr="00960514">
              <w:rPr>
                <w:rFonts w:ascii="Times New Roman" w:eastAsia="Times New Roman" w:hAnsi="Times New Roman" w:cs="Times New Roman"/>
                <w:sz w:val="18"/>
                <w:szCs w:val="18"/>
                <w:lang w:eastAsia="tr-TR"/>
              </w:rPr>
              <w:t>R100870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0CD4FE7" w14:textId="46DFFF7E" w:rsidR="00960514" w:rsidRPr="00960514" w:rsidRDefault="00960514" w:rsidP="00960514">
            <w:pPr>
              <w:spacing w:after="0" w:line="240" w:lineRule="auto"/>
              <w:rPr>
                <w:rFonts w:ascii="Times New Roman" w:eastAsia="Times New Roman" w:hAnsi="Times New Roman" w:cs="Times New Roman"/>
                <w:sz w:val="18"/>
                <w:szCs w:val="18"/>
                <w:lang w:eastAsia="tr-TR"/>
              </w:rPr>
            </w:pPr>
            <w:r w:rsidRPr="00960514">
              <w:rPr>
                <w:rFonts w:ascii="Times New Roman" w:eastAsia="Times New Roman" w:hAnsi="Times New Roman" w:cs="Times New Roman"/>
                <w:sz w:val="18"/>
                <w:szCs w:val="18"/>
                <w:lang w:eastAsia="tr-TR"/>
              </w:rPr>
              <w:t xml:space="preserve">BT, </w:t>
            </w:r>
            <w:proofErr w:type="gramStart"/>
            <w:r>
              <w:rPr>
                <w:rFonts w:ascii="Times New Roman" w:eastAsia="Times New Roman" w:hAnsi="Times New Roman" w:cs="Times New Roman"/>
                <w:sz w:val="18"/>
                <w:szCs w:val="18"/>
                <w:lang w:eastAsia="tr-TR"/>
              </w:rPr>
              <w:t>k</w:t>
            </w:r>
            <w:r w:rsidRPr="00960514">
              <w:rPr>
                <w:rFonts w:ascii="Times New Roman" w:eastAsia="Times New Roman" w:hAnsi="Times New Roman" w:cs="Times New Roman"/>
                <w:sz w:val="18"/>
                <w:szCs w:val="18"/>
                <w:lang w:eastAsia="tr-TR"/>
              </w:rPr>
              <w:t>alça -</w:t>
            </w:r>
            <w:proofErr w:type="gramEnd"/>
            <w:r w:rsidRPr="00960514">
              <w:rPr>
                <w:rFonts w:ascii="Times New Roman" w:eastAsia="Times New Roman" w:hAnsi="Times New Roman" w:cs="Times New Roman"/>
                <w:sz w:val="18"/>
                <w:szCs w:val="18"/>
                <w:lang w:eastAsia="tr-TR"/>
              </w:rPr>
              <w:t xml:space="preserve"> sol,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7F7F1C71" w14:textId="124FA55B" w:rsidR="00960514" w:rsidRPr="00960514" w:rsidRDefault="00960514" w:rsidP="00100959">
            <w:pPr>
              <w:spacing w:after="0" w:line="240" w:lineRule="auto"/>
              <w:jc w:val="both"/>
              <w:rPr>
                <w:rFonts w:ascii="Times New Roman" w:eastAsia="Times New Roman" w:hAnsi="Times New Roman" w:cs="Times New Roman"/>
                <w:sz w:val="18"/>
                <w:szCs w:val="18"/>
                <w:lang w:eastAsia="tr-TR"/>
              </w:rPr>
            </w:pPr>
            <w:r w:rsidRPr="00960514">
              <w:rPr>
                <w:rFonts w:ascii="Times New Roman" w:eastAsia="Times New Roman" w:hAnsi="Times New Roman" w:cs="Times New Roman"/>
                <w:sz w:val="18"/>
                <w:szCs w:val="18"/>
                <w:lang w:eastAsia="tr-TR"/>
              </w:rPr>
              <w:t>R100820, R100830, R100840, R100850, R100860, R100880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r>
              <w:rPr>
                <w:rFonts w:ascii="Times New Roman" w:eastAsia="Times New Roman" w:hAnsi="Times New Roman" w:cs="Times New Roman"/>
                <w:sz w:val="18"/>
                <w:szCs w:val="18"/>
                <w:lang w:eastAsia="tr-TR"/>
              </w:rPr>
              <w:t>.</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4A731ED9" w14:textId="12A1CDB9" w:rsidR="00960514" w:rsidRPr="00960514" w:rsidRDefault="00960514" w:rsidP="00960514">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6605EABC" w14:textId="76B5FB02" w:rsidR="00960514" w:rsidRDefault="00960514" w:rsidP="00960514">
      <w:pPr>
        <w:keepNext/>
        <w:keepLines/>
        <w:tabs>
          <w:tab w:val="left" w:pos="8221"/>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245C0B2B" w14:textId="77777777" w:rsidR="00960514" w:rsidRDefault="00960514" w:rsidP="00960514">
      <w:pPr>
        <w:keepNext/>
        <w:keepLines/>
        <w:tabs>
          <w:tab w:val="left" w:pos="8221"/>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960514" w:rsidRPr="00960514" w14:paraId="5D185487" w14:textId="77777777" w:rsidTr="00960514">
        <w:trPr>
          <w:trHeight w:val="96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25474F" w14:textId="77777777" w:rsidR="00960514" w:rsidRPr="00960514" w:rsidRDefault="00960514" w:rsidP="00960514">
            <w:pPr>
              <w:spacing w:after="0" w:line="240" w:lineRule="auto"/>
              <w:jc w:val="center"/>
              <w:rPr>
                <w:rFonts w:ascii="Times New Roman" w:eastAsia="Times New Roman" w:hAnsi="Times New Roman" w:cs="Times New Roman"/>
                <w:sz w:val="18"/>
                <w:szCs w:val="18"/>
                <w:lang w:eastAsia="tr-TR"/>
              </w:rPr>
            </w:pPr>
            <w:r w:rsidRPr="00960514">
              <w:rPr>
                <w:rFonts w:ascii="Times New Roman" w:eastAsia="Times New Roman" w:hAnsi="Times New Roman" w:cs="Times New Roman"/>
                <w:sz w:val="18"/>
                <w:szCs w:val="18"/>
                <w:lang w:eastAsia="tr-TR"/>
              </w:rPr>
              <w:t>R100900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032DA7FA" w14:textId="1C84C288" w:rsidR="00960514" w:rsidRPr="00960514" w:rsidRDefault="00960514" w:rsidP="00960514">
            <w:pPr>
              <w:spacing w:after="0" w:line="240" w:lineRule="auto"/>
              <w:rPr>
                <w:rFonts w:ascii="Times New Roman" w:eastAsia="Times New Roman" w:hAnsi="Times New Roman" w:cs="Times New Roman"/>
                <w:sz w:val="18"/>
                <w:szCs w:val="18"/>
                <w:lang w:eastAsia="tr-TR"/>
              </w:rPr>
            </w:pPr>
            <w:r w:rsidRPr="00960514">
              <w:rPr>
                <w:rFonts w:ascii="Times New Roman" w:eastAsia="Times New Roman" w:hAnsi="Times New Roman" w:cs="Times New Roman"/>
                <w:sz w:val="18"/>
                <w:szCs w:val="18"/>
                <w:lang w:eastAsia="tr-TR"/>
              </w:rPr>
              <w:t xml:space="preserve">BT, </w:t>
            </w:r>
            <w:proofErr w:type="spellStart"/>
            <w:proofErr w:type="gramStart"/>
            <w:r>
              <w:rPr>
                <w:rFonts w:ascii="Times New Roman" w:eastAsia="Times New Roman" w:hAnsi="Times New Roman" w:cs="Times New Roman"/>
                <w:sz w:val="18"/>
                <w:szCs w:val="18"/>
                <w:lang w:eastAsia="tr-TR"/>
              </w:rPr>
              <w:t>k</w:t>
            </w:r>
            <w:r w:rsidRPr="00960514">
              <w:rPr>
                <w:rFonts w:ascii="Times New Roman" w:eastAsia="Times New Roman" w:hAnsi="Times New Roman" w:cs="Times New Roman"/>
                <w:sz w:val="18"/>
                <w:szCs w:val="18"/>
                <w:lang w:eastAsia="tr-TR"/>
              </w:rPr>
              <w:t>ruris</w:t>
            </w:r>
            <w:proofErr w:type="spellEnd"/>
            <w:r w:rsidRPr="00960514">
              <w:rPr>
                <w:rFonts w:ascii="Times New Roman" w:eastAsia="Times New Roman" w:hAnsi="Times New Roman" w:cs="Times New Roman"/>
                <w:sz w:val="18"/>
                <w:szCs w:val="18"/>
                <w:lang w:eastAsia="tr-TR"/>
              </w:rPr>
              <w:t xml:space="preserve"> -</w:t>
            </w:r>
            <w:proofErr w:type="gramEnd"/>
            <w:r w:rsidRPr="00960514">
              <w:rPr>
                <w:rFonts w:ascii="Times New Roman" w:eastAsia="Times New Roman" w:hAnsi="Times New Roman" w:cs="Times New Roman"/>
                <w:sz w:val="18"/>
                <w:szCs w:val="18"/>
                <w:lang w:eastAsia="tr-TR"/>
              </w:rPr>
              <w:t xml:space="preserve"> </w:t>
            </w:r>
            <w:proofErr w:type="spellStart"/>
            <w:r w:rsidRPr="00960514">
              <w:rPr>
                <w:rFonts w:ascii="Times New Roman" w:eastAsia="Times New Roman" w:hAnsi="Times New Roman" w:cs="Times New Roman"/>
                <w:sz w:val="18"/>
                <w:szCs w:val="18"/>
                <w:lang w:eastAsia="tr-TR"/>
              </w:rPr>
              <w:t>bilateral</w:t>
            </w:r>
            <w:proofErr w:type="spellEnd"/>
            <w:r w:rsidRPr="00960514">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0991C21E" w14:textId="40B2C2F3" w:rsidR="00960514" w:rsidRPr="00960514" w:rsidRDefault="00960514" w:rsidP="003A6AA5">
            <w:pPr>
              <w:spacing w:after="0" w:line="240" w:lineRule="auto"/>
              <w:jc w:val="both"/>
              <w:rPr>
                <w:rFonts w:ascii="Times New Roman" w:eastAsia="Times New Roman" w:hAnsi="Times New Roman" w:cs="Times New Roman"/>
                <w:sz w:val="18"/>
                <w:szCs w:val="18"/>
                <w:lang w:eastAsia="tr-TR"/>
              </w:rPr>
            </w:pPr>
            <w:r w:rsidRPr="00960514">
              <w:rPr>
                <w:rFonts w:ascii="Times New Roman" w:eastAsia="Times New Roman" w:hAnsi="Times New Roman" w:cs="Times New Roman"/>
                <w:sz w:val="18"/>
                <w:szCs w:val="18"/>
                <w:lang w:eastAsia="tr-TR"/>
              </w:rPr>
              <w:t>R100580, R100590, R100600, R100610, R100620, R100630, R100680, R100690, R100700, R100710, R100720, R100730, R100890, R100910, R100920, R100930, R100940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r>
              <w:rPr>
                <w:rFonts w:ascii="Times New Roman" w:eastAsia="Times New Roman" w:hAnsi="Times New Roman" w:cs="Times New Roman"/>
                <w:sz w:val="18"/>
                <w:szCs w:val="18"/>
                <w:lang w:eastAsia="tr-TR"/>
              </w:rPr>
              <w:t xml:space="preserve">. </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37D0B764" w14:textId="24BD560A" w:rsidR="00960514" w:rsidRPr="00960514" w:rsidRDefault="00960514" w:rsidP="00960514">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0D43F0DA" w14:textId="2E58C459" w:rsidR="00960514" w:rsidRDefault="00960514" w:rsidP="00960514">
      <w:pPr>
        <w:keepNext/>
        <w:keepLines/>
        <w:tabs>
          <w:tab w:val="left" w:pos="8586"/>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1EB1A94F" w14:textId="77777777" w:rsidR="00056CCC" w:rsidRDefault="00056CCC" w:rsidP="00960514">
      <w:pPr>
        <w:keepNext/>
        <w:keepLines/>
        <w:tabs>
          <w:tab w:val="left" w:pos="8586"/>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056CCC" w:rsidRPr="00056CCC" w14:paraId="78AF2C29" w14:textId="77777777" w:rsidTr="00056CCC">
        <w:trPr>
          <w:trHeight w:val="96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B8F506" w14:textId="77777777" w:rsidR="00056CCC" w:rsidRPr="00056CCC" w:rsidRDefault="00056CCC" w:rsidP="00056CCC">
            <w:pPr>
              <w:spacing w:after="0" w:line="240" w:lineRule="auto"/>
              <w:jc w:val="center"/>
              <w:rPr>
                <w:rFonts w:ascii="Times New Roman" w:eastAsia="Times New Roman" w:hAnsi="Times New Roman" w:cs="Times New Roman"/>
                <w:sz w:val="18"/>
                <w:szCs w:val="18"/>
                <w:lang w:eastAsia="tr-TR"/>
              </w:rPr>
            </w:pPr>
            <w:r w:rsidRPr="00056CCC">
              <w:rPr>
                <w:rFonts w:ascii="Times New Roman" w:eastAsia="Times New Roman" w:hAnsi="Times New Roman" w:cs="Times New Roman"/>
                <w:sz w:val="18"/>
                <w:szCs w:val="18"/>
                <w:lang w:eastAsia="tr-TR"/>
              </w:rPr>
              <w:t>R100920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729C98EE" w14:textId="307D39EF" w:rsidR="00056CCC" w:rsidRPr="00056CCC" w:rsidRDefault="00056CCC" w:rsidP="00056CCC">
            <w:pPr>
              <w:spacing w:after="0" w:line="240" w:lineRule="auto"/>
              <w:rPr>
                <w:rFonts w:ascii="Times New Roman" w:eastAsia="Times New Roman" w:hAnsi="Times New Roman" w:cs="Times New Roman"/>
                <w:sz w:val="18"/>
                <w:szCs w:val="18"/>
                <w:lang w:eastAsia="tr-TR"/>
              </w:rPr>
            </w:pPr>
            <w:r w:rsidRPr="00056CCC">
              <w:rPr>
                <w:rFonts w:ascii="Times New Roman" w:eastAsia="Times New Roman" w:hAnsi="Times New Roman" w:cs="Times New Roman"/>
                <w:sz w:val="18"/>
                <w:szCs w:val="18"/>
                <w:lang w:eastAsia="tr-TR"/>
              </w:rPr>
              <w:t xml:space="preserve">BT, </w:t>
            </w:r>
            <w:proofErr w:type="spellStart"/>
            <w:proofErr w:type="gramStart"/>
            <w:r>
              <w:rPr>
                <w:rFonts w:ascii="Times New Roman" w:eastAsia="Times New Roman" w:hAnsi="Times New Roman" w:cs="Times New Roman"/>
                <w:sz w:val="18"/>
                <w:szCs w:val="18"/>
                <w:lang w:eastAsia="tr-TR"/>
              </w:rPr>
              <w:t>k</w:t>
            </w:r>
            <w:r w:rsidRPr="00056CCC">
              <w:rPr>
                <w:rFonts w:ascii="Times New Roman" w:eastAsia="Times New Roman" w:hAnsi="Times New Roman" w:cs="Times New Roman"/>
                <w:sz w:val="18"/>
                <w:szCs w:val="18"/>
                <w:lang w:eastAsia="tr-TR"/>
              </w:rPr>
              <w:t>ruris</w:t>
            </w:r>
            <w:proofErr w:type="spellEnd"/>
            <w:r w:rsidRPr="00056CCC">
              <w:rPr>
                <w:rFonts w:ascii="Times New Roman" w:eastAsia="Times New Roman" w:hAnsi="Times New Roman" w:cs="Times New Roman"/>
                <w:sz w:val="18"/>
                <w:szCs w:val="18"/>
                <w:lang w:eastAsia="tr-TR"/>
              </w:rPr>
              <w:t xml:space="preserve"> -</w:t>
            </w:r>
            <w:proofErr w:type="gramEnd"/>
            <w:r w:rsidRPr="00056CCC">
              <w:rPr>
                <w:rFonts w:ascii="Times New Roman" w:eastAsia="Times New Roman" w:hAnsi="Times New Roman" w:cs="Times New Roman"/>
                <w:sz w:val="18"/>
                <w:szCs w:val="18"/>
                <w:lang w:eastAsia="tr-TR"/>
              </w:rPr>
              <w:t xml:space="preserve"> sağ,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7CA3D3AD" w14:textId="496F3016" w:rsidR="00056CCC" w:rsidRPr="00056CCC" w:rsidRDefault="00056CCC" w:rsidP="00100959">
            <w:pPr>
              <w:spacing w:after="0" w:line="240" w:lineRule="auto"/>
              <w:jc w:val="both"/>
              <w:rPr>
                <w:rFonts w:ascii="Times New Roman" w:eastAsia="Times New Roman" w:hAnsi="Times New Roman" w:cs="Times New Roman"/>
                <w:sz w:val="18"/>
                <w:szCs w:val="18"/>
                <w:lang w:eastAsia="tr-TR"/>
              </w:rPr>
            </w:pPr>
            <w:r w:rsidRPr="00056CCC">
              <w:rPr>
                <w:rFonts w:ascii="Times New Roman" w:eastAsia="Times New Roman" w:hAnsi="Times New Roman" w:cs="Times New Roman"/>
                <w:sz w:val="18"/>
                <w:szCs w:val="18"/>
                <w:lang w:eastAsia="tr-TR"/>
              </w:rPr>
              <w:t>R100580, R100590, R100600, R100610, R100620, R100630, R100680, R100690, R100700, R100710, R100720, R100730, R100890, R100900, R100910, R100930, R100940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33FC7F5F" w14:textId="13A9F28C" w:rsidR="00056CCC" w:rsidRPr="00056CCC" w:rsidRDefault="00056CCC" w:rsidP="00056CCC">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427443B1" w14:textId="01874FD6" w:rsidR="00056CCC" w:rsidRDefault="00056CCC" w:rsidP="00056CCC">
      <w:pPr>
        <w:keepNext/>
        <w:keepLines/>
        <w:tabs>
          <w:tab w:val="left" w:pos="7780"/>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0D387458" w14:textId="77777777" w:rsidR="00056CCC" w:rsidRDefault="00056CCC" w:rsidP="00056CCC">
      <w:pPr>
        <w:keepNext/>
        <w:keepLines/>
        <w:tabs>
          <w:tab w:val="left" w:pos="7780"/>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056CCC" w:rsidRPr="00056CCC" w14:paraId="7A8DE844" w14:textId="77777777" w:rsidTr="00056CCC">
        <w:trPr>
          <w:trHeight w:val="96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D4189A" w14:textId="77777777" w:rsidR="00056CCC" w:rsidRPr="00056CCC" w:rsidRDefault="00056CCC" w:rsidP="00056CCC">
            <w:pPr>
              <w:spacing w:after="0" w:line="240" w:lineRule="auto"/>
              <w:jc w:val="center"/>
              <w:rPr>
                <w:rFonts w:ascii="Times New Roman" w:eastAsia="Times New Roman" w:hAnsi="Times New Roman" w:cs="Times New Roman"/>
                <w:sz w:val="18"/>
                <w:szCs w:val="18"/>
                <w:lang w:eastAsia="tr-TR"/>
              </w:rPr>
            </w:pPr>
            <w:r w:rsidRPr="00056CCC">
              <w:rPr>
                <w:rFonts w:ascii="Times New Roman" w:eastAsia="Times New Roman" w:hAnsi="Times New Roman" w:cs="Times New Roman"/>
                <w:sz w:val="18"/>
                <w:szCs w:val="18"/>
                <w:lang w:eastAsia="tr-TR"/>
              </w:rPr>
              <w:t>R100940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68C0B478" w14:textId="775E45D2" w:rsidR="00056CCC" w:rsidRPr="00056CCC" w:rsidRDefault="00056CCC" w:rsidP="00056CCC">
            <w:pPr>
              <w:spacing w:after="0" w:line="240" w:lineRule="auto"/>
              <w:rPr>
                <w:rFonts w:ascii="Times New Roman" w:eastAsia="Times New Roman" w:hAnsi="Times New Roman" w:cs="Times New Roman"/>
                <w:sz w:val="18"/>
                <w:szCs w:val="18"/>
                <w:lang w:eastAsia="tr-TR"/>
              </w:rPr>
            </w:pPr>
            <w:r w:rsidRPr="00056CCC">
              <w:rPr>
                <w:rFonts w:ascii="Times New Roman" w:eastAsia="Times New Roman" w:hAnsi="Times New Roman" w:cs="Times New Roman"/>
                <w:sz w:val="18"/>
                <w:szCs w:val="18"/>
                <w:lang w:eastAsia="tr-TR"/>
              </w:rPr>
              <w:t xml:space="preserve">BT, </w:t>
            </w:r>
            <w:proofErr w:type="spellStart"/>
            <w:proofErr w:type="gramStart"/>
            <w:r>
              <w:rPr>
                <w:rFonts w:ascii="Times New Roman" w:eastAsia="Times New Roman" w:hAnsi="Times New Roman" w:cs="Times New Roman"/>
                <w:sz w:val="18"/>
                <w:szCs w:val="18"/>
                <w:lang w:eastAsia="tr-TR"/>
              </w:rPr>
              <w:t>k</w:t>
            </w:r>
            <w:r w:rsidRPr="00056CCC">
              <w:rPr>
                <w:rFonts w:ascii="Times New Roman" w:eastAsia="Times New Roman" w:hAnsi="Times New Roman" w:cs="Times New Roman"/>
                <w:sz w:val="18"/>
                <w:szCs w:val="18"/>
                <w:lang w:eastAsia="tr-TR"/>
              </w:rPr>
              <w:t>ruris</w:t>
            </w:r>
            <w:proofErr w:type="spellEnd"/>
            <w:r w:rsidRPr="00056CCC">
              <w:rPr>
                <w:rFonts w:ascii="Times New Roman" w:eastAsia="Times New Roman" w:hAnsi="Times New Roman" w:cs="Times New Roman"/>
                <w:sz w:val="18"/>
                <w:szCs w:val="18"/>
                <w:lang w:eastAsia="tr-TR"/>
              </w:rPr>
              <w:t xml:space="preserve"> -</w:t>
            </w:r>
            <w:proofErr w:type="gramEnd"/>
            <w:r w:rsidRPr="00056CCC">
              <w:rPr>
                <w:rFonts w:ascii="Times New Roman" w:eastAsia="Times New Roman" w:hAnsi="Times New Roman" w:cs="Times New Roman"/>
                <w:sz w:val="18"/>
                <w:szCs w:val="18"/>
                <w:lang w:eastAsia="tr-TR"/>
              </w:rPr>
              <w:t xml:space="preserve"> sol,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43D84858" w14:textId="147D7440" w:rsidR="00056CCC" w:rsidRPr="00056CCC" w:rsidRDefault="00056CCC" w:rsidP="00100959">
            <w:pPr>
              <w:spacing w:after="0" w:line="240" w:lineRule="auto"/>
              <w:jc w:val="both"/>
              <w:rPr>
                <w:rFonts w:ascii="Times New Roman" w:eastAsia="Times New Roman" w:hAnsi="Times New Roman" w:cs="Times New Roman"/>
                <w:sz w:val="18"/>
                <w:szCs w:val="18"/>
                <w:lang w:eastAsia="tr-TR"/>
              </w:rPr>
            </w:pPr>
            <w:r w:rsidRPr="00056CCC">
              <w:rPr>
                <w:rFonts w:ascii="Times New Roman" w:eastAsia="Times New Roman" w:hAnsi="Times New Roman" w:cs="Times New Roman"/>
                <w:sz w:val="18"/>
                <w:szCs w:val="18"/>
                <w:lang w:eastAsia="tr-TR"/>
              </w:rPr>
              <w:t>R100580, R100590, R100600, R100610, R100620, R100630, R100680, R100690, R100700, R100710, R100720, R100730, R100890, R100900, R100910, R100920, R100930 ile birlikte faturalandırılmaz.</w:t>
            </w:r>
            <w:r w:rsidR="00FA26C4">
              <w:rPr>
                <w:rFonts w:ascii="Times New Roman" w:eastAsia="Times New Roman" w:hAnsi="Times New Roman" w:cs="Times New Roman"/>
                <w:sz w:val="18"/>
                <w:szCs w:val="18"/>
                <w:lang w:eastAsia="tr-TR"/>
              </w:rPr>
              <w:t xml:space="preserve"> </w:t>
            </w:r>
            <w:r w:rsidR="00FA26C4" w:rsidRPr="00F0758F">
              <w:rPr>
                <w:rFonts w:ascii="Times New Roman" w:eastAsia="Times New Roman" w:hAnsi="Times New Roman" w:cs="Times New Roman"/>
                <w:sz w:val="18"/>
                <w:szCs w:val="18"/>
                <w:lang w:eastAsia="tr-TR"/>
              </w:rPr>
              <w:t>Kontrast ilaçlar ve sarf malzemeleri ayrıca faturalandırılmaz</w:t>
            </w:r>
            <w:r w:rsidR="00FA26C4">
              <w:rPr>
                <w:rFonts w:ascii="Times New Roman" w:eastAsia="Times New Roman" w:hAnsi="Times New Roman" w:cs="Times New Roman"/>
                <w:sz w:val="18"/>
                <w:szCs w:val="18"/>
                <w:lang w:eastAsia="tr-TR"/>
              </w:rPr>
              <w:t>.</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5B5C2F42" w14:textId="17B3E925" w:rsidR="00056CCC" w:rsidRPr="00056CCC" w:rsidRDefault="00FA26C4" w:rsidP="00056CCC">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1FB21E47" w14:textId="2CCDF479" w:rsidR="00056CCC" w:rsidRDefault="00771D80" w:rsidP="00083A30">
      <w:pPr>
        <w:keepLines/>
        <w:tabs>
          <w:tab w:val="left" w:pos="7598"/>
        </w:tabs>
        <w:spacing w:after="0" w:line="240" w:lineRule="auto"/>
        <w:ind w:left="8222"/>
        <w:outlineLvl w:val="2"/>
        <w:rPr>
          <w:rFonts w:ascii="Times New Roman" w:hAnsi="Times New Roman" w:cs="Times New Roman"/>
          <w:sz w:val="18"/>
          <w:szCs w:val="18"/>
        </w:rPr>
      </w:pPr>
      <w:r>
        <w:rPr>
          <w:rFonts w:ascii="Times New Roman" w:hAnsi="Times New Roman" w:cs="Times New Roman"/>
          <w:sz w:val="18"/>
          <w:szCs w:val="18"/>
        </w:rPr>
        <w:t xml:space="preserve">                 ”</w:t>
      </w:r>
      <w:r w:rsidR="00FA26C4">
        <w:rPr>
          <w:rFonts w:ascii="Times New Roman" w:hAnsi="Times New Roman" w:cs="Times New Roman"/>
          <w:sz w:val="18"/>
          <w:szCs w:val="18"/>
        </w:rPr>
        <w:t xml:space="preserve">                             </w:t>
      </w:r>
      <w:r w:rsidR="00F40BC9">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210F7188" w14:textId="74288EDC" w:rsidR="005D3C3B" w:rsidRDefault="00771D80" w:rsidP="00FA26C4">
      <w:pPr>
        <w:keepNext/>
        <w:keepLines/>
        <w:tabs>
          <w:tab w:val="left" w:pos="7598"/>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 xml:space="preserve"> </w:t>
      </w:r>
      <w:r w:rsidR="00FA26C4">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5D3C3B" w:rsidRPr="005D3C3B" w14:paraId="4D00698F" w14:textId="77777777" w:rsidTr="005D3C3B">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833B21" w14:textId="77777777" w:rsidR="005D3C3B" w:rsidRPr="005D3C3B" w:rsidRDefault="005D3C3B" w:rsidP="005D3C3B">
            <w:pPr>
              <w:spacing w:after="0" w:line="240" w:lineRule="auto"/>
              <w:jc w:val="center"/>
              <w:rPr>
                <w:rFonts w:ascii="Times New Roman" w:eastAsia="Times New Roman" w:hAnsi="Times New Roman" w:cs="Times New Roman"/>
                <w:sz w:val="18"/>
                <w:szCs w:val="18"/>
                <w:lang w:eastAsia="tr-TR"/>
              </w:rPr>
            </w:pPr>
            <w:r w:rsidRPr="005D3C3B">
              <w:rPr>
                <w:rFonts w:ascii="Times New Roman" w:eastAsia="Times New Roman" w:hAnsi="Times New Roman" w:cs="Times New Roman"/>
                <w:sz w:val="18"/>
                <w:szCs w:val="18"/>
                <w:lang w:eastAsia="tr-TR"/>
              </w:rPr>
              <w:t>R100960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0D806132" w14:textId="24E3EB5F" w:rsidR="005D3C3B" w:rsidRPr="005D3C3B" w:rsidRDefault="005D3C3B" w:rsidP="005D3C3B">
            <w:pPr>
              <w:spacing w:after="0" w:line="240" w:lineRule="auto"/>
              <w:rPr>
                <w:rFonts w:ascii="Times New Roman" w:eastAsia="Times New Roman" w:hAnsi="Times New Roman" w:cs="Times New Roman"/>
                <w:sz w:val="18"/>
                <w:szCs w:val="18"/>
                <w:lang w:eastAsia="tr-TR"/>
              </w:rPr>
            </w:pPr>
            <w:r w:rsidRPr="005D3C3B">
              <w:rPr>
                <w:rFonts w:ascii="Times New Roman" w:eastAsia="Times New Roman" w:hAnsi="Times New Roman" w:cs="Times New Roman"/>
                <w:sz w:val="18"/>
                <w:szCs w:val="18"/>
                <w:lang w:eastAsia="tr-TR"/>
              </w:rPr>
              <w:t xml:space="preserve">BT, </w:t>
            </w:r>
            <w:proofErr w:type="gramStart"/>
            <w:r>
              <w:rPr>
                <w:rFonts w:ascii="Times New Roman" w:eastAsia="Times New Roman" w:hAnsi="Times New Roman" w:cs="Times New Roman"/>
                <w:sz w:val="18"/>
                <w:szCs w:val="18"/>
                <w:lang w:eastAsia="tr-TR"/>
              </w:rPr>
              <w:t>o</w:t>
            </w:r>
            <w:r w:rsidRPr="005D3C3B">
              <w:rPr>
                <w:rFonts w:ascii="Times New Roman" w:eastAsia="Times New Roman" w:hAnsi="Times New Roman" w:cs="Times New Roman"/>
                <w:sz w:val="18"/>
                <w:szCs w:val="18"/>
                <w:lang w:eastAsia="tr-TR"/>
              </w:rPr>
              <w:t>muz -</w:t>
            </w:r>
            <w:proofErr w:type="gramEnd"/>
            <w:r w:rsidRPr="005D3C3B">
              <w:rPr>
                <w:rFonts w:ascii="Times New Roman" w:eastAsia="Times New Roman" w:hAnsi="Times New Roman" w:cs="Times New Roman"/>
                <w:sz w:val="18"/>
                <w:szCs w:val="18"/>
                <w:lang w:eastAsia="tr-TR"/>
              </w:rPr>
              <w:t xml:space="preserve"> </w:t>
            </w:r>
            <w:proofErr w:type="spellStart"/>
            <w:r w:rsidRPr="005D3C3B">
              <w:rPr>
                <w:rFonts w:ascii="Times New Roman" w:eastAsia="Times New Roman" w:hAnsi="Times New Roman" w:cs="Times New Roman"/>
                <w:sz w:val="18"/>
                <w:szCs w:val="18"/>
                <w:lang w:eastAsia="tr-TR"/>
              </w:rPr>
              <w:t>bilateral</w:t>
            </w:r>
            <w:proofErr w:type="spellEnd"/>
            <w:r w:rsidRPr="005D3C3B">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111D667A" w14:textId="76D23C3D" w:rsidR="005D3C3B" w:rsidRPr="005D3C3B" w:rsidRDefault="005D3C3B" w:rsidP="00100959">
            <w:pPr>
              <w:spacing w:after="0" w:line="240" w:lineRule="auto"/>
              <w:jc w:val="both"/>
              <w:rPr>
                <w:rFonts w:ascii="Times New Roman" w:eastAsia="Times New Roman" w:hAnsi="Times New Roman" w:cs="Times New Roman"/>
                <w:sz w:val="18"/>
                <w:szCs w:val="18"/>
                <w:lang w:eastAsia="tr-TR"/>
              </w:rPr>
            </w:pPr>
            <w:r w:rsidRPr="005D3C3B">
              <w:rPr>
                <w:rFonts w:ascii="Times New Roman" w:eastAsia="Times New Roman" w:hAnsi="Times New Roman" w:cs="Times New Roman"/>
                <w:sz w:val="18"/>
                <w:szCs w:val="18"/>
                <w:lang w:eastAsia="tr-TR"/>
              </w:rPr>
              <w:t>R100950, R100970, R100980, R100990, R101000, R101200, R101210, R101220, R101230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2FF10959" w14:textId="69489132" w:rsidR="005D3C3B" w:rsidRPr="005D3C3B" w:rsidRDefault="005D3C3B" w:rsidP="005D3C3B">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13BF0699" w14:textId="64F071D3" w:rsidR="00FA26C4" w:rsidRDefault="005D3C3B" w:rsidP="005D3C3B">
      <w:pPr>
        <w:keepNext/>
        <w:keepLines/>
        <w:tabs>
          <w:tab w:val="left" w:pos="8629"/>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ab/>
      </w:r>
      <w:r w:rsidR="00771D80">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69C24F34" w14:textId="77777777" w:rsidR="00B8184C" w:rsidRDefault="005D3C3B" w:rsidP="005D3C3B">
      <w:pPr>
        <w:keepNext/>
        <w:keepLine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B8184C" w:rsidRPr="00B8184C" w14:paraId="43703525" w14:textId="77777777" w:rsidTr="00B8184C">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6575ED" w14:textId="77777777" w:rsidR="00B8184C" w:rsidRPr="00B8184C" w:rsidRDefault="00B8184C" w:rsidP="00B8184C">
            <w:pPr>
              <w:spacing w:after="0" w:line="240" w:lineRule="auto"/>
              <w:jc w:val="center"/>
              <w:rPr>
                <w:rFonts w:ascii="Times New Roman" w:eastAsia="Times New Roman" w:hAnsi="Times New Roman" w:cs="Times New Roman"/>
                <w:sz w:val="18"/>
                <w:szCs w:val="18"/>
                <w:lang w:eastAsia="tr-TR"/>
              </w:rPr>
            </w:pPr>
            <w:r w:rsidRPr="00B8184C">
              <w:rPr>
                <w:rFonts w:ascii="Times New Roman" w:eastAsia="Times New Roman" w:hAnsi="Times New Roman" w:cs="Times New Roman"/>
                <w:sz w:val="18"/>
                <w:szCs w:val="18"/>
                <w:lang w:eastAsia="tr-TR"/>
              </w:rPr>
              <w:t>R100980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7569DE7C" w14:textId="031871A6" w:rsidR="00B8184C" w:rsidRPr="00B8184C" w:rsidRDefault="00B8184C" w:rsidP="00B8184C">
            <w:pPr>
              <w:spacing w:after="0" w:line="240" w:lineRule="auto"/>
              <w:rPr>
                <w:rFonts w:ascii="Times New Roman" w:eastAsia="Times New Roman" w:hAnsi="Times New Roman" w:cs="Times New Roman"/>
                <w:sz w:val="18"/>
                <w:szCs w:val="18"/>
                <w:lang w:eastAsia="tr-TR"/>
              </w:rPr>
            </w:pPr>
            <w:r w:rsidRPr="00B8184C">
              <w:rPr>
                <w:rFonts w:ascii="Times New Roman" w:eastAsia="Times New Roman" w:hAnsi="Times New Roman" w:cs="Times New Roman"/>
                <w:sz w:val="18"/>
                <w:szCs w:val="18"/>
                <w:lang w:eastAsia="tr-TR"/>
              </w:rPr>
              <w:t xml:space="preserve">BT, </w:t>
            </w:r>
            <w:proofErr w:type="gramStart"/>
            <w:r>
              <w:rPr>
                <w:rFonts w:ascii="Times New Roman" w:eastAsia="Times New Roman" w:hAnsi="Times New Roman" w:cs="Times New Roman"/>
                <w:sz w:val="18"/>
                <w:szCs w:val="18"/>
                <w:lang w:eastAsia="tr-TR"/>
              </w:rPr>
              <w:t>o</w:t>
            </w:r>
            <w:r w:rsidRPr="00B8184C">
              <w:rPr>
                <w:rFonts w:ascii="Times New Roman" w:eastAsia="Times New Roman" w:hAnsi="Times New Roman" w:cs="Times New Roman"/>
                <w:sz w:val="18"/>
                <w:szCs w:val="18"/>
                <w:lang w:eastAsia="tr-TR"/>
              </w:rPr>
              <w:t>muz -</w:t>
            </w:r>
            <w:proofErr w:type="gramEnd"/>
            <w:r w:rsidRPr="00B8184C">
              <w:rPr>
                <w:rFonts w:ascii="Times New Roman" w:eastAsia="Times New Roman" w:hAnsi="Times New Roman" w:cs="Times New Roman"/>
                <w:sz w:val="18"/>
                <w:szCs w:val="18"/>
                <w:lang w:eastAsia="tr-TR"/>
              </w:rPr>
              <w:t xml:space="preserve"> sağ,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79892FA2" w14:textId="6163707C" w:rsidR="00B8184C" w:rsidRPr="00B8184C" w:rsidRDefault="00B8184C" w:rsidP="00100959">
            <w:pPr>
              <w:spacing w:after="0" w:line="240" w:lineRule="auto"/>
              <w:jc w:val="both"/>
              <w:rPr>
                <w:rFonts w:ascii="Times New Roman" w:eastAsia="Times New Roman" w:hAnsi="Times New Roman" w:cs="Times New Roman"/>
                <w:sz w:val="18"/>
                <w:szCs w:val="18"/>
                <w:lang w:eastAsia="tr-TR"/>
              </w:rPr>
            </w:pPr>
            <w:r w:rsidRPr="00B8184C">
              <w:rPr>
                <w:rFonts w:ascii="Times New Roman" w:eastAsia="Times New Roman" w:hAnsi="Times New Roman" w:cs="Times New Roman"/>
                <w:sz w:val="18"/>
                <w:szCs w:val="18"/>
                <w:lang w:eastAsia="tr-TR"/>
              </w:rPr>
              <w:t>R100950, R100960, R100970, R100990, R101000, R101200, R101210, R101220, R101230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1EF54BF8" w14:textId="3B193A2F" w:rsidR="00B8184C" w:rsidRPr="00B8184C" w:rsidRDefault="00B8184C" w:rsidP="00B8184C">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296860C1" w14:textId="244AD216" w:rsidR="00057A5A" w:rsidRDefault="00771D80" w:rsidP="00B8184C">
      <w:pPr>
        <w:keepNext/>
        <w:keepLines/>
        <w:tabs>
          <w:tab w:val="left" w:pos="7512"/>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lastRenderedPageBreak/>
        <w:t xml:space="preserve">                                                                                                                                                                </w:t>
      </w:r>
      <w:r w:rsidR="00B8184C">
        <w:rPr>
          <w:rFonts w:ascii="Times New Roman" w:hAnsi="Times New Roman" w:cs="Times New Roman"/>
          <w:sz w:val="18"/>
          <w:szCs w:val="18"/>
        </w:rPr>
        <w:t xml:space="preserve">                                       ”</w:t>
      </w:r>
    </w:p>
    <w:p w14:paraId="28B863BF" w14:textId="77777777" w:rsidR="001520CE" w:rsidRDefault="00B8184C" w:rsidP="003A6AA5">
      <w:pPr>
        <w:keepLines/>
        <w:tabs>
          <w:tab w:val="left" w:pos="7512"/>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1520CE" w:rsidRPr="001520CE" w14:paraId="3B039973" w14:textId="77777777" w:rsidTr="001520CE">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D753D5" w14:textId="77777777" w:rsidR="001520CE" w:rsidRPr="001520CE" w:rsidRDefault="001520CE" w:rsidP="003A6AA5">
            <w:pPr>
              <w:keepLines/>
              <w:spacing w:after="0" w:line="240" w:lineRule="auto"/>
              <w:jc w:val="center"/>
              <w:rPr>
                <w:rFonts w:ascii="Times New Roman" w:eastAsia="Times New Roman" w:hAnsi="Times New Roman" w:cs="Times New Roman"/>
                <w:sz w:val="18"/>
                <w:szCs w:val="18"/>
                <w:lang w:eastAsia="tr-TR"/>
              </w:rPr>
            </w:pPr>
            <w:r w:rsidRPr="001520CE">
              <w:rPr>
                <w:rFonts w:ascii="Times New Roman" w:eastAsia="Times New Roman" w:hAnsi="Times New Roman" w:cs="Times New Roman"/>
                <w:sz w:val="18"/>
                <w:szCs w:val="18"/>
                <w:lang w:eastAsia="tr-TR"/>
              </w:rPr>
              <w:t>R101000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13B7DAC3" w14:textId="1117DFA7" w:rsidR="001520CE" w:rsidRPr="001520CE" w:rsidRDefault="001520CE" w:rsidP="003A6AA5">
            <w:pPr>
              <w:keepLines/>
              <w:spacing w:after="0" w:line="240" w:lineRule="auto"/>
              <w:rPr>
                <w:rFonts w:ascii="Times New Roman" w:eastAsia="Times New Roman" w:hAnsi="Times New Roman" w:cs="Times New Roman"/>
                <w:sz w:val="18"/>
                <w:szCs w:val="18"/>
                <w:lang w:eastAsia="tr-TR"/>
              </w:rPr>
            </w:pPr>
            <w:r w:rsidRPr="001520CE">
              <w:rPr>
                <w:rFonts w:ascii="Times New Roman" w:eastAsia="Times New Roman" w:hAnsi="Times New Roman" w:cs="Times New Roman"/>
                <w:sz w:val="18"/>
                <w:szCs w:val="18"/>
                <w:lang w:eastAsia="tr-TR"/>
              </w:rPr>
              <w:t xml:space="preserve">BT, </w:t>
            </w:r>
            <w:proofErr w:type="gramStart"/>
            <w:r>
              <w:rPr>
                <w:rFonts w:ascii="Times New Roman" w:eastAsia="Times New Roman" w:hAnsi="Times New Roman" w:cs="Times New Roman"/>
                <w:sz w:val="18"/>
                <w:szCs w:val="18"/>
                <w:lang w:eastAsia="tr-TR"/>
              </w:rPr>
              <w:t>o</w:t>
            </w:r>
            <w:r w:rsidRPr="001520CE">
              <w:rPr>
                <w:rFonts w:ascii="Times New Roman" w:eastAsia="Times New Roman" w:hAnsi="Times New Roman" w:cs="Times New Roman"/>
                <w:sz w:val="18"/>
                <w:szCs w:val="18"/>
                <w:lang w:eastAsia="tr-TR"/>
              </w:rPr>
              <w:t>muz -</w:t>
            </w:r>
            <w:proofErr w:type="gramEnd"/>
            <w:r w:rsidRPr="001520CE">
              <w:rPr>
                <w:rFonts w:ascii="Times New Roman" w:eastAsia="Times New Roman" w:hAnsi="Times New Roman" w:cs="Times New Roman"/>
                <w:sz w:val="18"/>
                <w:szCs w:val="18"/>
                <w:lang w:eastAsia="tr-TR"/>
              </w:rPr>
              <w:t xml:space="preserve"> sol,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0F503027" w14:textId="3EF06CC0" w:rsidR="001520CE" w:rsidRPr="001520CE" w:rsidRDefault="001520CE" w:rsidP="003A6AA5">
            <w:pPr>
              <w:keepLines/>
              <w:spacing w:after="0" w:line="240" w:lineRule="auto"/>
              <w:jc w:val="both"/>
              <w:rPr>
                <w:rFonts w:ascii="Times New Roman" w:eastAsia="Times New Roman" w:hAnsi="Times New Roman" w:cs="Times New Roman"/>
                <w:sz w:val="18"/>
                <w:szCs w:val="18"/>
                <w:lang w:eastAsia="tr-TR"/>
              </w:rPr>
            </w:pPr>
            <w:r w:rsidRPr="001520CE">
              <w:rPr>
                <w:rFonts w:ascii="Times New Roman" w:eastAsia="Times New Roman" w:hAnsi="Times New Roman" w:cs="Times New Roman"/>
                <w:sz w:val="18"/>
                <w:szCs w:val="18"/>
                <w:lang w:eastAsia="tr-TR"/>
              </w:rPr>
              <w:t>R100950, R100960, R100970, R100980, R100990, R101200, R101210, R101220, R101230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1253FC52" w14:textId="5D51E1F9" w:rsidR="001520CE" w:rsidRPr="001520CE" w:rsidRDefault="001520CE" w:rsidP="003A6AA5">
            <w:pPr>
              <w:keepLines/>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2285E737" w14:textId="1993897B" w:rsidR="00B8184C" w:rsidRDefault="00771D80" w:rsidP="003A6AA5">
      <w:pPr>
        <w:keepLines/>
        <w:tabs>
          <w:tab w:val="left" w:pos="8156"/>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r w:rsidR="001520CE">
        <w:rPr>
          <w:rFonts w:ascii="Times New Roman" w:hAnsi="Times New Roman" w:cs="Times New Roman"/>
          <w:sz w:val="18"/>
          <w:szCs w:val="18"/>
        </w:rPr>
        <w:t xml:space="preserve">                        ”</w:t>
      </w:r>
    </w:p>
    <w:p w14:paraId="5A4DCBE6" w14:textId="77777777" w:rsidR="001520CE" w:rsidRDefault="001520CE" w:rsidP="003A6AA5">
      <w:pPr>
        <w:keepNext/>
        <w:keepLines/>
        <w:tabs>
          <w:tab w:val="left" w:pos="8156"/>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1520CE" w:rsidRPr="001520CE" w14:paraId="01C1F2D9" w14:textId="77777777" w:rsidTr="001520CE">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940B4C" w14:textId="77777777" w:rsidR="001520CE" w:rsidRPr="001520CE" w:rsidRDefault="001520CE" w:rsidP="003A6AA5">
            <w:pPr>
              <w:keepNext/>
              <w:keepLines/>
              <w:spacing w:after="0" w:line="240" w:lineRule="auto"/>
              <w:jc w:val="center"/>
              <w:rPr>
                <w:rFonts w:ascii="Times New Roman" w:eastAsia="Times New Roman" w:hAnsi="Times New Roman" w:cs="Times New Roman"/>
                <w:sz w:val="18"/>
                <w:szCs w:val="18"/>
                <w:lang w:eastAsia="tr-TR"/>
              </w:rPr>
            </w:pPr>
            <w:r w:rsidRPr="001520CE">
              <w:rPr>
                <w:rFonts w:ascii="Times New Roman" w:eastAsia="Times New Roman" w:hAnsi="Times New Roman" w:cs="Times New Roman"/>
                <w:sz w:val="18"/>
                <w:szCs w:val="18"/>
                <w:lang w:eastAsia="tr-TR"/>
              </w:rPr>
              <w:t>R101020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4B824D28" w14:textId="50D25658" w:rsidR="001520CE" w:rsidRPr="001520CE" w:rsidRDefault="001520CE" w:rsidP="003A6AA5">
            <w:pPr>
              <w:keepNext/>
              <w:keepLines/>
              <w:spacing w:after="0" w:line="240" w:lineRule="auto"/>
              <w:rPr>
                <w:rFonts w:ascii="Times New Roman" w:eastAsia="Times New Roman" w:hAnsi="Times New Roman" w:cs="Times New Roman"/>
                <w:sz w:val="18"/>
                <w:szCs w:val="18"/>
                <w:lang w:eastAsia="tr-TR"/>
              </w:rPr>
            </w:pPr>
            <w:r w:rsidRPr="001520CE">
              <w:rPr>
                <w:rFonts w:ascii="Times New Roman" w:eastAsia="Times New Roman" w:hAnsi="Times New Roman" w:cs="Times New Roman"/>
                <w:sz w:val="18"/>
                <w:szCs w:val="18"/>
                <w:lang w:eastAsia="tr-TR"/>
              </w:rPr>
              <w:t xml:space="preserve">BT, </w:t>
            </w:r>
            <w:r>
              <w:rPr>
                <w:rFonts w:ascii="Times New Roman" w:eastAsia="Times New Roman" w:hAnsi="Times New Roman" w:cs="Times New Roman"/>
                <w:sz w:val="18"/>
                <w:szCs w:val="18"/>
                <w:lang w:eastAsia="tr-TR"/>
              </w:rPr>
              <w:t>ö</w:t>
            </w:r>
            <w:r w:rsidRPr="001520CE">
              <w:rPr>
                <w:rFonts w:ascii="Times New Roman" w:eastAsia="Times New Roman" w:hAnsi="Times New Roman" w:cs="Times New Roman"/>
                <w:sz w:val="18"/>
                <w:szCs w:val="18"/>
                <w:lang w:eastAsia="tr-TR"/>
              </w:rPr>
              <w:t xml:space="preserve">n </w:t>
            </w:r>
            <w:proofErr w:type="gramStart"/>
            <w:r w:rsidRPr="001520CE">
              <w:rPr>
                <w:rFonts w:ascii="Times New Roman" w:eastAsia="Times New Roman" w:hAnsi="Times New Roman" w:cs="Times New Roman"/>
                <w:sz w:val="18"/>
                <w:szCs w:val="18"/>
                <w:lang w:eastAsia="tr-TR"/>
              </w:rPr>
              <w:t>kol -</w:t>
            </w:r>
            <w:proofErr w:type="gramEnd"/>
            <w:r w:rsidRPr="001520CE">
              <w:rPr>
                <w:rFonts w:ascii="Times New Roman" w:eastAsia="Times New Roman" w:hAnsi="Times New Roman" w:cs="Times New Roman"/>
                <w:sz w:val="18"/>
                <w:szCs w:val="18"/>
                <w:lang w:eastAsia="tr-TR"/>
              </w:rPr>
              <w:t xml:space="preserve"> sağ,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60D6DCC2" w14:textId="4C788B07" w:rsidR="001520CE" w:rsidRPr="001520CE" w:rsidRDefault="001520CE" w:rsidP="003A6AA5">
            <w:pPr>
              <w:keepNext/>
              <w:keepLines/>
              <w:spacing w:after="0" w:line="240" w:lineRule="auto"/>
              <w:jc w:val="both"/>
              <w:rPr>
                <w:rFonts w:ascii="Times New Roman" w:eastAsia="Times New Roman" w:hAnsi="Times New Roman" w:cs="Times New Roman"/>
                <w:sz w:val="18"/>
                <w:szCs w:val="18"/>
                <w:lang w:eastAsia="tr-TR"/>
              </w:rPr>
            </w:pPr>
            <w:r w:rsidRPr="001520CE">
              <w:rPr>
                <w:rFonts w:ascii="Times New Roman" w:eastAsia="Times New Roman" w:hAnsi="Times New Roman" w:cs="Times New Roman"/>
                <w:sz w:val="18"/>
                <w:szCs w:val="18"/>
                <w:lang w:eastAsia="tr-TR"/>
              </w:rPr>
              <w:t>R100640, R100650, R100780, R100790, R101010 ile birlikte faturalandırılmaz.</w:t>
            </w:r>
            <w:r w:rsidR="00DD278C">
              <w:rPr>
                <w:rFonts w:ascii="Times New Roman" w:eastAsia="Times New Roman" w:hAnsi="Times New Roman" w:cs="Times New Roman"/>
                <w:sz w:val="18"/>
                <w:szCs w:val="18"/>
                <w:lang w:eastAsia="tr-TR"/>
              </w:rPr>
              <w:t xml:space="preserve"> </w:t>
            </w:r>
            <w:r w:rsidR="00DD278C" w:rsidRPr="00F0758F">
              <w:rPr>
                <w:rFonts w:ascii="Times New Roman" w:eastAsia="Times New Roman" w:hAnsi="Times New Roman" w:cs="Times New Roman"/>
                <w:sz w:val="18"/>
                <w:szCs w:val="18"/>
                <w:lang w:eastAsia="tr-TR"/>
              </w:rPr>
              <w:t>Kontrast ilaçlar ve sarf malzemeleri ayrıca faturalandırılmaz</w:t>
            </w:r>
            <w:r w:rsidR="00DD278C">
              <w:rPr>
                <w:rFonts w:ascii="Times New Roman" w:eastAsia="Times New Roman" w:hAnsi="Times New Roman" w:cs="Times New Roman"/>
                <w:sz w:val="18"/>
                <w:szCs w:val="18"/>
                <w:lang w:eastAsia="tr-TR"/>
              </w:rPr>
              <w:t>.</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2DDFE787" w14:textId="7CCF65D7" w:rsidR="001520CE" w:rsidRPr="001520CE" w:rsidRDefault="00DD278C" w:rsidP="003A6AA5">
            <w:pPr>
              <w:keepNext/>
              <w:keepLines/>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5E987F4E" w14:textId="619A40A0" w:rsidR="001520CE" w:rsidRDefault="00DD278C" w:rsidP="003A6AA5">
      <w:pPr>
        <w:keepNext/>
        <w:keepLines/>
        <w:tabs>
          <w:tab w:val="left" w:pos="8156"/>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p>
    <w:p w14:paraId="7D53836B" w14:textId="77777777" w:rsidR="00DD278C" w:rsidRDefault="00DD278C" w:rsidP="003A6AA5">
      <w:pPr>
        <w:keepLines/>
        <w:tabs>
          <w:tab w:val="left" w:pos="8156"/>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DD278C" w:rsidRPr="00DD278C" w14:paraId="1B26DE3C" w14:textId="77777777" w:rsidTr="00DD278C">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E58F98" w14:textId="77777777" w:rsidR="00DD278C" w:rsidRPr="00DD278C" w:rsidRDefault="00DD278C" w:rsidP="00DD278C">
            <w:pPr>
              <w:spacing w:after="0" w:line="240" w:lineRule="auto"/>
              <w:jc w:val="center"/>
              <w:rPr>
                <w:rFonts w:ascii="Times New Roman" w:eastAsia="Times New Roman" w:hAnsi="Times New Roman" w:cs="Times New Roman"/>
                <w:sz w:val="18"/>
                <w:szCs w:val="18"/>
                <w:lang w:eastAsia="tr-TR"/>
              </w:rPr>
            </w:pPr>
            <w:r w:rsidRPr="00DD278C">
              <w:rPr>
                <w:rFonts w:ascii="Times New Roman" w:eastAsia="Times New Roman" w:hAnsi="Times New Roman" w:cs="Times New Roman"/>
                <w:sz w:val="18"/>
                <w:szCs w:val="18"/>
                <w:lang w:eastAsia="tr-TR"/>
              </w:rPr>
              <w:t>R101040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0CC2671B" w14:textId="53BF3B07" w:rsidR="00DD278C" w:rsidRPr="00DD278C" w:rsidRDefault="00DD278C" w:rsidP="00DD278C">
            <w:pPr>
              <w:spacing w:after="0" w:line="240" w:lineRule="auto"/>
              <w:rPr>
                <w:rFonts w:ascii="Times New Roman" w:eastAsia="Times New Roman" w:hAnsi="Times New Roman" w:cs="Times New Roman"/>
                <w:sz w:val="18"/>
                <w:szCs w:val="18"/>
                <w:lang w:eastAsia="tr-TR"/>
              </w:rPr>
            </w:pPr>
            <w:r w:rsidRPr="00DD278C">
              <w:rPr>
                <w:rFonts w:ascii="Times New Roman" w:eastAsia="Times New Roman" w:hAnsi="Times New Roman" w:cs="Times New Roman"/>
                <w:sz w:val="18"/>
                <w:szCs w:val="18"/>
                <w:lang w:eastAsia="tr-TR"/>
              </w:rPr>
              <w:t xml:space="preserve">BT, </w:t>
            </w:r>
            <w:r>
              <w:rPr>
                <w:rFonts w:ascii="Times New Roman" w:eastAsia="Times New Roman" w:hAnsi="Times New Roman" w:cs="Times New Roman"/>
                <w:sz w:val="18"/>
                <w:szCs w:val="18"/>
                <w:lang w:eastAsia="tr-TR"/>
              </w:rPr>
              <w:t>ö</w:t>
            </w:r>
            <w:r w:rsidRPr="00DD278C">
              <w:rPr>
                <w:rFonts w:ascii="Times New Roman" w:eastAsia="Times New Roman" w:hAnsi="Times New Roman" w:cs="Times New Roman"/>
                <w:sz w:val="18"/>
                <w:szCs w:val="18"/>
                <w:lang w:eastAsia="tr-TR"/>
              </w:rPr>
              <w:t xml:space="preserve">n </w:t>
            </w:r>
            <w:proofErr w:type="gramStart"/>
            <w:r w:rsidRPr="00DD278C">
              <w:rPr>
                <w:rFonts w:ascii="Times New Roman" w:eastAsia="Times New Roman" w:hAnsi="Times New Roman" w:cs="Times New Roman"/>
                <w:sz w:val="18"/>
                <w:szCs w:val="18"/>
                <w:lang w:eastAsia="tr-TR"/>
              </w:rPr>
              <w:t>kol -</w:t>
            </w:r>
            <w:proofErr w:type="gramEnd"/>
            <w:r w:rsidRPr="00DD278C">
              <w:rPr>
                <w:rFonts w:ascii="Times New Roman" w:eastAsia="Times New Roman" w:hAnsi="Times New Roman" w:cs="Times New Roman"/>
                <w:sz w:val="18"/>
                <w:szCs w:val="18"/>
                <w:lang w:eastAsia="tr-TR"/>
              </w:rPr>
              <w:t xml:space="preserve"> sol,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18FA22B8" w14:textId="51D2F329" w:rsidR="00DD278C" w:rsidRPr="00DD278C" w:rsidRDefault="00DD278C" w:rsidP="00100959">
            <w:pPr>
              <w:spacing w:after="0" w:line="240" w:lineRule="auto"/>
              <w:jc w:val="both"/>
              <w:rPr>
                <w:rFonts w:ascii="Times New Roman" w:eastAsia="Times New Roman" w:hAnsi="Times New Roman" w:cs="Times New Roman"/>
                <w:sz w:val="18"/>
                <w:szCs w:val="18"/>
                <w:lang w:eastAsia="tr-TR"/>
              </w:rPr>
            </w:pPr>
            <w:r w:rsidRPr="00DD278C">
              <w:rPr>
                <w:rFonts w:ascii="Times New Roman" w:eastAsia="Times New Roman" w:hAnsi="Times New Roman" w:cs="Times New Roman"/>
                <w:sz w:val="18"/>
                <w:szCs w:val="18"/>
                <w:lang w:eastAsia="tr-TR"/>
              </w:rPr>
              <w:t>R100660, R100670, R100800, R100810, R101030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4F12B141" w14:textId="66C5C60F" w:rsidR="00DD278C" w:rsidRPr="00DD278C" w:rsidRDefault="00DD278C" w:rsidP="00DD278C">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0B96A911" w14:textId="57DA4327" w:rsidR="00DD278C" w:rsidRDefault="00DD278C" w:rsidP="001520CE">
      <w:pPr>
        <w:keepNext/>
        <w:keepLines/>
        <w:tabs>
          <w:tab w:val="left" w:pos="8156"/>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p>
    <w:p w14:paraId="7D34CD20" w14:textId="77777777" w:rsidR="00DD278C" w:rsidRDefault="00DD278C" w:rsidP="001520CE">
      <w:pPr>
        <w:keepNext/>
        <w:keepLines/>
        <w:tabs>
          <w:tab w:val="left" w:pos="8156"/>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DD278C" w:rsidRPr="00DD278C" w14:paraId="6E77D2E5" w14:textId="77777777" w:rsidTr="00DD278C">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AE4161" w14:textId="77777777" w:rsidR="00DD278C" w:rsidRPr="00DD278C" w:rsidRDefault="00DD278C" w:rsidP="00DD278C">
            <w:pPr>
              <w:spacing w:after="0" w:line="240" w:lineRule="auto"/>
              <w:jc w:val="center"/>
              <w:rPr>
                <w:rFonts w:ascii="Times New Roman" w:eastAsia="Times New Roman" w:hAnsi="Times New Roman" w:cs="Times New Roman"/>
                <w:sz w:val="18"/>
                <w:szCs w:val="18"/>
                <w:lang w:eastAsia="tr-TR"/>
              </w:rPr>
            </w:pPr>
            <w:r w:rsidRPr="00DD278C">
              <w:rPr>
                <w:rFonts w:ascii="Times New Roman" w:eastAsia="Times New Roman" w:hAnsi="Times New Roman" w:cs="Times New Roman"/>
                <w:sz w:val="18"/>
                <w:szCs w:val="18"/>
                <w:lang w:eastAsia="tr-TR"/>
              </w:rPr>
              <w:t>R101060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510F10B6" w14:textId="4E6AE3E9" w:rsidR="00DD278C" w:rsidRPr="00DD278C" w:rsidRDefault="00DD278C" w:rsidP="00DD278C">
            <w:pPr>
              <w:spacing w:after="0" w:line="240" w:lineRule="auto"/>
              <w:rPr>
                <w:rFonts w:ascii="Times New Roman" w:eastAsia="Times New Roman" w:hAnsi="Times New Roman" w:cs="Times New Roman"/>
                <w:sz w:val="18"/>
                <w:szCs w:val="18"/>
                <w:lang w:eastAsia="tr-TR"/>
              </w:rPr>
            </w:pPr>
            <w:r w:rsidRPr="00DD278C">
              <w:rPr>
                <w:rFonts w:ascii="Times New Roman" w:eastAsia="Times New Roman" w:hAnsi="Times New Roman" w:cs="Times New Roman"/>
                <w:sz w:val="18"/>
                <w:szCs w:val="18"/>
                <w:lang w:eastAsia="tr-TR"/>
              </w:rPr>
              <w:t xml:space="preserve">BT, </w:t>
            </w:r>
            <w:proofErr w:type="spellStart"/>
            <w:r>
              <w:rPr>
                <w:rFonts w:ascii="Times New Roman" w:eastAsia="Times New Roman" w:hAnsi="Times New Roman" w:cs="Times New Roman"/>
                <w:sz w:val="18"/>
                <w:szCs w:val="18"/>
                <w:lang w:eastAsia="tr-TR"/>
              </w:rPr>
              <w:t>s</w:t>
            </w:r>
            <w:r w:rsidRPr="00DD278C">
              <w:rPr>
                <w:rFonts w:ascii="Times New Roman" w:eastAsia="Times New Roman" w:hAnsi="Times New Roman" w:cs="Times New Roman"/>
                <w:sz w:val="18"/>
                <w:szCs w:val="18"/>
                <w:lang w:eastAsia="tr-TR"/>
              </w:rPr>
              <w:t>akroiliyak</w:t>
            </w:r>
            <w:proofErr w:type="spellEnd"/>
            <w:r w:rsidRPr="00DD278C">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e</w:t>
            </w:r>
            <w:r w:rsidRPr="00DD278C">
              <w:rPr>
                <w:rFonts w:ascii="Times New Roman" w:eastAsia="Times New Roman" w:hAnsi="Times New Roman" w:cs="Times New Roman"/>
                <w:sz w:val="18"/>
                <w:szCs w:val="18"/>
                <w:lang w:eastAsia="tr-TR"/>
              </w:rPr>
              <w:t>klem,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4A00F44D" w14:textId="63ECD0C4" w:rsidR="00DD278C" w:rsidRPr="00DD278C" w:rsidRDefault="00DD278C" w:rsidP="00100959">
            <w:pPr>
              <w:spacing w:after="0" w:line="240" w:lineRule="auto"/>
              <w:jc w:val="both"/>
              <w:rPr>
                <w:rFonts w:ascii="Times New Roman" w:eastAsia="Times New Roman" w:hAnsi="Times New Roman" w:cs="Times New Roman"/>
                <w:sz w:val="18"/>
                <w:szCs w:val="18"/>
                <w:lang w:eastAsia="tr-TR"/>
              </w:rPr>
            </w:pPr>
            <w:r w:rsidRPr="00DD278C">
              <w:rPr>
                <w:rFonts w:ascii="Times New Roman" w:eastAsia="Times New Roman" w:hAnsi="Times New Roman" w:cs="Times New Roman"/>
                <w:sz w:val="18"/>
                <w:szCs w:val="18"/>
                <w:lang w:eastAsia="tr-TR"/>
              </w:rPr>
              <w:t>R100330, R100340, R101050, R101070, R101080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21A9142D" w14:textId="6E149378" w:rsidR="00DD278C" w:rsidRPr="00DD278C" w:rsidRDefault="00DD278C" w:rsidP="00DD278C">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5D144BAB" w14:textId="6C9D4663" w:rsidR="00DD278C" w:rsidRDefault="00DD278C" w:rsidP="001520CE">
      <w:pPr>
        <w:keepNext/>
        <w:keepLines/>
        <w:tabs>
          <w:tab w:val="left" w:pos="8156"/>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p>
    <w:p w14:paraId="2C975DFE" w14:textId="77777777" w:rsidR="00DD278C" w:rsidRDefault="00DD278C" w:rsidP="001520CE">
      <w:pPr>
        <w:keepNext/>
        <w:keepLines/>
        <w:tabs>
          <w:tab w:val="left" w:pos="8156"/>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DD278C" w:rsidRPr="00DD278C" w14:paraId="6FADBD3C" w14:textId="77777777" w:rsidTr="00DD278C">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FD9A50" w14:textId="77777777" w:rsidR="00DD278C" w:rsidRPr="00DD278C" w:rsidRDefault="00DD278C" w:rsidP="00DD278C">
            <w:pPr>
              <w:spacing w:after="0" w:line="240" w:lineRule="auto"/>
              <w:jc w:val="center"/>
              <w:rPr>
                <w:rFonts w:ascii="Times New Roman" w:eastAsia="Times New Roman" w:hAnsi="Times New Roman" w:cs="Times New Roman"/>
                <w:sz w:val="18"/>
                <w:szCs w:val="18"/>
                <w:lang w:eastAsia="tr-TR"/>
              </w:rPr>
            </w:pPr>
            <w:r w:rsidRPr="00DD278C">
              <w:rPr>
                <w:rFonts w:ascii="Times New Roman" w:eastAsia="Times New Roman" w:hAnsi="Times New Roman" w:cs="Times New Roman"/>
                <w:sz w:val="18"/>
                <w:szCs w:val="18"/>
                <w:lang w:eastAsia="tr-TR"/>
              </w:rPr>
              <w:t>R101080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D15BC04" w14:textId="295DA307" w:rsidR="00DD278C" w:rsidRPr="00DD278C" w:rsidRDefault="00DD278C" w:rsidP="00DD278C">
            <w:pPr>
              <w:spacing w:after="0" w:line="240" w:lineRule="auto"/>
              <w:rPr>
                <w:rFonts w:ascii="Times New Roman" w:eastAsia="Times New Roman" w:hAnsi="Times New Roman" w:cs="Times New Roman"/>
                <w:sz w:val="18"/>
                <w:szCs w:val="18"/>
                <w:lang w:eastAsia="tr-TR"/>
              </w:rPr>
            </w:pPr>
            <w:r w:rsidRPr="00DD278C">
              <w:rPr>
                <w:rFonts w:ascii="Times New Roman" w:eastAsia="Times New Roman" w:hAnsi="Times New Roman" w:cs="Times New Roman"/>
                <w:sz w:val="18"/>
                <w:szCs w:val="18"/>
                <w:lang w:eastAsia="tr-TR"/>
              </w:rPr>
              <w:t xml:space="preserve">BT, </w:t>
            </w:r>
            <w:proofErr w:type="spellStart"/>
            <w:r>
              <w:rPr>
                <w:rFonts w:ascii="Times New Roman" w:eastAsia="Times New Roman" w:hAnsi="Times New Roman" w:cs="Times New Roman"/>
                <w:sz w:val="18"/>
                <w:szCs w:val="18"/>
                <w:lang w:eastAsia="tr-TR"/>
              </w:rPr>
              <w:t>s</w:t>
            </w:r>
            <w:r w:rsidRPr="00DD278C">
              <w:rPr>
                <w:rFonts w:ascii="Times New Roman" w:eastAsia="Times New Roman" w:hAnsi="Times New Roman" w:cs="Times New Roman"/>
                <w:sz w:val="18"/>
                <w:szCs w:val="18"/>
                <w:lang w:eastAsia="tr-TR"/>
              </w:rPr>
              <w:t>akrum</w:t>
            </w:r>
            <w:proofErr w:type="spellEnd"/>
            <w:r w:rsidRPr="00DD278C">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35DAADD6" w14:textId="51775B45" w:rsidR="00DD278C" w:rsidRPr="00DD278C" w:rsidRDefault="00DD278C" w:rsidP="00100959">
            <w:pPr>
              <w:spacing w:after="0" w:line="240" w:lineRule="auto"/>
              <w:jc w:val="both"/>
              <w:rPr>
                <w:rFonts w:ascii="Times New Roman" w:eastAsia="Times New Roman" w:hAnsi="Times New Roman" w:cs="Times New Roman"/>
                <w:sz w:val="18"/>
                <w:szCs w:val="18"/>
                <w:lang w:eastAsia="tr-TR"/>
              </w:rPr>
            </w:pPr>
            <w:r w:rsidRPr="00DD278C">
              <w:rPr>
                <w:rFonts w:ascii="Times New Roman" w:eastAsia="Times New Roman" w:hAnsi="Times New Roman" w:cs="Times New Roman"/>
                <w:sz w:val="18"/>
                <w:szCs w:val="18"/>
                <w:lang w:eastAsia="tr-TR"/>
              </w:rPr>
              <w:t>R100210, R100220, R100230, R100330, R100340, R101050, R101060, R101070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r>
              <w:rPr>
                <w:rFonts w:ascii="Times New Roman" w:eastAsia="Times New Roman" w:hAnsi="Times New Roman" w:cs="Times New Roman"/>
                <w:sz w:val="18"/>
                <w:szCs w:val="18"/>
                <w:lang w:eastAsia="tr-TR"/>
              </w:rPr>
              <w:t xml:space="preserve"> </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214BB00E" w14:textId="3EA2C56B" w:rsidR="00DD278C" w:rsidRPr="00DD278C" w:rsidRDefault="00DD278C" w:rsidP="00DD278C">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552D3F4E" w14:textId="4B72CB84" w:rsidR="00DD278C" w:rsidRDefault="00DD278C" w:rsidP="00DD278C">
      <w:pPr>
        <w:keepNext/>
        <w:keepLines/>
        <w:tabs>
          <w:tab w:val="left" w:pos="2224"/>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r w:rsidR="00771D80">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3E51499D" w14:textId="77777777" w:rsidR="00DD278C" w:rsidRDefault="00DD278C" w:rsidP="00DD278C">
      <w:pPr>
        <w:keepNext/>
        <w:keepLines/>
        <w:tabs>
          <w:tab w:val="left" w:pos="2224"/>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DD278C" w:rsidRPr="00DD278C" w14:paraId="55391656" w14:textId="77777777" w:rsidTr="00DD278C">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81E294" w14:textId="77777777" w:rsidR="00DD278C" w:rsidRPr="00DD278C" w:rsidRDefault="00DD278C" w:rsidP="00DD278C">
            <w:pPr>
              <w:spacing w:after="0" w:line="240" w:lineRule="auto"/>
              <w:jc w:val="center"/>
              <w:rPr>
                <w:rFonts w:ascii="Times New Roman" w:eastAsia="Times New Roman" w:hAnsi="Times New Roman" w:cs="Times New Roman"/>
                <w:sz w:val="18"/>
                <w:szCs w:val="18"/>
                <w:lang w:eastAsia="tr-TR"/>
              </w:rPr>
            </w:pPr>
            <w:r w:rsidRPr="00DD278C">
              <w:rPr>
                <w:rFonts w:ascii="Times New Roman" w:eastAsia="Times New Roman" w:hAnsi="Times New Roman" w:cs="Times New Roman"/>
                <w:sz w:val="18"/>
                <w:szCs w:val="18"/>
                <w:lang w:eastAsia="tr-TR"/>
              </w:rPr>
              <w:t>R101110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44DE19BD" w14:textId="6399D731" w:rsidR="00DD278C" w:rsidRPr="00DD278C" w:rsidRDefault="00DD278C" w:rsidP="00DD278C">
            <w:pPr>
              <w:spacing w:after="0" w:line="240" w:lineRule="auto"/>
              <w:rPr>
                <w:rFonts w:ascii="Times New Roman" w:eastAsia="Times New Roman" w:hAnsi="Times New Roman" w:cs="Times New Roman"/>
                <w:sz w:val="18"/>
                <w:szCs w:val="18"/>
                <w:lang w:eastAsia="tr-TR"/>
              </w:rPr>
            </w:pPr>
            <w:r w:rsidRPr="00DD278C">
              <w:rPr>
                <w:rFonts w:ascii="Times New Roman" w:eastAsia="Times New Roman" w:hAnsi="Times New Roman" w:cs="Times New Roman"/>
                <w:sz w:val="18"/>
                <w:szCs w:val="18"/>
                <w:lang w:eastAsia="tr-TR"/>
              </w:rPr>
              <w:t xml:space="preserve">BT, </w:t>
            </w:r>
            <w:proofErr w:type="spellStart"/>
            <w:r>
              <w:rPr>
                <w:rFonts w:ascii="Times New Roman" w:eastAsia="Times New Roman" w:hAnsi="Times New Roman" w:cs="Times New Roman"/>
                <w:sz w:val="18"/>
                <w:szCs w:val="18"/>
                <w:lang w:eastAsia="tr-TR"/>
              </w:rPr>
              <w:t>s</w:t>
            </w:r>
            <w:r w:rsidRPr="00DD278C">
              <w:rPr>
                <w:rFonts w:ascii="Times New Roman" w:eastAsia="Times New Roman" w:hAnsi="Times New Roman" w:cs="Times New Roman"/>
                <w:sz w:val="18"/>
                <w:szCs w:val="18"/>
                <w:lang w:eastAsia="tr-TR"/>
              </w:rPr>
              <w:t>ternoklavikular</w:t>
            </w:r>
            <w:proofErr w:type="spellEnd"/>
            <w:r w:rsidRPr="00DD278C">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e</w:t>
            </w:r>
            <w:r w:rsidRPr="00DD278C">
              <w:rPr>
                <w:rFonts w:ascii="Times New Roman" w:eastAsia="Times New Roman" w:hAnsi="Times New Roman" w:cs="Times New Roman"/>
                <w:sz w:val="18"/>
                <w:szCs w:val="18"/>
                <w:lang w:eastAsia="tr-TR"/>
              </w:rPr>
              <w:t>klem,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178E3690" w14:textId="33489664" w:rsidR="00DD278C" w:rsidRPr="00DD278C" w:rsidRDefault="00DD278C" w:rsidP="00100959">
            <w:pPr>
              <w:spacing w:after="0" w:line="240" w:lineRule="auto"/>
              <w:jc w:val="both"/>
              <w:rPr>
                <w:rFonts w:ascii="Times New Roman" w:eastAsia="Times New Roman" w:hAnsi="Times New Roman" w:cs="Times New Roman"/>
                <w:sz w:val="18"/>
                <w:szCs w:val="18"/>
                <w:lang w:eastAsia="tr-TR"/>
              </w:rPr>
            </w:pPr>
            <w:r w:rsidRPr="00DD278C">
              <w:rPr>
                <w:rFonts w:ascii="Times New Roman" w:eastAsia="Times New Roman" w:hAnsi="Times New Roman" w:cs="Times New Roman"/>
                <w:sz w:val="18"/>
                <w:szCs w:val="18"/>
                <w:lang w:eastAsia="tr-TR"/>
              </w:rPr>
              <w:t>R100300, R100450, R100460, R100470, R101090, R101100, R101120, R101130 ile birlikte faturalandırılmaz.</w:t>
            </w:r>
            <w:r w:rsidR="00231017">
              <w:rPr>
                <w:rFonts w:ascii="Times New Roman" w:eastAsia="Times New Roman" w:hAnsi="Times New Roman" w:cs="Times New Roman"/>
                <w:sz w:val="18"/>
                <w:szCs w:val="18"/>
                <w:lang w:eastAsia="tr-TR"/>
              </w:rPr>
              <w:t xml:space="preserve"> </w:t>
            </w:r>
            <w:r w:rsidR="00231017" w:rsidRPr="00231017">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45CFF00E" w14:textId="6D4F803A" w:rsidR="00DD278C" w:rsidRPr="00DD278C" w:rsidRDefault="003520D4" w:rsidP="00DD278C">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348FFECD" w14:textId="311A64CF" w:rsidR="00DD278C" w:rsidRDefault="002D3FBB" w:rsidP="00DD278C">
      <w:pPr>
        <w:keepNext/>
        <w:keepLines/>
        <w:tabs>
          <w:tab w:val="left" w:pos="2224"/>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p>
    <w:p w14:paraId="4A63B722" w14:textId="77777777" w:rsidR="000F7DA1" w:rsidRDefault="000F7DA1" w:rsidP="00DD278C">
      <w:pPr>
        <w:keepNext/>
        <w:keepLines/>
        <w:tabs>
          <w:tab w:val="left" w:pos="2224"/>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0F7DA1" w:rsidRPr="000F7DA1" w14:paraId="06C1792B" w14:textId="77777777" w:rsidTr="000F7DA1">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758098" w14:textId="77777777" w:rsidR="000F7DA1" w:rsidRPr="000F7DA1" w:rsidRDefault="000F7DA1" w:rsidP="000F7DA1">
            <w:pPr>
              <w:spacing w:after="0" w:line="240" w:lineRule="auto"/>
              <w:jc w:val="center"/>
              <w:rPr>
                <w:rFonts w:ascii="Times New Roman" w:eastAsia="Times New Roman" w:hAnsi="Times New Roman" w:cs="Times New Roman"/>
                <w:sz w:val="18"/>
                <w:szCs w:val="18"/>
                <w:lang w:eastAsia="tr-TR"/>
              </w:rPr>
            </w:pPr>
            <w:r w:rsidRPr="000F7DA1">
              <w:rPr>
                <w:rFonts w:ascii="Times New Roman" w:eastAsia="Times New Roman" w:hAnsi="Times New Roman" w:cs="Times New Roman"/>
                <w:sz w:val="18"/>
                <w:szCs w:val="18"/>
                <w:lang w:eastAsia="tr-TR"/>
              </w:rPr>
              <w:t>R101130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CD340FB" w14:textId="3EDA8953" w:rsidR="000F7DA1" w:rsidRPr="000F7DA1" w:rsidRDefault="000F7DA1" w:rsidP="000F7DA1">
            <w:pPr>
              <w:spacing w:after="0" w:line="240" w:lineRule="auto"/>
              <w:rPr>
                <w:rFonts w:ascii="Times New Roman" w:eastAsia="Times New Roman" w:hAnsi="Times New Roman" w:cs="Times New Roman"/>
                <w:sz w:val="18"/>
                <w:szCs w:val="18"/>
                <w:lang w:eastAsia="tr-TR"/>
              </w:rPr>
            </w:pPr>
            <w:r w:rsidRPr="000F7DA1">
              <w:rPr>
                <w:rFonts w:ascii="Times New Roman" w:eastAsia="Times New Roman" w:hAnsi="Times New Roman" w:cs="Times New Roman"/>
                <w:sz w:val="18"/>
                <w:szCs w:val="18"/>
                <w:lang w:eastAsia="tr-TR"/>
              </w:rPr>
              <w:t xml:space="preserve">BT, </w:t>
            </w:r>
            <w:proofErr w:type="spellStart"/>
            <w:r>
              <w:rPr>
                <w:rFonts w:ascii="Times New Roman" w:eastAsia="Times New Roman" w:hAnsi="Times New Roman" w:cs="Times New Roman"/>
                <w:sz w:val="18"/>
                <w:szCs w:val="18"/>
                <w:lang w:eastAsia="tr-TR"/>
              </w:rPr>
              <w:t>s</w:t>
            </w:r>
            <w:r w:rsidRPr="000F7DA1">
              <w:rPr>
                <w:rFonts w:ascii="Times New Roman" w:eastAsia="Times New Roman" w:hAnsi="Times New Roman" w:cs="Times New Roman"/>
                <w:sz w:val="18"/>
                <w:szCs w:val="18"/>
                <w:lang w:eastAsia="tr-TR"/>
              </w:rPr>
              <w:t>ternum</w:t>
            </w:r>
            <w:proofErr w:type="spellEnd"/>
            <w:r w:rsidRPr="000F7DA1">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3F70971B" w14:textId="4A46C524" w:rsidR="000F7DA1" w:rsidRPr="000F7DA1" w:rsidRDefault="000F7DA1" w:rsidP="00100959">
            <w:pPr>
              <w:spacing w:after="0" w:line="240" w:lineRule="auto"/>
              <w:jc w:val="both"/>
              <w:rPr>
                <w:rFonts w:ascii="Times New Roman" w:eastAsia="Times New Roman" w:hAnsi="Times New Roman" w:cs="Times New Roman"/>
                <w:sz w:val="18"/>
                <w:szCs w:val="18"/>
                <w:lang w:eastAsia="tr-TR"/>
              </w:rPr>
            </w:pPr>
            <w:r w:rsidRPr="000F7DA1">
              <w:rPr>
                <w:rFonts w:ascii="Times New Roman" w:eastAsia="Times New Roman" w:hAnsi="Times New Roman" w:cs="Times New Roman"/>
                <w:sz w:val="18"/>
                <w:szCs w:val="18"/>
                <w:lang w:eastAsia="tr-TR"/>
              </w:rPr>
              <w:t>R100300, R100450, R100460, R100470, R101090, R101100, R101110, R101120 ile birlikte faturalandırılmaz.</w:t>
            </w:r>
            <w:r>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5D61A9F1" w14:textId="3E46693E" w:rsidR="000F7DA1" w:rsidRPr="000F7DA1" w:rsidRDefault="000F7DA1" w:rsidP="000F7DA1">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5CD00BBD" w14:textId="3C11C473" w:rsidR="000F7DA1" w:rsidRDefault="000F7DA1" w:rsidP="000F7DA1">
      <w:pPr>
        <w:keepNext/>
        <w:keepLines/>
        <w:tabs>
          <w:tab w:val="left" w:pos="8619"/>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r>
      <w:r w:rsidR="00771D80">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114DF2CD" w14:textId="77777777" w:rsidR="000F7DA1" w:rsidRDefault="000F7DA1" w:rsidP="000F7DA1">
      <w:pPr>
        <w:keepNext/>
        <w:keepLines/>
        <w:tabs>
          <w:tab w:val="left" w:pos="8619"/>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0F7DA1" w:rsidRPr="000F7DA1" w14:paraId="0183D30B" w14:textId="77777777" w:rsidTr="000F7DA1">
        <w:trPr>
          <w:trHeight w:val="72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686CB9" w14:textId="77777777" w:rsidR="000F7DA1" w:rsidRPr="000F7DA1" w:rsidRDefault="000F7DA1" w:rsidP="000F7DA1">
            <w:pPr>
              <w:spacing w:after="0" w:line="240" w:lineRule="auto"/>
              <w:jc w:val="center"/>
              <w:rPr>
                <w:rFonts w:ascii="Times New Roman" w:eastAsia="Times New Roman" w:hAnsi="Times New Roman" w:cs="Times New Roman"/>
                <w:sz w:val="18"/>
                <w:szCs w:val="18"/>
                <w:lang w:eastAsia="tr-TR"/>
              </w:rPr>
            </w:pPr>
            <w:r w:rsidRPr="000F7DA1">
              <w:rPr>
                <w:rFonts w:ascii="Times New Roman" w:eastAsia="Times New Roman" w:hAnsi="Times New Roman" w:cs="Times New Roman"/>
                <w:sz w:val="18"/>
                <w:szCs w:val="18"/>
                <w:lang w:eastAsia="tr-TR"/>
              </w:rPr>
              <w:t>R101150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1F1FF5A3" w14:textId="02FDBAAD" w:rsidR="000F7DA1" w:rsidRPr="000F7DA1" w:rsidRDefault="000F7DA1" w:rsidP="000F7DA1">
            <w:pPr>
              <w:spacing w:after="0" w:line="240" w:lineRule="auto"/>
              <w:rPr>
                <w:rFonts w:ascii="Times New Roman" w:eastAsia="Times New Roman" w:hAnsi="Times New Roman" w:cs="Times New Roman"/>
                <w:sz w:val="18"/>
                <w:szCs w:val="18"/>
                <w:lang w:eastAsia="tr-TR"/>
              </w:rPr>
            </w:pPr>
            <w:r w:rsidRPr="000F7DA1">
              <w:rPr>
                <w:rFonts w:ascii="Times New Roman" w:eastAsia="Times New Roman" w:hAnsi="Times New Roman" w:cs="Times New Roman"/>
                <w:sz w:val="18"/>
                <w:szCs w:val="18"/>
                <w:lang w:eastAsia="tr-TR"/>
              </w:rPr>
              <w:t xml:space="preserve">BT, </w:t>
            </w:r>
            <w:proofErr w:type="gramStart"/>
            <w:r>
              <w:rPr>
                <w:rFonts w:ascii="Times New Roman" w:eastAsia="Times New Roman" w:hAnsi="Times New Roman" w:cs="Times New Roman"/>
                <w:sz w:val="18"/>
                <w:szCs w:val="18"/>
                <w:lang w:eastAsia="tr-TR"/>
              </w:rPr>
              <w:t>u</w:t>
            </w:r>
            <w:r w:rsidRPr="000F7DA1">
              <w:rPr>
                <w:rFonts w:ascii="Times New Roman" w:eastAsia="Times New Roman" w:hAnsi="Times New Roman" w:cs="Times New Roman"/>
                <w:sz w:val="18"/>
                <w:szCs w:val="18"/>
                <w:lang w:eastAsia="tr-TR"/>
              </w:rPr>
              <w:t>yluk -</w:t>
            </w:r>
            <w:proofErr w:type="gramEnd"/>
            <w:r w:rsidRPr="000F7DA1">
              <w:rPr>
                <w:rFonts w:ascii="Times New Roman" w:eastAsia="Times New Roman" w:hAnsi="Times New Roman" w:cs="Times New Roman"/>
                <w:sz w:val="18"/>
                <w:szCs w:val="18"/>
                <w:lang w:eastAsia="tr-TR"/>
              </w:rPr>
              <w:t xml:space="preserve"> </w:t>
            </w:r>
            <w:proofErr w:type="spellStart"/>
            <w:r w:rsidRPr="000F7DA1">
              <w:rPr>
                <w:rFonts w:ascii="Times New Roman" w:eastAsia="Times New Roman" w:hAnsi="Times New Roman" w:cs="Times New Roman"/>
                <w:sz w:val="18"/>
                <w:szCs w:val="18"/>
                <w:lang w:eastAsia="tr-TR"/>
              </w:rPr>
              <w:t>bilateral</w:t>
            </w:r>
            <w:proofErr w:type="spellEnd"/>
            <w:r w:rsidRPr="000F7DA1">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281F2E94" w14:textId="69CFF8F4" w:rsidR="000F7DA1" w:rsidRPr="000F7DA1" w:rsidRDefault="000F7DA1" w:rsidP="00100959">
            <w:pPr>
              <w:spacing w:after="0" w:line="240" w:lineRule="auto"/>
              <w:jc w:val="both"/>
              <w:rPr>
                <w:rFonts w:ascii="Times New Roman" w:eastAsia="Times New Roman" w:hAnsi="Times New Roman" w:cs="Times New Roman"/>
                <w:sz w:val="18"/>
                <w:szCs w:val="18"/>
                <w:lang w:eastAsia="tr-TR"/>
              </w:rPr>
            </w:pPr>
            <w:r w:rsidRPr="000F7DA1">
              <w:rPr>
                <w:rFonts w:ascii="Times New Roman" w:eastAsia="Times New Roman" w:hAnsi="Times New Roman" w:cs="Times New Roman"/>
                <w:sz w:val="18"/>
                <w:szCs w:val="18"/>
                <w:lang w:eastAsia="tr-TR"/>
              </w:rPr>
              <w:t>R100680, R100690, R100700, R100710, R100720, R100730, R101140, R101160, R101170, R101180, R101190 ile birlikte faturalandırılmaz.</w:t>
            </w:r>
            <w:r w:rsidR="00006E0D" w:rsidRPr="00F0758F">
              <w:rPr>
                <w:rFonts w:ascii="Times New Roman" w:eastAsia="Times New Roman" w:hAnsi="Times New Roman" w:cs="Times New Roman"/>
                <w:sz w:val="18"/>
                <w:szCs w:val="18"/>
                <w:lang w:eastAsia="tr-TR"/>
              </w:rPr>
              <w:t xml:space="preserve">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4F4ABEBA" w14:textId="12E1227F" w:rsidR="000F7DA1" w:rsidRPr="000F7DA1" w:rsidRDefault="00006E0D" w:rsidP="000F7DA1">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34BF8142" w14:textId="10AA328B" w:rsidR="000F7DA1" w:rsidRDefault="00006E0D" w:rsidP="00DD0FD2">
      <w:pPr>
        <w:keepLines/>
        <w:tabs>
          <w:tab w:val="left" w:pos="2224"/>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p>
    <w:p w14:paraId="055D7C2C" w14:textId="77777777" w:rsidR="00006E0D" w:rsidRDefault="00006E0D" w:rsidP="00DD278C">
      <w:pPr>
        <w:keepNext/>
        <w:keepLines/>
        <w:tabs>
          <w:tab w:val="left" w:pos="2224"/>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006E0D" w:rsidRPr="00006E0D" w14:paraId="04AF94F4" w14:textId="77777777" w:rsidTr="00006E0D">
        <w:trPr>
          <w:trHeight w:val="72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714600" w14:textId="77777777" w:rsidR="00006E0D" w:rsidRPr="00006E0D" w:rsidRDefault="00006E0D" w:rsidP="00006E0D">
            <w:pPr>
              <w:spacing w:after="0" w:line="240" w:lineRule="auto"/>
              <w:jc w:val="center"/>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R101170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0A9759AD" w14:textId="05006627" w:rsidR="00006E0D" w:rsidRPr="00006E0D" w:rsidRDefault="00006E0D" w:rsidP="00006E0D">
            <w:pPr>
              <w:spacing w:after="0" w:line="240" w:lineRule="auto"/>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 xml:space="preserve">BT, </w:t>
            </w:r>
            <w:proofErr w:type="gramStart"/>
            <w:r>
              <w:rPr>
                <w:rFonts w:ascii="Times New Roman" w:eastAsia="Times New Roman" w:hAnsi="Times New Roman" w:cs="Times New Roman"/>
                <w:sz w:val="18"/>
                <w:szCs w:val="18"/>
                <w:lang w:eastAsia="tr-TR"/>
              </w:rPr>
              <w:t>u</w:t>
            </w:r>
            <w:r w:rsidRPr="00006E0D">
              <w:rPr>
                <w:rFonts w:ascii="Times New Roman" w:eastAsia="Times New Roman" w:hAnsi="Times New Roman" w:cs="Times New Roman"/>
                <w:sz w:val="18"/>
                <w:szCs w:val="18"/>
                <w:lang w:eastAsia="tr-TR"/>
              </w:rPr>
              <w:t>yluk -</w:t>
            </w:r>
            <w:proofErr w:type="gramEnd"/>
            <w:r w:rsidRPr="00006E0D">
              <w:rPr>
                <w:rFonts w:ascii="Times New Roman" w:eastAsia="Times New Roman" w:hAnsi="Times New Roman" w:cs="Times New Roman"/>
                <w:sz w:val="18"/>
                <w:szCs w:val="18"/>
                <w:lang w:eastAsia="tr-TR"/>
              </w:rPr>
              <w:t xml:space="preserve"> sağ,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6B57F612" w14:textId="2A67CCD9" w:rsidR="00006E0D" w:rsidRPr="00006E0D" w:rsidRDefault="00006E0D" w:rsidP="00100959">
            <w:pPr>
              <w:spacing w:after="0" w:line="240" w:lineRule="auto"/>
              <w:jc w:val="both"/>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R100680, R100690, R100700, R100710, R100720, R100730, R101140, R101150, R101160, R101180, R101190 ile birlikte faturalandırılmaz.</w:t>
            </w:r>
            <w:r w:rsidRPr="00F0758F">
              <w:rPr>
                <w:rFonts w:ascii="Times New Roman" w:eastAsia="Times New Roman" w:hAnsi="Times New Roman" w:cs="Times New Roman"/>
                <w:sz w:val="18"/>
                <w:szCs w:val="18"/>
                <w:lang w:eastAsia="tr-TR"/>
              </w:rPr>
              <w:t xml:space="preserve"> Kontrast ilaçlar ve sarf malzemeleri ayrıca faturalandırılmaz</w:t>
            </w:r>
            <w:r>
              <w:rPr>
                <w:rFonts w:ascii="Times New Roman" w:eastAsia="Times New Roman" w:hAnsi="Times New Roman" w:cs="Times New Roman"/>
                <w:sz w:val="18"/>
                <w:szCs w:val="18"/>
                <w:lang w:eastAsia="tr-TR"/>
              </w:rPr>
              <w:t>.</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28880188" w14:textId="623A43AA" w:rsidR="00006E0D" w:rsidRPr="00006E0D" w:rsidRDefault="00006E0D" w:rsidP="00006E0D">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68842323" w14:textId="5B0850FD" w:rsidR="00006E0D" w:rsidRDefault="00771D80" w:rsidP="00006E0D">
      <w:pPr>
        <w:keepNext/>
        <w:keepLines/>
        <w:tabs>
          <w:tab w:val="left" w:pos="2224"/>
          <w:tab w:val="left" w:pos="8425"/>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 xml:space="preserve">                                                                                                                                                                                                       ” </w:t>
      </w:r>
    </w:p>
    <w:p w14:paraId="2A4981BD" w14:textId="77777777" w:rsidR="00006E0D" w:rsidRDefault="00006E0D" w:rsidP="00006E0D">
      <w:pPr>
        <w:keepNext/>
        <w:keepLines/>
        <w:tabs>
          <w:tab w:val="left" w:pos="2224"/>
          <w:tab w:val="left" w:pos="8425"/>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006E0D" w:rsidRPr="00006E0D" w14:paraId="67B97E44" w14:textId="77777777" w:rsidTr="00C913D5">
        <w:trPr>
          <w:trHeight w:val="72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02E96E" w14:textId="77777777" w:rsidR="00006E0D" w:rsidRPr="00006E0D" w:rsidRDefault="00006E0D" w:rsidP="00006E0D">
            <w:pPr>
              <w:spacing w:after="0" w:line="240" w:lineRule="auto"/>
              <w:jc w:val="center"/>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R101190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47C1FC86" w14:textId="45A89382" w:rsidR="00006E0D" w:rsidRPr="00006E0D" w:rsidRDefault="00006E0D" w:rsidP="00006E0D">
            <w:pPr>
              <w:spacing w:after="0" w:line="240" w:lineRule="auto"/>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 xml:space="preserve">BT, </w:t>
            </w:r>
            <w:proofErr w:type="gramStart"/>
            <w:r>
              <w:rPr>
                <w:rFonts w:ascii="Times New Roman" w:eastAsia="Times New Roman" w:hAnsi="Times New Roman" w:cs="Times New Roman"/>
                <w:sz w:val="18"/>
                <w:szCs w:val="18"/>
                <w:lang w:eastAsia="tr-TR"/>
              </w:rPr>
              <w:t>u</w:t>
            </w:r>
            <w:r w:rsidRPr="00006E0D">
              <w:rPr>
                <w:rFonts w:ascii="Times New Roman" w:eastAsia="Times New Roman" w:hAnsi="Times New Roman" w:cs="Times New Roman"/>
                <w:sz w:val="18"/>
                <w:szCs w:val="18"/>
                <w:lang w:eastAsia="tr-TR"/>
              </w:rPr>
              <w:t>yluk -</w:t>
            </w:r>
            <w:proofErr w:type="gramEnd"/>
            <w:r w:rsidRPr="00006E0D">
              <w:rPr>
                <w:rFonts w:ascii="Times New Roman" w:eastAsia="Times New Roman" w:hAnsi="Times New Roman" w:cs="Times New Roman"/>
                <w:sz w:val="18"/>
                <w:szCs w:val="18"/>
                <w:lang w:eastAsia="tr-TR"/>
              </w:rPr>
              <w:t xml:space="preserve"> sol, kontrastlı</w:t>
            </w:r>
          </w:p>
        </w:tc>
        <w:tc>
          <w:tcPr>
            <w:tcW w:w="2301" w:type="pct"/>
            <w:tcBorders>
              <w:top w:val="single" w:sz="4" w:space="0" w:color="auto"/>
              <w:left w:val="nil"/>
              <w:bottom w:val="single" w:sz="4" w:space="0" w:color="auto"/>
              <w:right w:val="single" w:sz="4" w:space="0" w:color="auto"/>
            </w:tcBorders>
            <w:shd w:val="clear" w:color="auto" w:fill="auto"/>
            <w:vAlign w:val="bottom"/>
            <w:hideMark/>
          </w:tcPr>
          <w:p w14:paraId="7801792B" w14:textId="67CC614F" w:rsidR="00006E0D" w:rsidRPr="00006E0D" w:rsidRDefault="00006E0D"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R100680, R100690, R100700, R100710, R100720, R100730, R101140, R101150, R101160, R101170, R101180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6B925450" w14:textId="600657EC" w:rsidR="00006E0D" w:rsidRPr="00006E0D" w:rsidRDefault="00006E0D" w:rsidP="00006E0D">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0A772870" w14:textId="5A43CD03" w:rsidR="00006E0D" w:rsidRDefault="00F24CCB" w:rsidP="00006E0D">
      <w:pPr>
        <w:keepNext/>
        <w:keepLines/>
        <w:tabs>
          <w:tab w:val="left" w:pos="8350"/>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 xml:space="preserve">                                                                                                                                                                                   </w:t>
      </w:r>
      <w:r w:rsidR="00006E0D">
        <w:rPr>
          <w:rFonts w:ascii="Times New Roman" w:hAnsi="Times New Roman" w:cs="Times New Roman"/>
          <w:sz w:val="18"/>
          <w:szCs w:val="18"/>
        </w:rPr>
        <w:t xml:space="preserve">                    ”</w:t>
      </w:r>
    </w:p>
    <w:p w14:paraId="7ED5C579" w14:textId="77777777" w:rsidR="00006E0D" w:rsidRDefault="00006E0D" w:rsidP="00006E0D">
      <w:pPr>
        <w:keepNext/>
        <w:keepLines/>
        <w:tabs>
          <w:tab w:val="left" w:pos="8350"/>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006E0D" w:rsidRPr="00006E0D" w14:paraId="6E720861" w14:textId="77777777" w:rsidTr="00006E0D">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5ADB0" w14:textId="77777777" w:rsidR="00006E0D" w:rsidRPr="00006E0D" w:rsidRDefault="00006E0D" w:rsidP="00006E0D">
            <w:pPr>
              <w:spacing w:after="0" w:line="240" w:lineRule="auto"/>
              <w:jc w:val="center"/>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R101210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76E52727" w14:textId="66BA3244" w:rsidR="00006E0D" w:rsidRPr="00006E0D" w:rsidRDefault="00006E0D" w:rsidP="00006E0D">
            <w:pPr>
              <w:spacing w:after="0" w:line="240" w:lineRule="auto"/>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 xml:space="preserve">BT, </w:t>
            </w:r>
            <w:r>
              <w:rPr>
                <w:rFonts w:ascii="Times New Roman" w:eastAsia="Times New Roman" w:hAnsi="Times New Roman" w:cs="Times New Roman"/>
                <w:sz w:val="18"/>
                <w:szCs w:val="18"/>
                <w:lang w:eastAsia="tr-TR"/>
              </w:rPr>
              <w:t>ü</w:t>
            </w:r>
            <w:r w:rsidRPr="00006E0D">
              <w:rPr>
                <w:rFonts w:ascii="Times New Roman" w:eastAsia="Times New Roman" w:hAnsi="Times New Roman" w:cs="Times New Roman"/>
                <w:sz w:val="18"/>
                <w:szCs w:val="18"/>
                <w:lang w:eastAsia="tr-TR"/>
              </w:rPr>
              <w:t xml:space="preserve">st </w:t>
            </w:r>
            <w:proofErr w:type="gramStart"/>
            <w:r w:rsidRPr="00006E0D">
              <w:rPr>
                <w:rFonts w:ascii="Times New Roman" w:eastAsia="Times New Roman" w:hAnsi="Times New Roman" w:cs="Times New Roman"/>
                <w:sz w:val="18"/>
                <w:szCs w:val="18"/>
                <w:lang w:eastAsia="tr-TR"/>
              </w:rPr>
              <w:t>kol -</w:t>
            </w:r>
            <w:proofErr w:type="gramEnd"/>
            <w:r w:rsidRPr="00006E0D">
              <w:rPr>
                <w:rFonts w:ascii="Times New Roman" w:eastAsia="Times New Roman" w:hAnsi="Times New Roman" w:cs="Times New Roman"/>
                <w:sz w:val="18"/>
                <w:szCs w:val="18"/>
                <w:lang w:eastAsia="tr-TR"/>
              </w:rPr>
              <w:t xml:space="preserve"> sağ,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501C0ACA" w14:textId="28351A5F" w:rsidR="00006E0D" w:rsidRPr="00006E0D" w:rsidRDefault="00006E0D"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R100640, R100650, R100950, R100960, R100970, R100980, R100990, R101000, R101200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5ED6B887" w14:textId="58FCAD4C" w:rsidR="00006E0D" w:rsidRPr="00006E0D" w:rsidRDefault="00006E0D" w:rsidP="00006E0D">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5DC5090B" w14:textId="058DE813" w:rsidR="00006E0D" w:rsidRDefault="00006E0D" w:rsidP="00006E0D">
      <w:pPr>
        <w:keepNext/>
        <w:keepLines/>
        <w:tabs>
          <w:tab w:val="left" w:pos="8027"/>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ab/>
      </w:r>
      <w:r w:rsidR="00F24CCB">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2A241312" w14:textId="77777777" w:rsidR="00006E0D" w:rsidRDefault="00006E0D" w:rsidP="003A6AA5">
      <w:pPr>
        <w:keepLines/>
        <w:tabs>
          <w:tab w:val="left" w:pos="8027"/>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006E0D" w:rsidRPr="00006E0D" w14:paraId="21C4D030" w14:textId="77777777" w:rsidTr="00C913D5">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FC6332" w14:textId="77777777" w:rsidR="00006E0D" w:rsidRPr="00006E0D" w:rsidRDefault="00006E0D" w:rsidP="003A6AA5">
            <w:pPr>
              <w:keepLines/>
              <w:spacing w:after="0" w:line="240" w:lineRule="auto"/>
              <w:jc w:val="center"/>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lastRenderedPageBreak/>
              <w:t>R101230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1763DD9" w14:textId="6A1BFB5A" w:rsidR="00006E0D" w:rsidRPr="00006E0D" w:rsidRDefault="00006E0D" w:rsidP="003A6AA5">
            <w:pPr>
              <w:keepLines/>
              <w:spacing w:after="0" w:line="240" w:lineRule="auto"/>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 xml:space="preserve">BT, </w:t>
            </w:r>
            <w:r>
              <w:rPr>
                <w:rFonts w:ascii="Times New Roman" w:eastAsia="Times New Roman" w:hAnsi="Times New Roman" w:cs="Times New Roman"/>
                <w:sz w:val="18"/>
                <w:szCs w:val="18"/>
                <w:lang w:eastAsia="tr-TR"/>
              </w:rPr>
              <w:t>ü</w:t>
            </w:r>
            <w:r w:rsidRPr="00006E0D">
              <w:rPr>
                <w:rFonts w:ascii="Times New Roman" w:eastAsia="Times New Roman" w:hAnsi="Times New Roman" w:cs="Times New Roman"/>
                <w:sz w:val="18"/>
                <w:szCs w:val="18"/>
                <w:lang w:eastAsia="tr-TR"/>
              </w:rPr>
              <w:t xml:space="preserve">st </w:t>
            </w:r>
            <w:proofErr w:type="gramStart"/>
            <w:r w:rsidRPr="00006E0D">
              <w:rPr>
                <w:rFonts w:ascii="Times New Roman" w:eastAsia="Times New Roman" w:hAnsi="Times New Roman" w:cs="Times New Roman"/>
                <w:sz w:val="18"/>
                <w:szCs w:val="18"/>
                <w:lang w:eastAsia="tr-TR"/>
              </w:rPr>
              <w:t>kol -</w:t>
            </w:r>
            <w:proofErr w:type="gramEnd"/>
            <w:r w:rsidRPr="00006E0D">
              <w:rPr>
                <w:rFonts w:ascii="Times New Roman" w:eastAsia="Times New Roman" w:hAnsi="Times New Roman" w:cs="Times New Roman"/>
                <w:sz w:val="18"/>
                <w:szCs w:val="18"/>
                <w:lang w:eastAsia="tr-TR"/>
              </w:rPr>
              <w:t xml:space="preserve"> sol, kontrastlı</w:t>
            </w:r>
          </w:p>
        </w:tc>
        <w:tc>
          <w:tcPr>
            <w:tcW w:w="2301" w:type="pct"/>
            <w:tcBorders>
              <w:top w:val="single" w:sz="4" w:space="0" w:color="auto"/>
              <w:left w:val="nil"/>
              <w:bottom w:val="single" w:sz="4" w:space="0" w:color="auto"/>
              <w:right w:val="single" w:sz="4" w:space="0" w:color="auto"/>
            </w:tcBorders>
            <w:shd w:val="clear" w:color="auto" w:fill="auto"/>
            <w:vAlign w:val="bottom"/>
            <w:hideMark/>
          </w:tcPr>
          <w:p w14:paraId="502F68A6" w14:textId="16C15AB4" w:rsidR="00006E0D" w:rsidRPr="00006E0D" w:rsidRDefault="00006E0D" w:rsidP="003A6AA5">
            <w:pPr>
              <w:keepLines/>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R100660, R100670, R100950, R100960, R100970, R100980, R100990, R101000, R101220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45CE98B2" w14:textId="1B9C78B3" w:rsidR="00006E0D" w:rsidRPr="00006E0D" w:rsidRDefault="00006E0D" w:rsidP="003A6AA5">
            <w:pPr>
              <w:keepLines/>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74E953EA" w14:textId="2A23DC0A" w:rsidR="00006E0D" w:rsidRDefault="00006E0D" w:rsidP="003A6AA5">
      <w:pPr>
        <w:keepLines/>
        <w:tabs>
          <w:tab w:val="left" w:pos="8060"/>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71511AAA" w14:textId="6F372CDA" w:rsidR="00006E0D" w:rsidRDefault="00006E0D" w:rsidP="003A6AA5">
      <w:pPr>
        <w:keepNext/>
        <w:keepLines/>
        <w:tabs>
          <w:tab w:val="left" w:pos="2224"/>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006E0D" w:rsidRPr="00006E0D" w14:paraId="7AAE80CB" w14:textId="77777777" w:rsidTr="003A6AA5">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8D87A" w14:textId="77777777" w:rsidR="00006E0D" w:rsidRPr="00006E0D" w:rsidRDefault="00006E0D" w:rsidP="003A6AA5">
            <w:pPr>
              <w:keepNext/>
              <w:keepLines/>
              <w:spacing w:after="0" w:line="240" w:lineRule="auto"/>
              <w:jc w:val="center"/>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R101250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6A15AFBD" w14:textId="595F7CF4" w:rsidR="00006E0D" w:rsidRPr="00006E0D" w:rsidRDefault="00006E0D" w:rsidP="003A6AA5">
            <w:pPr>
              <w:keepNext/>
              <w:keepLines/>
              <w:spacing w:after="0" w:line="240" w:lineRule="auto"/>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 xml:space="preserve">BT </w:t>
            </w:r>
            <w:proofErr w:type="spellStart"/>
            <w:r w:rsidRPr="00006E0D">
              <w:rPr>
                <w:rFonts w:ascii="Times New Roman" w:eastAsia="Times New Roman" w:hAnsi="Times New Roman" w:cs="Times New Roman"/>
                <w:sz w:val="18"/>
                <w:szCs w:val="18"/>
                <w:lang w:eastAsia="tr-TR"/>
              </w:rPr>
              <w:t>artrografi</w:t>
            </w:r>
            <w:proofErr w:type="spellEnd"/>
            <w:r w:rsidRPr="00006E0D">
              <w:rPr>
                <w:rFonts w:ascii="Times New Roman" w:eastAsia="Times New Roman" w:hAnsi="Times New Roman" w:cs="Times New Roman"/>
                <w:sz w:val="18"/>
                <w:szCs w:val="18"/>
                <w:lang w:eastAsia="tr-TR"/>
              </w:rPr>
              <w:t xml:space="preserve">, </w:t>
            </w:r>
            <w:r w:rsidR="00721EAF">
              <w:rPr>
                <w:rFonts w:ascii="Times New Roman" w:eastAsia="Times New Roman" w:hAnsi="Times New Roman" w:cs="Times New Roman"/>
                <w:sz w:val="18"/>
                <w:szCs w:val="18"/>
                <w:lang w:eastAsia="tr-TR"/>
              </w:rPr>
              <w:t>a</w:t>
            </w:r>
            <w:r w:rsidRPr="00006E0D">
              <w:rPr>
                <w:rFonts w:ascii="Times New Roman" w:eastAsia="Times New Roman" w:hAnsi="Times New Roman" w:cs="Times New Roman"/>
                <w:sz w:val="18"/>
                <w:szCs w:val="18"/>
                <w:lang w:eastAsia="tr-TR"/>
              </w:rPr>
              <w:t>yak bileği - sağ</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5D03C352" w14:textId="2965D28D" w:rsidR="00006E0D" w:rsidRPr="00006E0D" w:rsidRDefault="00721EAF" w:rsidP="003A6AA5">
            <w:pPr>
              <w:keepNext/>
              <w:keepLines/>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7468FC93" w14:textId="6802DCAD" w:rsidR="00006E0D" w:rsidRPr="00006E0D" w:rsidRDefault="00721EAF" w:rsidP="003A6AA5">
            <w:pPr>
              <w:keepNext/>
              <w:keepLines/>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1.740,48</w:t>
            </w:r>
          </w:p>
        </w:tc>
      </w:tr>
      <w:tr w:rsidR="00006E0D" w:rsidRPr="00006E0D" w14:paraId="5AC32630" w14:textId="77777777" w:rsidTr="003A6AA5">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8FF372" w14:textId="77777777" w:rsidR="00006E0D" w:rsidRPr="00006E0D" w:rsidRDefault="00006E0D" w:rsidP="003A6AA5">
            <w:pPr>
              <w:keepNext/>
              <w:keepLines/>
              <w:spacing w:after="0" w:line="240" w:lineRule="auto"/>
              <w:jc w:val="center"/>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R101260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147B0E18" w14:textId="2995BEB3" w:rsidR="00006E0D" w:rsidRPr="00006E0D" w:rsidRDefault="00006E0D" w:rsidP="003A6AA5">
            <w:pPr>
              <w:keepNext/>
              <w:keepLines/>
              <w:spacing w:after="0" w:line="240" w:lineRule="auto"/>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 xml:space="preserve">BT </w:t>
            </w:r>
            <w:proofErr w:type="spellStart"/>
            <w:r w:rsidRPr="00006E0D">
              <w:rPr>
                <w:rFonts w:ascii="Times New Roman" w:eastAsia="Times New Roman" w:hAnsi="Times New Roman" w:cs="Times New Roman"/>
                <w:sz w:val="18"/>
                <w:szCs w:val="18"/>
                <w:lang w:eastAsia="tr-TR"/>
              </w:rPr>
              <w:t>artrografi</w:t>
            </w:r>
            <w:proofErr w:type="spellEnd"/>
            <w:r w:rsidRPr="00006E0D">
              <w:rPr>
                <w:rFonts w:ascii="Times New Roman" w:eastAsia="Times New Roman" w:hAnsi="Times New Roman" w:cs="Times New Roman"/>
                <w:sz w:val="18"/>
                <w:szCs w:val="18"/>
                <w:lang w:eastAsia="tr-TR"/>
              </w:rPr>
              <w:t xml:space="preserve">, </w:t>
            </w:r>
            <w:r w:rsidR="00721EAF">
              <w:rPr>
                <w:rFonts w:ascii="Times New Roman" w:eastAsia="Times New Roman" w:hAnsi="Times New Roman" w:cs="Times New Roman"/>
                <w:sz w:val="18"/>
                <w:szCs w:val="18"/>
                <w:lang w:eastAsia="tr-TR"/>
              </w:rPr>
              <w:t>a</w:t>
            </w:r>
            <w:r w:rsidRPr="00006E0D">
              <w:rPr>
                <w:rFonts w:ascii="Times New Roman" w:eastAsia="Times New Roman" w:hAnsi="Times New Roman" w:cs="Times New Roman"/>
                <w:sz w:val="18"/>
                <w:szCs w:val="18"/>
                <w:lang w:eastAsia="tr-TR"/>
              </w:rPr>
              <w:t xml:space="preserve">yak bileği - sol </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4FD8729A" w14:textId="30FA9ABF" w:rsidR="00006E0D" w:rsidRPr="00006E0D" w:rsidRDefault="00721EAF" w:rsidP="003A6AA5">
            <w:pPr>
              <w:keepNext/>
              <w:keepLines/>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r w:rsidR="00006E0D" w:rsidRPr="00006E0D">
              <w:rPr>
                <w:rFonts w:ascii="Times New Roman" w:eastAsia="Times New Roman" w:hAnsi="Times New Roman" w:cs="Times New Roman"/>
                <w:sz w:val="18"/>
                <w:szCs w:val="18"/>
                <w:lang w:eastAsia="tr-TR"/>
              </w:rPr>
              <w:t> </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3DB16D84" w14:textId="3A3206F1" w:rsidR="00006E0D" w:rsidRPr="00006E0D" w:rsidRDefault="00721EAF" w:rsidP="003A6AA5">
            <w:pPr>
              <w:keepNext/>
              <w:keepLines/>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1.740,48</w:t>
            </w:r>
          </w:p>
        </w:tc>
      </w:tr>
      <w:tr w:rsidR="00721EAF" w:rsidRPr="00006E0D" w14:paraId="7E6697AA" w14:textId="77777777" w:rsidTr="00C913D5">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0B9CD2FC" w14:textId="77777777" w:rsidR="00721EAF" w:rsidRPr="00006E0D" w:rsidRDefault="00721EAF" w:rsidP="003A6AA5">
            <w:pPr>
              <w:keepNext/>
              <w:keepLines/>
              <w:spacing w:after="0" w:line="240" w:lineRule="auto"/>
              <w:jc w:val="center"/>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R101270</w:t>
            </w:r>
          </w:p>
        </w:tc>
        <w:tc>
          <w:tcPr>
            <w:tcW w:w="1716" w:type="pct"/>
            <w:tcBorders>
              <w:top w:val="nil"/>
              <w:left w:val="nil"/>
              <w:bottom w:val="single" w:sz="4" w:space="0" w:color="auto"/>
              <w:right w:val="single" w:sz="4" w:space="0" w:color="auto"/>
            </w:tcBorders>
            <w:shd w:val="clear" w:color="auto" w:fill="auto"/>
            <w:vAlign w:val="center"/>
            <w:hideMark/>
          </w:tcPr>
          <w:p w14:paraId="1A56D555" w14:textId="5AFC36B9" w:rsidR="00721EAF" w:rsidRPr="00006E0D" w:rsidRDefault="00721EAF" w:rsidP="003A6AA5">
            <w:pPr>
              <w:keepNext/>
              <w:keepLines/>
              <w:spacing w:after="0" w:line="240" w:lineRule="auto"/>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 xml:space="preserve">BT </w:t>
            </w:r>
            <w:proofErr w:type="spellStart"/>
            <w:r w:rsidRPr="00006E0D">
              <w:rPr>
                <w:rFonts w:ascii="Times New Roman" w:eastAsia="Times New Roman" w:hAnsi="Times New Roman" w:cs="Times New Roman"/>
                <w:sz w:val="18"/>
                <w:szCs w:val="18"/>
                <w:lang w:eastAsia="tr-TR"/>
              </w:rPr>
              <w:t>artrografi</w:t>
            </w:r>
            <w:proofErr w:type="spellEnd"/>
            <w:r w:rsidRPr="00006E0D">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d</w:t>
            </w:r>
            <w:r w:rsidRPr="00006E0D">
              <w:rPr>
                <w:rFonts w:ascii="Times New Roman" w:eastAsia="Times New Roman" w:hAnsi="Times New Roman" w:cs="Times New Roman"/>
                <w:sz w:val="18"/>
                <w:szCs w:val="18"/>
                <w:lang w:eastAsia="tr-TR"/>
              </w:rPr>
              <w:t>irsek - sağ</w:t>
            </w:r>
          </w:p>
        </w:tc>
        <w:tc>
          <w:tcPr>
            <w:tcW w:w="2301" w:type="pct"/>
            <w:tcBorders>
              <w:top w:val="nil"/>
              <w:left w:val="nil"/>
              <w:bottom w:val="single" w:sz="4" w:space="0" w:color="auto"/>
              <w:right w:val="single" w:sz="4" w:space="0" w:color="auto"/>
            </w:tcBorders>
            <w:shd w:val="clear" w:color="auto" w:fill="auto"/>
            <w:vAlign w:val="bottom"/>
            <w:hideMark/>
          </w:tcPr>
          <w:p w14:paraId="1042D1CF" w14:textId="01C5307E" w:rsidR="00721EAF" w:rsidRPr="00006E0D" w:rsidRDefault="00721EAF" w:rsidP="003A6AA5">
            <w:pPr>
              <w:keepNext/>
              <w:keepLines/>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r>
              <w:rPr>
                <w:rFonts w:ascii="Times New Roman" w:eastAsia="Times New Roman" w:hAnsi="Times New Roman" w:cs="Times New Roman"/>
                <w:sz w:val="18"/>
                <w:szCs w:val="18"/>
                <w:lang w:eastAsia="tr-TR"/>
              </w:rPr>
              <w:t>.</w:t>
            </w:r>
          </w:p>
        </w:tc>
        <w:tc>
          <w:tcPr>
            <w:tcW w:w="445" w:type="pct"/>
            <w:tcBorders>
              <w:top w:val="nil"/>
              <w:left w:val="nil"/>
              <w:bottom w:val="single" w:sz="4" w:space="0" w:color="auto"/>
              <w:right w:val="single" w:sz="4" w:space="0" w:color="auto"/>
            </w:tcBorders>
            <w:shd w:val="clear" w:color="auto" w:fill="auto"/>
            <w:vAlign w:val="center"/>
            <w:hideMark/>
          </w:tcPr>
          <w:p w14:paraId="6E77A0F4" w14:textId="0C2795E7" w:rsidR="00721EAF" w:rsidRPr="00006E0D" w:rsidRDefault="00721EAF" w:rsidP="003A6AA5">
            <w:pPr>
              <w:keepNext/>
              <w:keepLines/>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1.740,48</w:t>
            </w:r>
          </w:p>
        </w:tc>
      </w:tr>
      <w:tr w:rsidR="00721EAF" w:rsidRPr="00006E0D" w14:paraId="5AD1A3FB" w14:textId="77777777" w:rsidTr="00006E0D">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40D54BAB" w14:textId="77777777" w:rsidR="00721EAF" w:rsidRPr="00006E0D" w:rsidRDefault="00721EAF" w:rsidP="003A6AA5">
            <w:pPr>
              <w:keepNext/>
              <w:keepLines/>
              <w:spacing w:after="0" w:line="240" w:lineRule="auto"/>
              <w:jc w:val="center"/>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R101280</w:t>
            </w:r>
          </w:p>
        </w:tc>
        <w:tc>
          <w:tcPr>
            <w:tcW w:w="1716" w:type="pct"/>
            <w:tcBorders>
              <w:top w:val="nil"/>
              <w:left w:val="nil"/>
              <w:bottom w:val="single" w:sz="4" w:space="0" w:color="auto"/>
              <w:right w:val="single" w:sz="4" w:space="0" w:color="auto"/>
            </w:tcBorders>
            <w:shd w:val="clear" w:color="auto" w:fill="auto"/>
            <w:vAlign w:val="center"/>
            <w:hideMark/>
          </w:tcPr>
          <w:p w14:paraId="51C4C326" w14:textId="6F564AA6" w:rsidR="00721EAF" w:rsidRPr="00006E0D" w:rsidRDefault="00721EAF" w:rsidP="003A6AA5">
            <w:pPr>
              <w:keepNext/>
              <w:keepLines/>
              <w:spacing w:after="0" w:line="240" w:lineRule="auto"/>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 xml:space="preserve">BT </w:t>
            </w:r>
            <w:proofErr w:type="spellStart"/>
            <w:r w:rsidRPr="00006E0D">
              <w:rPr>
                <w:rFonts w:ascii="Times New Roman" w:eastAsia="Times New Roman" w:hAnsi="Times New Roman" w:cs="Times New Roman"/>
                <w:sz w:val="18"/>
                <w:szCs w:val="18"/>
                <w:lang w:eastAsia="tr-TR"/>
              </w:rPr>
              <w:t>artrografi</w:t>
            </w:r>
            <w:proofErr w:type="spellEnd"/>
            <w:r w:rsidRPr="00006E0D">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d</w:t>
            </w:r>
            <w:r w:rsidRPr="00006E0D">
              <w:rPr>
                <w:rFonts w:ascii="Times New Roman" w:eastAsia="Times New Roman" w:hAnsi="Times New Roman" w:cs="Times New Roman"/>
                <w:sz w:val="18"/>
                <w:szCs w:val="18"/>
                <w:lang w:eastAsia="tr-TR"/>
              </w:rPr>
              <w:t>irsek - sol</w:t>
            </w:r>
          </w:p>
        </w:tc>
        <w:tc>
          <w:tcPr>
            <w:tcW w:w="2301" w:type="pct"/>
            <w:tcBorders>
              <w:top w:val="nil"/>
              <w:left w:val="nil"/>
              <w:bottom w:val="single" w:sz="4" w:space="0" w:color="auto"/>
              <w:right w:val="single" w:sz="4" w:space="0" w:color="auto"/>
            </w:tcBorders>
            <w:shd w:val="clear" w:color="auto" w:fill="auto"/>
            <w:vAlign w:val="center"/>
            <w:hideMark/>
          </w:tcPr>
          <w:p w14:paraId="047F7574" w14:textId="001E082F" w:rsidR="00721EAF" w:rsidRPr="00006E0D" w:rsidRDefault="00721EAF" w:rsidP="003A6AA5">
            <w:pPr>
              <w:keepNext/>
              <w:keepLines/>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r w:rsidRPr="00006E0D">
              <w:rPr>
                <w:rFonts w:ascii="Times New Roman" w:eastAsia="Times New Roman" w:hAnsi="Times New Roman" w:cs="Times New Roman"/>
                <w:sz w:val="18"/>
                <w:szCs w:val="18"/>
                <w:lang w:eastAsia="tr-TR"/>
              </w:rPr>
              <w:t> </w:t>
            </w:r>
          </w:p>
        </w:tc>
        <w:tc>
          <w:tcPr>
            <w:tcW w:w="445" w:type="pct"/>
            <w:tcBorders>
              <w:top w:val="nil"/>
              <w:left w:val="nil"/>
              <w:bottom w:val="single" w:sz="4" w:space="0" w:color="auto"/>
              <w:right w:val="single" w:sz="4" w:space="0" w:color="auto"/>
            </w:tcBorders>
            <w:shd w:val="clear" w:color="auto" w:fill="auto"/>
            <w:vAlign w:val="center"/>
            <w:hideMark/>
          </w:tcPr>
          <w:p w14:paraId="28C9A527" w14:textId="059ED289" w:rsidR="00721EAF" w:rsidRPr="00006E0D" w:rsidRDefault="00721EAF" w:rsidP="003A6AA5">
            <w:pPr>
              <w:keepNext/>
              <w:keepLines/>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1.740,48</w:t>
            </w:r>
          </w:p>
        </w:tc>
      </w:tr>
      <w:tr w:rsidR="00721EAF" w:rsidRPr="00006E0D" w14:paraId="5FB2BBA4" w14:textId="77777777" w:rsidTr="00006E0D">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378CB3B8" w14:textId="77777777" w:rsidR="00721EAF" w:rsidRPr="00006E0D" w:rsidRDefault="00721EAF" w:rsidP="003A6AA5">
            <w:pPr>
              <w:keepNext/>
              <w:keepLines/>
              <w:spacing w:after="0" w:line="240" w:lineRule="auto"/>
              <w:jc w:val="center"/>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R101290</w:t>
            </w:r>
          </w:p>
        </w:tc>
        <w:tc>
          <w:tcPr>
            <w:tcW w:w="1716" w:type="pct"/>
            <w:tcBorders>
              <w:top w:val="nil"/>
              <w:left w:val="nil"/>
              <w:bottom w:val="single" w:sz="4" w:space="0" w:color="auto"/>
              <w:right w:val="single" w:sz="4" w:space="0" w:color="auto"/>
            </w:tcBorders>
            <w:shd w:val="clear" w:color="auto" w:fill="auto"/>
            <w:vAlign w:val="center"/>
            <w:hideMark/>
          </w:tcPr>
          <w:p w14:paraId="2BD76406" w14:textId="3F51006B" w:rsidR="00721EAF" w:rsidRPr="00006E0D" w:rsidRDefault="00721EAF" w:rsidP="003A6AA5">
            <w:pPr>
              <w:keepNext/>
              <w:keepLines/>
              <w:spacing w:after="0" w:line="240" w:lineRule="auto"/>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 xml:space="preserve">BT </w:t>
            </w:r>
            <w:proofErr w:type="spellStart"/>
            <w:r w:rsidRPr="00006E0D">
              <w:rPr>
                <w:rFonts w:ascii="Times New Roman" w:eastAsia="Times New Roman" w:hAnsi="Times New Roman" w:cs="Times New Roman"/>
                <w:sz w:val="18"/>
                <w:szCs w:val="18"/>
                <w:lang w:eastAsia="tr-TR"/>
              </w:rPr>
              <w:t>artrografi</w:t>
            </w:r>
            <w:proofErr w:type="spellEnd"/>
            <w:r w:rsidRPr="00006E0D">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d</w:t>
            </w:r>
            <w:r w:rsidRPr="00006E0D">
              <w:rPr>
                <w:rFonts w:ascii="Times New Roman" w:eastAsia="Times New Roman" w:hAnsi="Times New Roman" w:cs="Times New Roman"/>
                <w:sz w:val="18"/>
                <w:szCs w:val="18"/>
                <w:lang w:eastAsia="tr-TR"/>
              </w:rPr>
              <w:t xml:space="preserve">iz - sağ </w:t>
            </w:r>
          </w:p>
        </w:tc>
        <w:tc>
          <w:tcPr>
            <w:tcW w:w="2301" w:type="pct"/>
            <w:tcBorders>
              <w:top w:val="nil"/>
              <w:left w:val="nil"/>
              <w:bottom w:val="single" w:sz="4" w:space="0" w:color="auto"/>
              <w:right w:val="single" w:sz="4" w:space="0" w:color="auto"/>
            </w:tcBorders>
            <w:shd w:val="clear" w:color="auto" w:fill="auto"/>
            <w:vAlign w:val="center"/>
            <w:hideMark/>
          </w:tcPr>
          <w:p w14:paraId="01250D48" w14:textId="32B5427C" w:rsidR="00721EAF" w:rsidRPr="00006E0D" w:rsidRDefault="00721EAF" w:rsidP="003A6AA5">
            <w:pPr>
              <w:keepNext/>
              <w:keepLines/>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r w:rsidRPr="00006E0D">
              <w:rPr>
                <w:rFonts w:ascii="Times New Roman" w:eastAsia="Times New Roman" w:hAnsi="Times New Roman" w:cs="Times New Roman"/>
                <w:sz w:val="18"/>
                <w:szCs w:val="18"/>
                <w:lang w:eastAsia="tr-TR"/>
              </w:rPr>
              <w:t> </w:t>
            </w:r>
          </w:p>
        </w:tc>
        <w:tc>
          <w:tcPr>
            <w:tcW w:w="445" w:type="pct"/>
            <w:tcBorders>
              <w:top w:val="nil"/>
              <w:left w:val="nil"/>
              <w:bottom w:val="single" w:sz="4" w:space="0" w:color="auto"/>
              <w:right w:val="single" w:sz="4" w:space="0" w:color="auto"/>
            </w:tcBorders>
            <w:shd w:val="clear" w:color="auto" w:fill="auto"/>
            <w:vAlign w:val="center"/>
            <w:hideMark/>
          </w:tcPr>
          <w:p w14:paraId="057B2122" w14:textId="02D495FB" w:rsidR="00721EAF" w:rsidRPr="00006E0D" w:rsidRDefault="00721EAF" w:rsidP="003A6AA5">
            <w:pPr>
              <w:keepNext/>
              <w:keepLines/>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1.740,48</w:t>
            </w:r>
          </w:p>
        </w:tc>
      </w:tr>
      <w:tr w:rsidR="00721EAF" w:rsidRPr="00006E0D" w14:paraId="2134807C" w14:textId="77777777" w:rsidTr="00C913D5">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66D560F2" w14:textId="77777777" w:rsidR="00721EAF" w:rsidRPr="00006E0D" w:rsidRDefault="00721EAF" w:rsidP="003A6AA5">
            <w:pPr>
              <w:keepNext/>
              <w:keepLines/>
              <w:spacing w:after="0" w:line="240" w:lineRule="auto"/>
              <w:jc w:val="center"/>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R101300</w:t>
            </w:r>
          </w:p>
        </w:tc>
        <w:tc>
          <w:tcPr>
            <w:tcW w:w="1716" w:type="pct"/>
            <w:tcBorders>
              <w:top w:val="nil"/>
              <w:left w:val="nil"/>
              <w:bottom w:val="single" w:sz="4" w:space="0" w:color="auto"/>
              <w:right w:val="single" w:sz="4" w:space="0" w:color="auto"/>
            </w:tcBorders>
            <w:shd w:val="clear" w:color="auto" w:fill="auto"/>
            <w:vAlign w:val="center"/>
            <w:hideMark/>
          </w:tcPr>
          <w:p w14:paraId="22F500C1" w14:textId="48658705" w:rsidR="00721EAF" w:rsidRPr="00006E0D" w:rsidRDefault="00721EAF" w:rsidP="003A6AA5">
            <w:pPr>
              <w:keepNext/>
              <w:keepLines/>
              <w:spacing w:after="0" w:line="240" w:lineRule="auto"/>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 xml:space="preserve">BT </w:t>
            </w:r>
            <w:proofErr w:type="spellStart"/>
            <w:r w:rsidRPr="00006E0D">
              <w:rPr>
                <w:rFonts w:ascii="Times New Roman" w:eastAsia="Times New Roman" w:hAnsi="Times New Roman" w:cs="Times New Roman"/>
                <w:sz w:val="18"/>
                <w:szCs w:val="18"/>
                <w:lang w:eastAsia="tr-TR"/>
              </w:rPr>
              <w:t>artrografi</w:t>
            </w:r>
            <w:proofErr w:type="spellEnd"/>
            <w:r w:rsidRPr="00006E0D">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d</w:t>
            </w:r>
            <w:r w:rsidRPr="00006E0D">
              <w:rPr>
                <w:rFonts w:ascii="Times New Roman" w:eastAsia="Times New Roman" w:hAnsi="Times New Roman" w:cs="Times New Roman"/>
                <w:sz w:val="18"/>
                <w:szCs w:val="18"/>
                <w:lang w:eastAsia="tr-TR"/>
              </w:rPr>
              <w:t xml:space="preserve">iz - sol </w:t>
            </w:r>
          </w:p>
        </w:tc>
        <w:tc>
          <w:tcPr>
            <w:tcW w:w="2301" w:type="pct"/>
            <w:tcBorders>
              <w:top w:val="nil"/>
              <w:left w:val="nil"/>
              <w:bottom w:val="single" w:sz="4" w:space="0" w:color="auto"/>
              <w:right w:val="single" w:sz="4" w:space="0" w:color="auto"/>
            </w:tcBorders>
            <w:shd w:val="clear" w:color="auto" w:fill="auto"/>
            <w:vAlign w:val="bottom"/>
            <w:hideMark/>
          </w:tcPr>
          <w:p w14:paraId="2C2AA19D" w14:textId="44C86B32" w:rsidR="00721EAF" w:rsidRPr="00006E0D" w:rsidRDefault="00721EAF" w:rsidP="003A6AA5">
            <w:pPr>
              <w:keepNext/>
              <w:keepLines/>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nil"/>
              <w:left w:val="nil"/>
              <w:bottom w:val="single" w:sz="4" w:space="0" w:color="auto"/>
              <w:right w:val="single" w:sz="4" w:space="0" w:color="auto"/>
            </w:tcBorders>
            <w:shd w:val="clear" w:color="auto" w:fill="auto"/>
            <w:vAlign w:val="center"/>
            <w:hideMark/>
          </w:tcPr>
          <w:p w14:paraId="7A86D208" w14:textId="425F1F3F" w:rsidR="00721EAF" w:rsidRPr="00006E0D" w:rsidRDefault="00721EAF" w:rsidP="003A6AA5">
            <w:pPr>
              <w:keepNext/>
              <w:keepLines/>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1.740,48</w:t>
            </w:r>
          </w:p>
        </w:tc>
      </w:tr>
      <w:tr w:rsidR="00D17A69" w:rsidRPr="00006E0D" w14:paraId="6265CE5E" w14:textId="77777777" w:rsidTr="00C913D5">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7631C705" w14:textId="77777777" w:rsidR="00D17A69" w:rsidRPr="00006E0D" w:rsidRDefault="00D17A69" w:rsidP="003A6AA5">
            <w:pPr>
              <w:keepNext/>
              <w:keepLines/>
              <w:spacing w:after="0" w:line="240" w:lineRule="auto"/>
              <w:jc w:val="center"/>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R101310</w:t>
            </w:r>
          </w:p>
        </w:tc>
        <w:tc>
          <w:tcPr>
            <w:tcW w:w="1716" w:type="pct"/>
            <w:tcBorders>
              <w:top w:val="nil"/>
              <w:left w:val="nil"/>
              <w:bottom w:val="single" w:sz="4" w:space="0" w:color="auto"/>
              <w:right w:val="single" w:sz="4" w:space="0" w:color="auto"/>
            </w:tcBorders>
            <w:shd w:val="clear" w:color="auto" w:fill="auto"/>
            <w:vAlign w:val="center"/>
            <w:hideMark/>
          </w:tcPr>
          <w:p w14:paraId="6EAD10EF" w14:textId="7F744B53" w:rsidR="00D17A69" w:rsidRPr="00006E0D" w:rsidRDefault="00D17A69" w:rsidP="003A6AA5">
            <w:pPr>
              <w:keepNext/>
              <w:keepLines/>
              <w:spacing w:after="0" w:line="240" w:lineRule="auto"/>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 xml:space="preserve">BT </w:t>
            </w:r>
            <w:proofErr w:type="spellStart"/>
            <w:r w:rsidRPr="00006E0D">
              <w:rPr>
                <w:rFonts w:ascii="Times New Roman" w:eastAsia="Times New Roman" w:hAnsi="Times New Roman" w:cs="Times New Roman"/>
                <w:sz w:val="18"/>
                <w:szCs w:val="18"/>
                <w:lang w:eastAsia="tr-TR"/>
              </w:rPr>
              <w:t>artrografi</w:t>
            </w:r>
            <w:proofErr w:type="spellEnd"/>
            <w:r w:rsidRPr="00006E0D">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e</w:t>
            </w:r>
            <w:r w:rsidRPr="00006E0D">
              <w:rPr>
                <w:rFonts w:ascii="Times New Roman" w:eastAsia="Times New Roman" w:hAnsi="Times New Roman" w:cs="Times New Roman"/>
                <w:sz w:val="18"/>
                <w:szCs w:val="18"/>
                <w:lang w:eastAsia="tr-TR"/>
              </w:rPr>
              <w:t xml:space="preserve">l bileği - sağ </w:t>
            </w:r>
          </w:p>
        </w:tc>
        <w:tc>
          <w:tcPr>
            <w:tcW w:w="2301" w:type="pct"/>
            <w:tcBorders>
              <w:top w:val="nil"/>
              <w:left w:val="nil"/>
              <w:bottom w:val="single" w:sz="4" w:space="0" w:color="auto"/>
              <w:right w:val="single" w:sz="4" w:space="0" w:color="auto"/>
            </w:tcBorders>
            <w:shd w:val="clear" w:color="auto" w:fill="auto"/>
            <w:vAlign w:val="bottom"/>
            <w:hideMark/>
          </w:tcPr>
          <w:p w14:paraId="006FA66D" w14:textId="2BBE4D98" w:rsidR="00D17A69" w:rsidRPr="00006E0D" w:rsidRDefault="00D17A69" w:rsidP="003A6AA5">
            <w:pPr>
              <w:keepNext/>
              <w:keepLines/>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nil"/>
              <w:left w:val="nil"/>
              <w:bottom w:val="single" w:sz="4" w:space="0" w:color="auto"/>
              <w:right w:val="single" w:sz="4" w:space="0" w:color="auto"/>
            </w:tcBorders>
            <w:shd w:val="clear" w:color="auto" w:fill="auto"/>
            <w:vAlign w:val="center"/>
            <w:hideMark/>
          </w:tcPr>
          <w:p w14:paraId="565051FA" w14:textId="1DFB886C" w:rsidR="00D17A69" w:rsidRPr="00006E0D" w:rsidRDefault="00D17A69" w:rsidP="003A6AA5">
            <w:pPr>
              <w:keepNext/>
              <w:keepLines/>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1.740,48</w:t>
            </w:r>
          </w:p>
        </w:tc>
      </w:tr>
      <w:tr w:rsidR="00F62E7B" w:rsidRPr="00006E0D" w14:paraId="742E0FF1" w14:textId="77777777" w:rsidTr="00C913D5">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76AADCB0" w14:textId="77777777" w:rsidR="00F62E7B" w:rsidRPr="00006E0D" w:rsidRDefault="00F62E7B" w:rsidP="003A6AA5">
            <w:pPr>
              <w:keepNext/>
              <w:keepLines/>
              <w:spacing w:after="0" w:line="240" w:lineRule="auto"/>
              <w:jc w:val="center"/>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R101320</w:t>
            </w:r>
          </w:p>
        </w:tc>
        <w:tc>
          <w:tcPr>
            <w:tcW w:w="1716" w:type="pct"/>
            <w:tcBorders>
              <w:top w:val="nil"/>
              <w:left w:val="nil"/>
              <w:bottom w:val="single" w:sz="4" w:space="0" w:color="auto"/>
              <w:right w:val="single" w:sz="4" w:space="0" w:color="auto"/>
            </w:tcBorders>
            <w:shd w:val="clear" w:color="auto" w:fill="auto"/>
            <w:vAlign w:val="center"/>
            <w:hideMark/>
          </w:tcPr>
          <w:p w14:paraId="13E14566" w14:textId="5D5F3ED6" w:rsidR="00F62E7B" w:rsidRPr="00006E0D" w:rsidRDefault="00F62E7B" w:rsidP="003A6AA5">
            <w:pPr>
              <w:keepNext/>
              <w:keepLines/>
              <w:spacing w:after="0" w:line="240" w:lineRule="auto"/>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 xml:space="preserve">BT </w:t>
            </w:r>
            <w:proofErr w:type="spellStart"/>
            <w:r w:rsidRPr="00006E0D">
              <w:rPr>
                <w:rFonts w:ascii="Times New Roman" w:eastAsia="Times New Roman" w:hAnsi="Times New Roman" w:cs="Times New Roman"/>
                <w:sz w:val="18"/>
                <w:szCs w:val="18"/>
                <w:lang w:eastAsia="tr-TR"/>
              </w:rPr>
              <w:t>artrografi</w:t>
            </w:r>
            <w:proofErr w:type="spellEnd"/>
            <w:r w:rsidRPr="00006E0D">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e</w:t>
            </w:r>
            <w:r w:rsidRPr="00006E0D">
              <w:rPr>
                <w:rFonts w:ascii="Times New Roman" w:eastAsia="Times New Roman" w:hAnsi="Times New Roman" w:cs="Times New Roman"/>
                <w:sz w:val="18"/>
                <w:szCs w:val="18"/>
                <w:lang w:eastAsia="tr-TR"/>
              </w:rPr>
              <w:t xml:space="preserve">l bileği - sol </w:t>
            </w:r>
          </w:p>
        </w:tc>
        <w:tc>
          <w:tcPr>
            <w:tcW w:w="2301" w:type="pct"/>
            <w:tcBorders>
              <w:top w:val="nil"/>
              <w:left w:val="nil"/>
              <w:bottom w:val="single" w:sz="4" w:space="0" w:color="auto"/>
              <w:right w:val="single" w:sz="4" w:space="0" w:color="auto"/>
            </w:tcBorders>
            <w:shd w:val="clear" w:color="auto" w:fill="auto"/>
            <w:vAlign w:val="bottom"/>
            <w:hideMark/>
          </w:tcPr>
          <w:p w14:paraId="44301E77" w14:textId="58D4B4D5" w:rsidR="00F62E7B" w:rsidRPr="00006E0D" w:rsidRDefault="00F62E7B" w:rsidP="003A6AA5">
            <w:pPr>
              <w:keepNext/>
              <w:keepLines/>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nil"/>
              <w:left w:val="nil"/>
              <w:bottom w:val="single" w:sz="4" w:space="0" w:color="auto"/>
              <w:right w:val="single" w:sz="4" w:space="0" w:color="auto"/>
            </w:tcBorders>
            <w:shd w:val="clear" w:color="auto" w:fill="auto"/>
            <w:vAlign w:val="center"/>
            <w:hideMark/>
          </w:tcPr>
          <w:p w14:paraId="050D8EDB" w14:textId="61FBCA90" w:rsidR="00F62E7B" w:rsidRPr="00006E0D" w:rsidRDefault="00F62E7B" w:rsidP="003A6AA5">
            <w:pPr>
              <w:keepNext/>
              <w:keepLines/>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1.740,48</w:t>
            </w:r>
          </w:p>
        </w:tc>
      </w:tr>
      <w:tr w:rsidR="00CF1BEB" w:rsidRPr="00006E0D" w14:paraId="1C7D8AAB" w14:textId="77777777" w:rsidTr="00C913D5">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26268D15" w14:textId="77777777" w:rsidR="00CF1BEB" w:rsidRPr="00006E0D" w:rsidRDefault="00CF1BEB" w:rsidP="003A6AA5">
            <w:pPr>
              <w:keepNext/>
              <w:keepLines/>
              <w:spacing w:after="0" w:line="240" w:lineRule="auto"/>
              <w:jc w:val="center"/>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R101330</w:t>
            </w:r>
          </w:p>
        </w:tc>
        <w:tc>
          <w:tcPr>
            <w:tcW w:w="1716" w:type="pct"/>
            <w:tcBorders>
              <w:top w:val="nil"/>
              <w:left w:val="nil"/>
              <w:bottom w:val="single" w:sz="4" w:space="0" w:color="auto"/>
              <w:right w:val="single" w:sz="4" w:space="0" w:color="auto"/>
            </w:tcBorders>
            <w:shd w:val="clear" w:color="auto" w:fill="auto"/>
            <w:vAlign w:val="center"/>
            <w:hideMark/>
          </w:tcPr>
          <w:p w14:paraId="2FFF3446" w14:textId="1EB8D771" w:rsidR="00CF1BEB" w:rsidRPr="00006E0D" w:rsidRDefault="00CF1BEB" w:rsidP="003A6AA5">
            <w:pPr>
              <w:keepNext/>
              <w:keepLines/>
              <w:spacing w:after="0" w:line="240" w:lineRule="auto"/>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 xml:space="preserve">BT </w:t>
            </w:r>
            <w:proofErr w:type="spellStart"/>
            <w:r w:rsidRPr="00006E0D">
              <w:rPr>
                <w:rFonts w:ascii="Times New Roman" w:eastAsia="Times New Roman" w:hAnsi="Times New Roman" w:cs="Times New Roman"/>
                <w:sz w:val="18"/>
                <w:szCs w:val="18"/>
                <w:lang w:eastAsia="tr-TR"/>
              </w:rPr>
              <w:t>artrografi</w:t>
            </w:r>
            <w:proofErr w:type="spellEnd"/>
            <w:r w:rsidRPr="00006E0D">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k</w:t>
            </w:r>
            <w:r w:rsidRPr="00006E0D">
              <w:rPr>
                <w:rFonts w:ascii="Times New Roman" w:eastAsia="Times New Roman" w:hAnsi="Times New Roman" w:cs="Times New Roman"/>
                <w:sz w:val="18"/>
                <w:szCs w:val="18"/>
                <w:lang w:eastAsia="tr-TR"/>
              </w:rPr>
              <w:t xml:space="preserve">alça - sağ </w:t>
            </w:r>
          </w:p>
        </w:tc>
        <w:tc>
          <w:tcPr>
            <w:tcW w:w="2301" w:type="pct"/>
            <w:tcBorders>
              <w:top w:val="nil"/>
              <w:left w:val="nil"/>
              <w:bottom w:val="single" w:sz="4" w:space="0" w:color="auto"/>
              <w:right w:val="single" w:sz="4" w:space="0" w:color="auto"/>
            </w:tcBorders>
            <w:shd w:val="clear" w:color="auto" w:fill="auto"/>
            <w:vAlign w:val="bottom"/>
            <w:hideMark/>
          </w:tcPr>
          <w:p w14:paraId="6C852C81" w14:textId="5C0E5C61" w:rsidR="00CF1BEB" w:rsidRPr="00006E0D" w:rsidRDefault="00CF1BEB" w:rsidP="003A6AA5">
            <w:pPr>
              <w:keepNext/>
              <w:keepLines/>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nil"/>
              <w:left w:val="nil"/>
              <w:bottom w:val="single" w:sz="4" w:space="0" w:color="auto"/>
              <w:right w:val="single" w:sz="4" w:space="0" w:color="auto"/>
            </w:tcBorders>
            <w:shd w:val="clear" w:color="auto" w:fill="auto"/>
            <w:vAlign w:val="center"/>
            <w:hideMark/>
          </w:tcPr>
          <w:p w14:paraId="4C095137" w14:textId="04ADFE2F" w:rsidR="00CF1BEB" w:rsidRPr="00006E0D" w:rsidRDefault="00CF1BEB" w:rsidP="003A6AA5">
            <w:pPr>
              <w:keepNext/>
              <w:keepLines/>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1.740,48</w:t>
            </w:r>
          </w:p>
        </w:tc>
      </w:tr>
      <w:tr w:rsidR="00CF1BEB" w:rsidRPr="00006E0D" w14:paraId="12FE8620" w14:textId="77777777" w:rsidTr="00C913D5">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173D73E0" w14:textId="77777777" w:rsidR="00CF1BEB" w:rsidRPr="00006E0D" w:rsidRDefault="00CF1BEB" w:rsidP="003A6AA5">
            <w:pPr>
              <w:keepNext/>
              <w:keepLines/>
              <w:spacing w:after="0" w:line="240" w:lineRule="auto"/>
              <w:jc w:val="center"/>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R101340</w:t>
            </w:r>
          </w:p>
        </w:tc>
        <w:tc>
          <w:tcPr>
            <w:tcW w:w="1716" w:type="pct"/>
            <w:tcBorders>
              <w:top w:val="nil"/>
              <w:left w:val="nil"/>
              <w:bottom w:val="single" w:sz="4" w:space="0" w:color="auto"/>
              <w:right w:val="single" w:sz="4" w:space="0" w:color="auto"/>
            </w:tcBorders>
            <w:shd w:val="clear" w:color="auto" w:fill="auto"/>
            <w:vAlign w:val="center"/>
            <w:hideMark/>
          </w:tcPr>
          <w:p w14:paraId="2B93233B" w14:textId="016B14FF" w:rsidR="00CF1BEB" w:rsidRPr="00006E0D" w:rsidRDefault="00CF1BEB" w:rsidP="003A6AA5">
            <w:pPr>
              <w:keepNext/>
              <w:keepLines/>
              <w:spacing w:after="0" w:line="240" w:lineRule="auto"/>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 xml:space="preserve">BT </w:t>
            </w:r>
            <w:proofErr w:type="spellStart"/>
            <w:r w:rsidRPr="00006E0D">
              <w:rPr>
                <w:rFonts w:ascii="Times New Roman" w:eastAsia="Times New Roman" w:hAnsi="Times New Roman" w:cs="Times New Roman"/>
                <w:sz w:val="18"/>
                <w:szCs w:val="18"/>
                <w:lang w:eastAsia="tr-TR"/>
              </w:rPr>
              <w:t>artrografi</w:t>
            </w:r>
            <w:proofErr w:type="spellEnd"/>
            <w:r w:rsidRPr="00006E0D">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k</w:t>
            </w:r>
            <w:r w:rsidRPr="00006E0D">
              <w:rPr>
                <w:rFonts w:ascii="Times New Roman" w:eastAsia="Times New Roman" w:hAnsi="Times New Roman" w:cs="Times New Roman"/>
                <w:sz w:val="18"/>
                <w:szCs w:val="18"/>
                <w:lang w:eastAsia="tr-TR"/>
              </w:rPr>
              <w:t xml:space="preserve">alça - sol </w:t>
            </w:r>
          </w:p>
        </w:tc>
        <w:tc>
          <w:tcPr>
            <w:tcW w:w="2301" w:type="pct"/>
            <w:tcBorders>
              <w:top w:val="nil"/>
              <w:left w:val="nil"/>
              <w:bottom w:val="single" w:sz="4" w:space="0" w:color="auto"/>
              <w:right w:val="single" w:sz="4" w:space="0" w:color="auto"/>
            </w:tcBorders>
            <w:shd w:val="clear" w:color="auto" w:fill="auto"/>
            <w:vAlign w:val="bottom"/>
            <w:hideMark/>
          </w:tcPr>
          <w:p w14:paraId="46BB5384" w14:textId="636E05AA" w:rsidR="00CF1BEB" w:rsidRPr="00006E0D" w:rsidRDefault="00CF1BEB" w:rsidP="003A6AA5">
            <w:pPr>
              <w:keepNext/>
              <w:keepLines/>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nil"/>
              <w:left w:val="nil"/>
              <w:bottom w:val="single" w:sz="4" w:space="0" w:color="auto"/>
              <w:right w:val="single" w:sz="4" w:space="0" w:color="auto"/>
            </w:tcBorders>
            <w:shd w:val="clear" w:color="auto" w:fill="auto"/>
            <w:vAlign w:val="center"/>
            <w:hideMark/>
          </w:tcPr>
          <w:p w14:paraId="1B7FDAED" w14:textId="5F59C385" w:rsidR="00CF1BEB" w:rsidRPr="00006E0D" w:rsidRDefault="00CF1BEB" w:rsidP="003A6AA5">
            <w:pPr>
              <w:keepNext/>
              <w:keepLines/>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1.740,48</w:t>
            </w:r>
          </w:p>
        </w:tc>
      </w:tr>
      <w:tr w:rsidR="00CF1BEB" w:rsidRPr="00006E0D" w14:paraId="1D873973" w14:textId="77777777" w:rsidTr="00C913D5">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496C2CCD" w14:textId="77777777" w:rsidR="00CF1BEB" w:rsidRPr="00006E0D" w:rsidRDefault="00CF1BEB" w:rsidP="003A6AA5">
            <w:pPr>
              <w:keepNext/>
              <w:keepLines/>
              <w:spacing w:after="0" w:line="240" w:lineRule="auto"/>
              <w:jc w:val="center"/>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R101350</w:t>
            </w:r>
          </w:p>
        </w:tc>
        <w:tc>
          <w:tcPr>
            <w:tcW w:w="1716" w:type="pct"/>
            <w:tcBorders>
              <w:top w:val="nil"/>
              <w:left w:val="nil"/>
              <w:bottom w:val="single" w:sz="4" w:space="0" w:color="auto"/>
              <w:right w:val="single" w:sz="4" w:space="0" w:color="auto"/>
            </w:tcBorders>
            <w:shd w:val="clear" w:color="auto" w:fill="auto"/>
            <w:vAlign w:val="center"/>
            <w:hideMark/>
          </w:tcPr>
          <w:p w14:paraId="55FF90A2" w14:textId="7594F6C0" w:rsidR="00CF1BEB" w:rsidRPr="00006E0D" w:rsidRDefault="00CF1BEB" w:rsidP="003A6AA5">
            <w:pPr>
              <w:keepNext/>
              <w:keepLines/>
              <w:spacing w:after="0" w:line="240" w:lineRule="auto"/>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 xml:space="preserve">BT </w:t>
            </w:r>
            <w:proofErr w:type="spellStart"/>
            <w:r w:rsidRPr="00006E0D">
              <w:rPr>
                <w:rFonts w:ascii="Times New Roman" w:eastAsia="Times New Roman" w:hAnsi="Times New Roman" w:cs="Times New Roman"/>
                <w:sz w:val="18"/>
                <w:szCs w:val="18"/>
                <w:lang w:eastAsia="tr-TR"/>
              </w:rPr>
              <w:t>artrografi</w:t>
            </w:r>
            <w:proofErr w:type="spellEnd"/>
            <w:r w:rsidRPr="00006E0D">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o</w:t>
            </w:r>
            <w:r w:rsidRPr="00006E0D">
              <w:rPr>
                <w:rFonts w:ascii="Times New Roman" w:eastAsia="Times New Roman" w:hAnsi="Times New Roman" w:cs="Times New Roman"/>
                <w:sz w:val="18"/>
                <w:szCs w:val="18"/>
                <w:lang w:eastAsia="tr-TR"/>
              </w:rPr>
              <w:t xml:space="preserve">muz - sağ </w:t>
            </w:r>
          </w:p>
        </w:tc>
        <w:tc>
          <w:tcPr>
            <w:tcW w:w="2301" w:type="pct"/>
            <w:tcBorders>
              <w:top w:val="nil"/>
              <w:left w:val="nil"/>
              <w:bottom w:val="single" w:sz="4" w:space="0" w:color="auto"/>
              <w:right w:val="single" w:sz="4" w:space="0" w:color="auto"/>
            </w:tcBorders>
            <w:shd w:val="clear" w:color="auto" w:fill="auto"/>
            <w:vAlign w:val="bottom"/>
            <w:hideMark/>
          </w:tcPr>
          <w:p w14:paraId="485C80BA" w14:textId="650D4915" w:rsidR="00CF1BEB" w:rsidRPr="00006E0D" w:rsidRDefault="00CF1BEB" w:rsidP="003A6AA5">
            <w:pPr>
              <w:keepNext/>
              <w:keepLines/>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nil"/>
              <w:left w:val="nil"/>
              <w:bottom w:val="single" w:sz="4" w:space="0" w:color="auto"/>
              <w:right w:val="single" w:sz="4" w:space="0" w:color="auto"/>
            </w:tcBorders>
            <w:shd w:val="clear" w:color="auto" w:fill="auto"/>
            <w:vAlign w:val="center"/>
            <w:hideMark/>
          </w:tcPr>
          <w:p w14:paraId="1FC32C4D" w14:textId="35CB21DA" w:rsidR="00CF1BEB" w:rsidRPr="00006E0D" w:rsidRDefault="00FD76FE" w:rsidP="003A6AA5">
            <w:pPr>
              <w:keepNext/>
              <w:keepLines/>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1.740,48</w:t>
            </w:r>
          </w:p>
        </w:tc>
      </w:tr>
      <w:tr w:rsidR="00FD76FE" w:rsidRPr="00006E0D" w14:paraId="40E69878" w14:textId="77777777" w:rsidTr="00C913D5">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67B3C272" w14:textId="77777777" w:rsidR="00FD76FE" w:rsidRPr="00006E0D" w:rsidRDefault="00FD76FE" w:rsidP="003A6AA5">
            <w:pPr>
              <w:keepNext/>
              <w:keepLines/>
              <w:spacing w:after="0" w:line="240" w:lineRule="auto"/>
              <w:jc w:val="center"/>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R101360</w:t>
            </w:r>
          </w:p>
        </w:tc>
        <w:tc>
          <w:tcPr>
            <w:tcW w:w="1716" w:type="pct"/>
            <w:tcBorders>
              <w:top w:val="nil"/>
              <w:left w:val="nil"/>
              <w:bottom w:val="single" w:sz="4" w:space="0" w:color="auto"/>
              <w:right w:val="single" w:sz="4" w:space="0" w:color="auto"/>
            </w:tcBorders>
            <w:shd w:val="clear" w:color="auto" w:fill="auto"/>
            <w:vAlign w:val="center"/>
            <w:hideMark/>
          </w:tcPr>
          <w:p w14:paraId="76378F2A" w14:textId="1062F71B" w:rsidR="00FD76FE" w:rsidRPr="00006E0D" w:rsidRDefault="00FD76FE" w:rsidP="003A6AA5">
            <w:pPr>
              <w:keepNext/>
              <w:keepLines/>
              <w:spacing w:after="0" w:line="240" w:lineRule="auto"/>
              <w:rPr>
                <w:rFonts w:ascii="Times New Roman" w:eastAsia="Times New Roman" w:hAnsi="Times New Roman" w:cs="Times New Roman"/>
                <w:sz w:val="18"/>
                <w:szCs w:val="18"/>
                <w:lang w:eastAsia="tr-TR"/>
              </w:rPr>
            </w:pPr>
            <w:r w:rsidRPr="00006E0D">
              <w:rPr>
                <w:rFonts w:ascii="Times New Roman" w:eastAsia="Times New Roman" w:hAnsi="Times New Roman" w:cs="Times New Roman"/>
                <w:sz w:val="18"/>
                <w:szCs w:val="18"/>
                <w:lang w:eastAsia="tr-TR"/>
              </w:rPr>
              <w:t xml:space="preserve">BT </w:t>
            </w:r>
            <w:proofErr w:type="spellStart"/>
            <w:r w:rsidRPr="00006E0D">
              <w:rPr>
                <w:rFonts w:ascii="Times New Roman" w:eastAsia="Times New Roman" w:hAnsi="Times New Roman" w:cs="Times New Roman"/>
                <w:sz w:val="18"/>
                <w:szCs w:val="18"/>
                <w:lang w:eastAsia="tr-TR"/>
              </w:rPr>
              <w:t>artrografi</w:t>
            </w:r>
            <w:proofErr w:type="spellEnd"/>
            <w:r w:rsidRPr="00006E0D">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o</w:t>
            </w:r>
            <w:r w:rsidRPr="00006E0D">
              <w:rPr>
                <w:rFonts w:ascii="Times New Roman" w:eastAsia="Times New Roman" w:hAnsi="Times New Roman" w:cs="Times New Roman"/>
                <w:sz w:val="18"/>
                <w:szCs w:val="18"/>
                <w:lang w:eastAsia="tr-TR"/>
              </w:rPr>
              <w:t xml:space="preserve">muz - sol </w:t>
            </w:r>
          </w:p>
        </w:tc>
        <w:tc>
          <w:tcPr>
            <w:tcW w:w="2301" w:type="pct"/>
            <w:tcBorders>
              <w:top w:val="nil"/>
              <w:left w:val="nil"/>
              <w:bottom w:val="single" w:sz="4" w:space="0" w:color="auto"/>
              <w:right w:val="single" w:sz="4" w:space="0" w:color="auto"/>
            </w:tcBorders>
            <w:shd w:val="clear" w:color="auto" w:fill="auto"/>
            <w:vAlign w:val="bottom"/>
            <w:hideMark/>
          </w:tcPr>
          <w:p w14:paraId="4C7C32D9" w14:textId="0FA6FE19" w:rsidR="00FD76FE" w:rsidRPr="00006E0D" w:rsidRDefault="00FD76FE" w:rsidP="003A6AA5">
            <w:pPr>
              <w:keepNext/>
              <w:keepLines/>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nil"/>
              <w:left w:val="nil"/>
              <w:bottom w:val="single" w:sz="4" w:space="0" w:color="auto"/>
              <w:right w:val="single" w:sz="4" w:space="0" w:color="auto"/>
            </w:tcBorders>
            <w:shd w:val="clear" w:color="auto" w:fill="auto"/>
            <w:vAlign w:val="center"/>
            <w:hideMark/>
          </w:tcPr>
          <w:p w14:paraId="53B77A95" w14:textId="7F591ED1" w:rsidR="00FD76FE" w:rsidRPr="00006E0D" w:rsidRDefault="00FD76FE" w:rsidP="003A6AA5">
            <w:pPr>
              <w:keepNext/>
              <w:keepLines/>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1.740,48</w:t>
            </w:r>
          </w:p>
        </w:tc>
      </w:tr>
    </w:tbl>
    <w:p w14:paraId="574B2E25" w14:textId="29E1A901" w:rsidR="00006E0D" w:rsidRDefault="00B84C5E" w:rsidP="003A6AA5">
      <w:pPr>
        <w:keepNext/>
        <w:keepLines/>
        <w:tabs>
          <w:tab w:val="left" w:pos="7995"/>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3E6D69D2" w14:textId="77777777" w:rsidR="00C913D5" w:rsidRDefault="00C913D5" w:rsidP="00B84C5E">
      <w:pPr>
        <w:keepNext/>
        <w:keepLines/>
        <w:tabs>
          <w:tab w:val="left" w:pos="7995"/>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C913D5" w:rsidRPr="00C913D5" w14:paraId="18E34CCE" w14:textId="77777777" w:rsidTr="00C913D5">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16A2B" w14:textId="77777777" w:rsidR="00C913D5" w:rsidRPr="00C913D5" w:rsidRDefault="00C913D5" w:rsidP="00C913D5">
            <w:pPr>
              <w:spacing w:after="0" w:line="240" w:lineRule="auto"/>
              <w:jc w:val="center"/>
              <w:rPr>
                <w:rFonts w:ascii="Times New Roman" w:eastAsia="Times New Roman" w:hAnsi="Times New Roman" w:cs="Times New Roman"/>
                <w:sz w:val="18"/>
                <w:szCs w:val="18"/>
                <w:lang w:eastAsia="tr-TR"/>
              </w:rPr>
            </w:pPr>
            <w:r w:rsidRPr="00C913D5">
              <w:rPr>
                <w:rFonts w:ascii="Times New Roman" w:eastAsia="Times New Roman" w:hAnsi="Times New Roman" w:cs="Times New Roman"/>
                <w:sz w:val="18"/>
                <w:szCs w:val="18"/>
                <w:lang w:eastAsia="tr-TR"/>
              </w:rPr>
              <w:t>R101380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DD2B509" w14:textId="374994ED" w:rsidR="00C913D5" w:rsidRPr="00C913D5" w:rsidRDefault="00C913D5" w:rsidP="00C913D5">
            <w:pPr>
              <w:spacing w:after="0" w:line="240" w:lineRule="auto"/>
              <w:rPr>
                <w:rFonts w:ascii="Times New Roman" w:eastAsia="Times New Roman" w:hAnsi="Times New Roman" w:cs="Times New Roman"/>
                <w:sz w:val="18"/>
                <w:szCs w:val="18"/>
                <w:lang w:eastAsia="tr-TR"/>
              </w:rPr>
            </w:pPr>
            <w:r w:rsidRPr="00C913D5">
              <w:rPr>
                <w:rFonts w:ascii="Times New Roman" w:eastAsia="Times New Roman" w:hAnsi="Times New Roman" w:cs="Times New Roman"/>
                <w:sz w:val="18"/>
                <w:szCs w:val="18"/>
                <w:lang w:eastAsia="tr-TR"/>
              </w:rPr>
              <w:t xml:space="preserve">BT </w:t>
            </w:r>
            <w:proofErr w:type="spellStart"/>
            <w:r w:rsidRPr="00C913D5">
              <w:rPr>
                <w:rFonts w:ascii="Times New Roman" w:eastAsia="Times New Roman" w:hAnsi="Times New Roman" w:cs="Times New Roman"/>
                <w:sz w:val="18"/>
                <w:szCs w:val="18"/>
                <w:lang w:eastAsia="tr-TR"/>
              </w:rPr>
              <w:t>anjiografi</w:t>
            </w:r>
            <w:proofErr w:type="spellEnd"/>
            <w:r w:rsidRPr="00C913D5">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k</w:t>
            </w:r>
            <w:r w:rsidRPr="00C913D5">
              <w:rPr>
                <w:rFonts w:ascii="Times New Roman" w:eastAsia="Times New Roman" w:hAnsi="Times New Roman" w:cs="Times New Roman"/>
                <w:sz w:val="18"/>
                <w:szCs w:val="18"/>
                <w:lang w:eastAsia="tr-TR"/>
              </w:rPr>
              <w:t>oroner arterler ve 3 boyutlu görüntüleme</w:t>
            </w:r>
          </w:p>
        </w:tc>
        <w:tc>
          <w:tcPr>
            <w:tcW w:w="2301" w:type="pct"/>
            <w:tcBorders>
              <w:top w:val="single" w:sz="4" w:space="0" w:color="auto"/>
              <w:left w:val="nil"/>
              <w:bottom w:val="single" w:sz="4" w:space="0" w:color="auto"/>
              <w:right w:val="single" w:sz="4" w:space="0" w:color="auto"/>
            </w:tcBorders>
            <w:shd w:val="clear" w:color="auto" w:fill="auto"/>
            <w:vAlign w:val="bottom"/>
            <w:hideMark/>
          </w:tcPr>
          <w:p w14:paraId="0777E3B4" w14:textId="25FC0772" w:rsidR="00C913D5" w:rsidRPr="00C913D5" w:rsidRDefault="00C913D5"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R101470, R101480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1D67242B" w14:textId="40CD6A0D" w:rsidR="00C913D5" w:rsidRPr="00C913D5" w:rsidRDefault="00C913D5" w:rsidP="00C913D5">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r w:rsidR="006A00FF" w:rsidRPr="00C913D5" w14:paraId="4EB3009F" w14:textId="77777777" w:rsidTr="00C913D5">
        <w:trPr>
          <w:trHeight w:val="48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630643BD" w14:textId="77777777" w:rsidR="006A00FF" w:rsidRPr="00C913D5" w:rsidRDefault="006A00FF" w:rsidP="006A00FF">
            <w:pPr>
              <w:spacing w:after="0" w:line="240" w:lineRule="auto"/>
              <w:jc w:val="center"/>
              <w:rPr>
                <w:rFonts w:ascii="Times New Roman" w:eastAsia="Times New Roman" w:hAnsi="Times New Roman" w:cs="Times New Roman"/>
                <w:sz w:val="18"/>
                <w:szCs w:val="18"/>
                <w:lang w:eastAsia="tr-TR"/>
              </w:rPr>
            </w:pPr>
            <w:r w:rsidRPr="00C913D5">
              <w:rPr>
                <w:rFonts w:ascii="Times New Roman" w:eastAsia="Times New Roman" w:hAnsi="Times New Roman" w:cs="Times New Roman"/>
                <w:sz w:val="18"/>
                <w:szCs w:val="18"/>
                <w:lang w:eastAsia="tr-TR"/>
              </w:rPr>
              <w:t>R101390</w:t>
            </w:r>
          </w:p>
        </w:tc>
        <w:tc>
          <w:tcPr>
            <w:tcW w:w="1716" w:type="pct"/>
            <w:tcBorders>
              <w:top w:val="nil"/>
              <w:left w:val="nil"/>
              <w:bottom w:val="single" w:sz="4" w:space="0" w:color="auto"/>
              <w:right w:val="single" w:sz="4" w:space="0" w:color="auto"/>
            </w:tcBorders>
            <w:shd w:val="clear" w:color="auto" w:fill="auto"/>
            <w:vAlign w:val="center"/>
            <w:hideMark/>
          </w:tcPr>
          <w:p w14:paraId="02619FC0" w14:textId="46FAF4A6" w:rsidR="006A00FF" w:rsidRPr="00C913D5" w:rsidRDefault="006A00FF" w:rsidP="006A00FF">
            <w:pPr>
              <w:spacing w:after="0" w:line="240" w:lineRule="auto"/>
              <w:rPr>
                <w:rFonts w:ascii="Times New Roman" w:eastAsia="Times New Roman" w:hAnsi="Times New Roman" w:cs="Times New Roman"/>
                <w:sz w:val="18"/>
                <w:szCs w:val="18"/>
                <w:lang w:eastAsia="tr-TR"/>
              </w:rPr>
            </w:pPr>
            <w:r w:rsidRPr="00C913D5">
              <w:rPr>
                <w:rFonts w:ascii="Times New Roman" w:eastAsia="Times New Roman" w:hAnsi="Times New Roman" w:cs="Times New Roman"/>
                <w:sz w:val="18"/>
                <w:szCs w:val="18"/>
                <w:lang w:eastAsia="tr-TR"/>
              </w:rPr>
              <w:t xml:space="preserve">BT </w:t>
            </w:r>
            <w:proofErr w:type="spellStart"/>
            <w:r w:rsidRPr="00C913D5">
              <w:rPr>
                <w:rFonts w:ascii="Times New Roman" w:eastAsia="Times New Roman" w:hAnsi="Times New Roman" w:cs="Times New Roman"/>
                <w:sz w:val="18"/>
                <w:szCs w:val="18"/>
                <w:lang w:eastAsia="tr-TR"/>
              </w:rPr>
              <w:t>anjiografi</w:t>
            </w:r>
            <w:proofErr w:type="spellEnd"/>
            <w:r w:rsidRPr="00C913D5">
              <w:rPr>
                <w:rFonts w:ascii="Times New Roman" w:eastAsia="Times New Roman" w:hAnsi="Times New Roman" w:cs="Times New Roman"/>
                <w:sz w:val="18"/>
                <w:szCs w:val="18"/>
                <w:lang w:eastAsia="tr-TR"/>
              </w:rPr>
              <w:t xml:space="preserve">, </w:t>
            </w:r>
            <w:r w:rsidR="00B36520">
              <w:rPr>
                <w:rFonts w:ascii="Times New Roman" w:eastAsia="Times New Roman" w:hAnsi="Times New Roman" w:cs="Times New Roman"/>
                <w:sz w:val="18"/>
                <w:szCs w:val="18"/>
                <w:lang w:eastAsia="tr-TR"/>
              </w:rPr>
              <w:t>s</w:t>
            </w:r>
            <w:r w:rsidRPr="00C913D5">
              <w:rPr>
                <w:rFonts w:ascii="Times New Roman" w:eastAsia="Times New Roman" w:hAnsi="Times New Roman" w:cs="Times New Roman"/>
                <w:sz w:val="18"/>
                <w:szCs w:val="18"/>
                <w:lang w:eastAsia="tr-TR"/>
              </w:rPr>
              <w:t xml:space="preserve">ol </w:t>
            </w:r>
            <w:proofErr w:type="spellStart"/>
            <w:r w:rsidRPr="00C913D5">
              <w:rPr>
                <w:rFonts w:ascii="Times New Roman" w:eastAsia="Times New Roman" w:hAnsi="Times New Roman" w:cs="Times New Roman"/>
                <w:sz w:val="18"/>
                <w:szCs w:val="18"/>
                <w:lang w:eastAsia="tr-TR"/>
              </w:rPr>
              <w:t>atrium</w:t>
            </w:r>
            <w:proofErr w:type="spellEnd"/>
            <w:r w:rsidRPr="00C913D5">
              <w:rPr>
                <w:rFonts w:ascii="Times New Roman" w:eastAsia="Times New Roman" w:hAnsi="Times New Roman" w:cs="Times New Roman"/>
                <w:sz w:val="18"/>
                <w:szCs w:val="18"/>
                <w:lang w:eastAsia="tr-TR"/>
              </w:rPr>
              <w:t xml:space="preserve"> ve </w:t>
            </w:r>
            <w:proofErr w:type="spellStart"/>
            <w:r>
              <w:rPr>
                <w:rFonts w:ascii="Times New Roman" w:eastAsia="Times New Roman" w:hAnsi="Times New Roman" w:cs="Times New Roman"/>
                <w:sz w:val="18"/>
                <w:szCs w:val="18"/>
                <w:lang w:eastAsia="tr-TR"/>
              </w:rPr>
              <w:t>p</w:t>
            </w:r>
            <w:r w:rsidRPr="00C913D5">
              <w:rPr>
                <w:rFonts w:ascii="Times New Roman" w:eastAsia="Times New Roman" w:hAnsi="Times New Roman" w:cs="Times New Roman"/>
                <w:sz w:val="18"/>
                <w:szCs w:val="18"/>
                <w:lang w:eastAsia="tr-TR"/>
              </w:rPr>
              <w:t>ulmoner</w:t>
            </w:r>
            <w:proofErr w:type="spellEnd"/>
            <w:r w:rsidRPr="00C913D5">
              <w:rPr>
                <w:rFonts w:ascii="Times New Roman" w:eastAsia="Times New Roman" w:hAnsi="Times New Roman" w:cs="Times New Roman"/>
                <w:sz w:val="18"/>
                <w:szCs w:val="18"/>
                <w:lang w:eastAsia="tr-TR"/>
              </w:rPr>
              <w:t xml:space="preserve"> </w:t>
            </w:r>
            <w:proofErr w:type="spellStart"/>
            <w:r w:rsidRPr="00C913D5">
              <w:rPr>
                <w:rFonts w:ascii="Times New Roman" w:eastAsia="Times New Roman" w:hAnsi="Times New Roman" w:cs="Times New Roman"/>
                <w:sz w:val="18"/>
                <w:szCs w:val="18"/>
                <w:lang w:eastAsia="tr-TR"/>
              </w:rPr>
              <w:t>venler</w:t>
            </w:r>
            <w:proofErr w:type="spellEnd"/>
            <w:r w:rsidRPr="00C913D5">
              <w:rPr>
                <w:rFonts w:ascii="Times New Roman" w:eastAsia="Times New Roman" w:hAnsi="Times New Roman" w:cs="Times New Roman"/>
                <w:sz w:val="18"/>
                <w:szCs w:val="18"/>
                <w:lang w:eastAsia="tr-TR"/>
              </w:rPr>
              <w:t xml:space="preserve"> ve 3 boyutlu görüntüleme</w:t>
            </w:r>
          </w:p>
        </w:tc>
        <w:tc>
          <w:tcPr>
            <w:tcW w:w="2301" w:type="pct"/>
            <w:tcBorders>
              <w:top w:val="nil"/>
              <w:left w:val="nil"/>
              <w:bottom w:val="single" w:sz="4" w:space="0" w:color="auto"/>
              <w:right w:val="single" w:sz="4" w:space="0" w:color="auto"/>
            </w:tcBorders>
            <w:shd w:val="clear" w:color="auto" w:fill="auto"/>
            <w:vAlign w:val="center"/>
            <w:hideMark/>
          </w:tcPr>
          <w:p w14:paraId="763A466A" w14:textId="06BF8F3E" w:rsidR="006A00FF" w:rsidRPr="00C913D5" w:rsidRDefault="006A00FF"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R101510 ile birlikte faturalandırılmaz. Kontrast ilaçlar ve sarf malzemeleri ayrıca faturalandırılmaz.</w:t>
            </w:r>
          </w:p>
        </w:tc>
        <w:tc>
          <w:tcPr>
            <w:tcW w:w="445" w:type="pct"/>
            <w:tcBorders>
              <w:top w:val="nil"/>
              <w:left w:val="nil"/>
              <w:bottom w:val="single" w:sz="4" w:space="0" w:color="auto"/>
              <w:right w:val="single" w:sz="4" w:space="0" w:color="auto"/>
            </w:tcBorders>
            <w:shd w:val="clear" w:color="auto" w:fill="auto"/>
            <w:vAlign w:val="center"/>
            <w:hideMark/>
          </w:tcPr>
          <w:p w14:paraId="34AC3D28" w14:textId="221B2C96" w:rsidR="006A00FF" w:rsidRPr="00C913D5" w:rsidRDefault="006A00FF" w:rsidP="006A00FF">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r w:rsidR="006A00FF" w:rsidRPr="00C913D5" w14:paraId="67A960E3" w14:textId="77777777" w:rsidTr="00C913D5">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442BAC7A" w14:textId="77777777" w:rsidR="006A00FF" w:rsidRPr="00C913D5" w:rsidRDefault="006A00FF" w:rsidP="006A00FF">
            <w:pPr>
              <w:spacing w:after="0" w:line="240" w:lineRule="auto"/>
              <w:jc w:val="center"/>
              <w:rPr>
                <w:rFonts w:ascii="Times New Roman" w:eastAsia="Times New Roman" w:hAnsi="Times New Roman" w:cs="Times New Roman"/>
                <w:sz w:val="18"/>
                <w:szCs w:val="18"/>
                <w:lang w:eastAsia="tr-TR"/>
              </w:rPr>
            </w:pPr>
            <w:r w:rsidRPr="00C913D5">
              <w:rPr>
                <w:rFonts w:ascii="Times New Roman" w:eastAsia="Times New Roman" w:hAnsi="Times New Roman" w:cs="Times New Roman"/>
                <w:sz w:val="18"/>
                <w:szCs w:val="18"/>
                <w:lang w:eastAsia="tr-TR"/>
              </w:rPr>
              <w:t>R101400</w:t>
            </w:r>
          </w:p>
        </w:tc>
        <w:tc>
          <w:tcPr>
            <w:tcW w:w="1716" w:type="pct"/>
            <w:tcBorders>
              <w:top w:val="nil"/>
              <w:left w:val="nil"/>
              <w:bottom w:val="single" w:sz="4" w:space="0" w:color="auto"/>
              <w:right w:val="single" w:sz="4" w:space="0" w:color="auto"/>
            </w:tcBorders>
            <w:shd w:val="clear" w:color="auto" w:fill="auto"/>
            <w:vAlign w:val="center"/>
            <w:hideMark/>
          </w:tcPr>
          <w:p w14:paraId="5A84A08E" w14:textId="5A4AE2D5" w:rsidR="006A00FF" w:rsidRPr="00C913D5" w:rsidRDefault="006A00FF" w:rsidP="006A00FF">
            <w:pPr>
              <w:spacing w:after="0" w:line="240" w:lineRule="auto"/>
              <w:rPr>
                <w:rFonts w:ascii="Times New Roman" w:eastAsia="Times New Roman" w:hAnsi="Times New Roman" w:cs="Times New Roman"/>
                <w:sz w:val="18"/>
                <w:szCs w:val="18"/>
                <w:lang w:eastAsia="tr-TR"/>
              </w:rPr>
            </w:pPr>
            <w:r w:rsidRPr="00C913D5">
              <w:rPr>
                <w:rFonts w:ascii="Times New Roman" w:eastAsia="Times New Roman" w:hAnsi="Times New Roman" w:cs="Times New Roman"/>
                <w:sz w:val="18"/>
                <w:szCs w:val="18"/>
                <w:lang w:eastAsia="tr-TR"/>
              </w:rPr>
              <w:t xml:space="preserve">BT </w:t>
            </w:r>
            <w:proofErr w:type="spellStart"/>
            <w:r w:rsidRPr="00C913D5">
              <w:rPr>
                <w:rFonts w:ascii="Times New Roman" w:eastAsia="Times New Roman" w:hAnsi="Times New Roman" w:cs="Times New Roman"/>
                <w:sz w:val="18"/>
                <w:szCs w:val="18"/>
                <w:lang w:eastAsia="tr-TR"/>
              </w:rPr>
              <w:t>anjiografi</w:t>
            </w:r>
            <w:proofErr w:type="spellEnd"/>
            <w:r w:rsidRPr="00C913D5">
              <w:rPr>
                <w:rFonts w:ascii="Times New Roman" w:eastAsia="Times New Roman" w:hAnsi="Times New Roman" w:cs="Times New Roman"/>
                <w:sz w:val="18"/>
                <w:szCs w:val="18"/>
                <w:lang w:eastAsia="tr-TR"/>
              </w:rPr>
              <w:t xml:space="preserve">, </w:t>
            </w:r>
            <w:proofErr w:type="spellStart"/>
            <w:r>
              <w:rPr>
                <w:rFonts w:ascii="Times New Roman" w:eastAsia="Times New Roman" w:hAnsi="Times New Roman" w:cs="Times New Roman"/>
                <w:sz w:val="18"/>
                <w:szCs w:val="18"/>
                <w:lang w:eastAsia="tr-TR"/>
              </w:rPr>
              <w:t>a</w:t>
            </w:r>
            <w:r w:rsidRPr="00C913D5">
              <w:rPr>
                <w:rFonts w:ascii="Times New Roman" w:eastAsia="Times New Roman" w:hAnsi="Times New Roman" w:cs="Times New Roman"/>
                <w:sz w:val="18"/>
                <w:szCs w:val="18"/>
                <w:lang w:eastAsia="tr-TR"/>
              </w:rPr>
              <w:t>bdominal</w:t>
            </w:r>
            <w:proofErr w:type="spellEnd"/>
            <w:r w:rsidRPr="00C913D5">
              <w:rPr>
                <w:rFonts w:ascii="Times New Roman" w:eastAsia="Times New Roman" w:hAnsi="Times New Roman" w:cs="Times New Roman"/>
                <w:sz w:val="18"/>
                <w:szCs w:val="18"/>
                <w:lang w:eastAsia="tr-TR"/>
              </w:rPr>
              <w:t xml:space="preserve"> aorta</w:t>
            </w:r>
          </w:p>
        </w:tc>
        <w:tc>
          <w:tcPr>
            <w:tcW w:w="2301" w:type="pct"/>
            <w:tcBorders>
              <w:top w:val="nil"/>
              <w:left w:val="nil"/>
              <w:bottom w:val="single" w:sz="4" w:space="0" w:color="auto"/>
              <w:right w:val="single" w:sz="4" w:space="0" w:color="auto"/>
            </w:tcBorders>
            <w:shd w:val="clear" w:color="auto" w:fill="auto"/>
            <w:vAlign w:val="center"/>
            <w:hideMark/>
          </w:tcPr>
          <w:p w14:paraId="2D10586E" w14:textId="68AD4A1B" w:rsidR="006A00FF" w:rsidRPr="00C913D5" w:rsidRDefault="006A00FF"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R101410, R101460 ile birlikte faturalandırılmaz. Kontrast ilaçlar ve sarf malzemeleri ayrıca faturalandırılmaz.</w:t>
            </w:r>
          </w:p>
        </w:tc>
        <w:tc>
          <w:tcPr>
            <w:tcW w:w="445" w:type="pct"/>
            <w:tcBorders>
              <w:top w:val="nil"/>
              <w:left w:val="nil"/>
              <w:bottom w:val="single" w:sz="4" w:space="0" w:color="auto"/>
              <w:right w:val="single" w:sz="4" w:space="0" w:color="auto"/>
            </w:tcBorders>
            <w:shd w:val="clear" w:color="auto" w:fill="auto"/>
            <w:vAlign w:val="center"/>
            <w:hideMark/>
          </w:tcPr>
          <w:p w14:paraId="671D3C90" w14:textId="27537314" w:rsidR="006A00FF" w:rsidRPr="00C913D5" w:rsidRDefault="006A00FF" w:rsidP="006A00FF">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r w:rsidR="006A00FF" w:rsidRPr="00C913D5" w14:paraId="3FC28DBE" w14:textId="77777777" w:rsidTr="00C913D5">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67F6D8FA" w14:textId="77777777" w:rsidR="006A00FF" w:rsidRPr="00C913D5" w:rsidRDefault="006A00FF" w:rsidP="006A00FF">
            <w:pPr>
              <w:spacing w:after="0" w:line="240" w:lineRule="auto"/>
              <w:jc w:val="center"/>
              <w:rPr>
                <w:rFonts w:ascii="Times New Roman" w:eastAsia="Times New Roman" w:hAnsi="Times New Roman" w:cs="Times New Roman"/>
                <w:sz w:val="18"/>
                <w:szCs w:val="18"/>
                <w:lang w:eastAsia="tr-TR"/>
              </w:rPr>
            </w:pPr>
            <w:r w:rsidRPr="00C913D5">
              <w:rPr>
                <w:rFonts w:ascii="Times New Roman" w:eastAsia="Times New Roman" w:hAnsi="Times New Roman" w:cs="Times New Roman"/>
                <w:sz w:val="18"/>
                <w:szCs w:val="18"/>
                <w:lang w:eastAsia="tr-TR"/>
              </w:rPr>
              <w:t>R101410</w:t>
            </w:r>
          </w:p>
        </w:tc>
        <w:tc>
          <w:tcPr>
            <w:tcW w:w="1716" w:type="pct"/>
            <w:tcBorders>
              <w:top w:val="nil"/>
              <w:left w:val="nil"/>
              <w:bottom w:val="single" w:sz="4" w:space="0" w:color="auto"/>
              <w:right w:val="single" w:sz="4" w:space="0" w:color="auto"/>
            </w:tcBorders>
            <w:shd w:val="clear" w:color="auto" w:fill="auto"/>
            <w:vAlign w:val="center"/>
            <w:hideMark/>
          </w:tcPr>
          <w:p w14:paraId="03EED9F9" w14:textId="127AE8BC" w:rsidR="006A00FF" w:rsidRPr="00C913D5" w:rsidRDefault="006A00FF" w:rsidP="006A00FF">
            <w:pPr>
              <w:spacing w:after="0" w:line="240" w:lineRule="auto"/>
              <w:rPr>
                <w:rFonts w:ascii="Times New Roman" w:eastAsia="Times New Roman" w:hAnsi="Times New Roman" w:cs="Times New Roman"/>
                <w:sz w:val="18"/>
                <w:szCs w:val="18"/>
                <w:lang w:eastAsia="tr-TR"/>
              </w:rPr>
            </w:pPr>
            <w:r w:rsidRPr="00C913D5">
              <w:rPr>
                <w:rFonts w:ascii="Times New Roman" w:eastAsia="Times New Roman" w:hAnsi="Times New Roman" w:cs="Times New Roman"/>
                <w:sz w:val="18"/>
                <w:szCs w:val="18"/>
                <w:lang w:eastAsia="tr-TR"/>
              </w:rPr>
              <w:t xml:space="preserve">BT dinamik </w:t>
            </w:r>
            <w:proofErr w:type="spellStart"/>
            <w:r w:rsidRPr="00C913D5">
              <w:rPr>
                <w:rFonts w:ascii="Times New Roman" w:eastAsia="Times New Roman" w:hAnsi="Times New Roman" w:cs="Times New Roman"/>
                <w:sz w:val="18"/>
                <w:szCs w:val="18"/>
                <w:lang w:eastAsia="tr-TR"/>
              </w:rPr>
              <w:t>anjiografi</w:t>
            </w:r>
            <w:proofErr w:type="spellEnd"/>
            <w:r w:rsidRPr="00C913D5">
              <w:rPr>
                <w:rFonts w:ascii="Times New Roman" w:eastAsia="Times New Roman" w:hAnsi="Times New Roman" w:cs="Times New Roman"/>
                <w:sz w:val="18"/>
                <w:szCs w:val="18"/>
                <w:lang w:eastAsia="tr-TR"/>
              </w:rPr>
              <w:t xml:space="preserve">, </w:t>
            </w:r>
            <w:proofErr w:type="spellStart"/>
            <w:r>
              <w:rPr>
                <w:rFonts w:ascii="Times New Roman" w:eastAsia="Times New Roman" w:hAnsi="Times New Roman" w:cs="Times New Roman"/>
                <w:sz w:val="18"/>
                <w:szCs w:val="18"/>
                <w:lang w:eastAsia="tr-TR"/>
              </w:rPr>
              <w:t>a</w:t>
            </w:r>
            <w:r w:rsidRPr="00C913D5">
              <w:rPr>
                <w:rFonts w:ascii="Times New Roman" w:eastAsia="Times New Roman" w:hAnsi="Times New Roman" w:cs="Times New Roman"/>
                <w:sz w:val="18"/>
                <w:szCs w:val="18"/>
                <w:lang w:eastAsia="tr-TR"/>
              </w:rPr>
              <w:t>bdominal</w:t>
            </w:r>
            <w:proofErr w:type="spellEnd"/>
            <w:r w:rsidRPr="00C913D5">
              <w:rPr>
                <w:rFonts w:ascii="Times New Roman" w:eastAsia="Times New Roman" w:hAnsi="Times New Roman" w:cs="Times New Roman"/>
                <w:sz w:val="18"/>
                <w:szCs w:val="18"/>
                <w:lang w:eastAsia="tr-TR"/>
              </w:rPr>
              <w:t xml:space="preserve"> aorta</w:t>
            </w:r>
          </w:p>
        </w:tc>
        <w:tc>
          <w:tcPr>
            <w:tcW w:w="2301" w:type="pct"/>
            <w:tcBorders>
              <w:top w:val="nil"/>
              <w:left w:val="nil"/>
              <w:bottom w:val="single" w:sz="4" w:space="0" w:color="auto"/>
              <w:right w:val="single" w:sz="4" w:space="0" w:color="auto"/>
            </w:tcBorders>
            <w:shd w:val="clear" w:color="auto" w:fill="auto"/>
            <w:vAlign w:val="center"/>
            <w:hideMark/>
          </w:tcPr>
          <w:p w14:paraId="7D2CCF30" w14:textId="4E891174" w:rsidR="006A00FF" w:rsidRPr="00C913D5" w:rsidRDefault="006A00FF"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R101400, R101460 ile birlikte faturalandırılmaz. Kontrast ilaçlar ve sarf malzemeleri ayrıca faturalandırılmaz.</w:t>
            </w:r>
          </w:p>
        </w:tc>
        <w:tc>
          <w:tcPr>
            <w:tcW w:w="445" w:type="pct"/>
            <w:tcBorders>
              <w:top w:val="nil"/>
              <w:left w:val="nil"/>
              <w:bottom w:val="single" w:sz="4" w:space="0" w:color="auto"/>
              <w:right w:val="single" w:sz="4" w:space="0" w:color="auto"/>
            </w:tcBorders>
            <w:shd w:val="clear" w:color="auto" w:fill="auto"/>
            <w:vAlign w:val="center"/>
            <w:hideMark/>
          </w:tcPr>
          <w:p w14:paraId="3B156B4F" w14:textId="012C96D8" w:rsidR="006A00FF" w:rsidRPr="00C913D5" w:rsidRDefault="006A00FF" w:rsidP="006A00FF">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1.902,46</w:t>
            </w:r>
          </w:p>
        </w:tc>
      </w:tr>
      <w:tr w:rsidR="006A00FF" w:rsidRPr="00C913D5" w14:paraId="1619EA03" w14:textId="77777777" w:rsidTr="00DD0FD2">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25C475E9" w14:textId="77777777" w:rsidR="006A00FF" w:rsidRPr="00C913D5" w:rsidRDefault="006A00FF" w:rsidP="006A00FF">
            <w:pPr>
              <w:spacing w:after="0" w:line="240" w:lineRule="auto"/>
              <w:jc w:val="center"/>
              <w:rPr>
                <w:rFonts w:ascii="Times New Roman" w:eastAsia="Times New Roman" w:hAnsi="Times New Roman" w:cs="Times New Roman"/>
                <w:sz w:val="18"/>
                <w:szCs w:val="18"/>
                <w:lang w:eastAsia="tr-TR"/>
              </w:rPr>
            </w:pPr>
            <w:r w:rsidRPr="00C913D5">
              <w:rPr>
                <w:rFonts w:ascii="Times New Roman" w:eastAsia="Times New Roman" w:hAnsi="Times New Roman" w:cs="Times New Roman"/>
                <w:sz w:val="18"/>
                <w:szCs w:val="18"/>
                <w:lang w:eastAsia="tr-TR"/>
              </w:rPr>
              <w:t>R101420</w:t>
            </w:r>
          </w:p>
        </w:tc>
        <w:tc>
          <w:tcPr>
            <w:tcW w:w="1716" w:type="pct"/>
            <w:tcBorders>
              <w:top w:val="nil"/>
              <w:left w:val="nil"/>
              <w:bottom w:val="single" w:sz="4" w:space="0" w:color="auto"/>
              <w:right w:val="single" w:sz="4" w:space="0" w:color="auto"/>
            </w:tcBorders>
            <w:shd w:val="clear" w:color="auto" w:fill="auto"/>
            <w:vAlign w:val="center"/>
            <w:hideMark/>
          </w:tcPr>
          <w:p w14:paraId="7CEC34D9" w14:textId="080EC05E" w:rsidR="006A00FF" w:rsidRPr="00C913D5" w:rsidRDefault="006A00FF" w:rsidP="006A00FF">
            <w:pPr>
              <w:spacing w:after="0" w:line="240" w:lineRule="auto"/>
              <w:rPr>
                <w:rFonts w:ascii="Times New Roman" w:eastAsia="Times New Roman" w:hAnsi="Times New Roman" w:cs="Times New Roman"/>
                <w:sz w:val="18"/>
                <w:szCs w:val="18"/>
                <w:lang w:eastAsia="tr-TR"/>
              </w:rPr>
            </w:pPr>
            <w:r w:rsidRPr="00C913D5">
              <w:rPr>
                <w:rFonts w:ascii="Times New Roman" w:eastAsia="Times New Roman" w:hAnsi="Times New Roman" w:cs="Times New Roman"/>
                <w:sz w:val="18"/>
                <w:szCs w:val="18"/>
                <w:lang w:eastAsia="tr-TR"/>
              </w:rPr>
              <w:t xml:space="preserve">BT </w:t>
            </w:r>
            <w:proofErr w:type="spellStart"/>
            <w:r w:rsidRPr="00C913D5">
              <w:rPr>
                <w:rFonts w:ascii="Times New Roman" w:eastAsia="Times New Roman" w:hAnsi="Times New Roman" w:cs="Times New Roman"/>
                <w:sz w:val="18"/>
                <w:szCs w:val="18"/>
                <w:lang w:eastAsia="tr-TR"/>
              </w:rPr>
              <w:t>anjiografi</w:t>
            </w:r>
            <w:proofErr w:type="spellEnd"/>
            <w:r w:rsidRPr="00C913D5">
              <w:rPr>
                <w:rFonts w:ascii="Times New Roman" w:eastAsia="Times New Roman" w:hAnsi="Times New Roman" w:cs="Times New Roman"/>
                <w:sz w:val="18"/>
                <w:szCs w:val="18"/>
                <w:lang w:eastAsia="tr-TR"/>
              </w:rPr>
              <w:t xml:space="preserve">, </w:t>
            </w:r>
            <w:r w:rsidR="00563AAA">
              <w:rPr>
                <w:rFonts w:ascii="Times New Roman" w:eastAsia="Times New Roman" w:hAnsi="Times New Roman" w:cs="Times New Roman"/>
                <w:sz w:val="18"/>
                <w:szCs w:val="18"/>
                <w:lang w:eastAsia="tr-TR"/>
              </w:rPr>
              <w:t>a</w:t>
            </w:r>
            <w:r w:rsidRPr="00C913D5">
              <w:rPr>
                <w:rFonts w:ascii="Times New Roman" w:eastAsia="Times New Roman" w:hAnsi="Times New Roman" w:cs="Times New Roman"/>
                <w:sz w:val="18"/>
                <w:szCs w:val="18"/>
                <w:lang w:eastAsia="tr-TR"/>
              </w:rPr>
              <w:t xml:space="preserve">lt </w:t>
            </w:r>
            <w:proofErr w:type="spellStart"/>
            <w:r w:rsidRPr="00C913D5">
              <w:rPr>
                <w:rFonts w:ascii="Times New Roman" w:eastAsia="Times New Roman" w:hAnsi="Times New Roman" w:cs="Times New Roman"/>
                <w:sz w:val="18"/>
                <w:szCs w:val="18"/>
                <w:lang w:eastAsia="tr-TR"/>
              </w:rPr>
              <w:t>ekstremite</w:t>
            </w:r>
            <w:proofErr w:type="spellEnd"/>
            <w:r w:rsidRPr="00C913D5">
              <w:rPr>
                <w:rFonts w:ascii="Times New Roman" w:eastAsia="Times New Roman" w:hAnsi="Times New Roman" w:cs="Times New Roman"/>
                <w:sz w:val="18"/>
                <w:szCs w:val="18"/>
                <w:lang w:eastAsia="tr-TR"/>
              </w:rPr>
              <w:t xml:space="preserve"> damarları</w:t>
            </w:r>
          </w:p>
        </w:tc>
        <w:tc>
          <w:tcPr>
            <w:tcW w:w="2301" w:type="pct"/>
            <w:tcBorders>
              <w:top w:val="nil"/>
              <w:left w:val="nil"/>
              <w:bottom w:val="single" w:sz="4" w:space="0" w:color="auto"/>
              <w:right w:val="single" w:sz="4" w:space="0" w:color="auto"/>
            </w:tcBorders>
            <w:shd w:val="clear" w:color="auto" w:fill="auto"/>
            <w:vAlign w:val="center"/>
            <w:hideMark/>
          </w:tcPr>
          <w:p w14:paraId="0CB4546F" w14:textId="67F30698" w:rsidR="006A00FF" w:rsidRPr="00C913D5" w:rsidRDefault="006A00FF"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nil"/>
              <w:left w:val="nil"/>
              <w:bottom w:val="single" w:sz="4" w:space="0" w:color="auto"/>
              <w:right w:val="single" w:sz="4" w:space="0" w:color="auto"/>
            </w:tcBorders>
            <w:shd w:val="clear" w:color="auto" w:fill="auto"/>
            <w:vAlign w:val="center"/>
            <w:hideMark/>
          </w:tcPr>
          <w:p w14:paraId="7D17D381" w14:textId="7F63D2BF" w:rsidR="006A00FF" w:rsidRPr="00C913D5" w:rsidRDefault="006A00FF" w:rsidP="006A00FF">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r w:rsidR="00FC5973" w:rsidRPr="00C913D5" w14:paraId="4EA132AE" w14:textId="77777777" w:rsidTr="00DD0FD2">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332929" w14:textId="77777777" w:rsidR="00FC5973" w:rsidRPr="00C913D5" w:rsidRDefault="00FC5973" w:rsidP="00FC5973">
            <w:pPr>
              <w:spacing w:after="0" w:line="240" w:lineRule="auto"/>
              <w:jc w:val="center"/>
              <w:rPr>
                <w:rFonts w:ascii="Times New Roman" w:eastAsia="Times New Roman" w:hAnsi="Times New Roman" w:cs="Times New Roman"/>
                <w:sz w:val="18"/>
                <w:szCs w:val="18"/>
                <w:lang w:eastAsia="tr-TR"/>
              </w:rPr>
            </w:pPr>
            <w:r w:rsidRPr="00C913D5">
              <w:rPr>
                <w:rFonts w:ascii="Times New Roman" w:eastAsia="Times New Roman" w:hAnsi="Times New Roman" w:cs="Times New Roman"/>
                <w:sz w:val="18"/>
                <w:szCs w:val="18"/>
                <w:lang w:eastAsia="tr-TR"/>
              </w:rPr>
              <w:t>R101430</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BF134F" w14:textId="48BB3B98" w:rsidR="00FC5973" w:rsidRPr="00C913D5" w:rsidRDefault="00FC5973" w:rsidP="00FC5973">
            <w:pPr>
              <w:spacing w:after="0" w:line="240" w:lineRule="auto"/>
              <w:rPr>
                <w:rFonts w:ascii="Times New Roman" w:eastAsia="Times New Roman" w:hAnsi="Times New Roman" w:cs="Times New Roman"/>
                <w:sz w:val="18"/>
                <w:szCs w:val="18"/>
                <w:lang w:eastAsia="tr-TR"/>
              </w:rPr>
            </w:pPr>
            <w:r w:rsidRPr="00C913D5">
              <w:rPr>
                <w:rFonts w:ascii="Times New Roman" w:eastAsia="Times New Roman" w:hAnsi="Times New Roman" w:cs="Times New Roman"/>
                <w:sz w:val="18"/>
                <w:szCs w:val="18"/>
                <w:lang w:eastAsia="tr-TR"/>
              </w:rPr>
              <w:t xml:space="preserve">BT </w:t>
            </w:r>
            <w:proofErr w:type="spellStart"/>
            <w:r w:rsidRPr="00C913D5">
              <w:rPr>
                <w:rFonts w:ascii="Times New Roman" w:eastAsia="Times New Roman" w:hAnsi="Times New Roman" w:cs="Times New Roman"/>
                <w:sz w:val="18"/>
                <w:szCs w:val="18"/>
                <w:lang w:eastAsia="tr-TR"/>
              </w:rPr>
              <w:t>anjiografi</w:t>
            </w:r>
            <w:proofErr w:type="spellEnd"/>
            <w:r w:rsidRPr="00C913D5">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b</w:t>
            </w:r>
            <w:r w:rsidRPr="00C913D5">
              <w:rPr>
                <w:rFonts w:ascii="Times New Roman" w:eastAsia="Times New Roman" w:hAnsi="Times New Roman" w:cs="Times New Roman"/>
                <w:sz w:val="18"/>
                <w:szCs w:val="18"/>
                <w:lang w:eastAsia="tr-TR"/>
              </w:rPr>
              <w:t>eyin</w:t>
            </w:r>
          </w:p>
        </w:tc>
        <w:tc>
          <w:tcPr>
            <w:tcW w:w="23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4C2FF" w14:textId="5FE7552B" w:rsidR="00FC5973" w:rsidRPr="00C913D5" w:rsidRDefault="00FC5973"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C98FE0" w14:textId="64B10592" w:rsidR="00FC5973" w:rsidRPr="00C913D5" w:rsidRDefault="00FC5973" w:rsidP="00FC5973">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r w:rsidR="00FC5973" w:rsidRPr="00C913D5" w14:paraId="5A3CB947" w14:textId="77777777" w:rsidTr="00DD0FD2">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2220CB" w14:textId="77777777" w:rsidR="00FC5973" w:rsidRPr="00C913D5" w:rsidRDefault="00FC5973" w:rsidP="00FC5973">
            <w:pPr>
              <w:spacing w:after="0" w:line="240" w:lineRule="auto"/>
              <w:jc w:val="center"/>
              <w:rPr>
                <w:rFonts w:ascii="Times New Roman" w:eastAsia="Times New Roman" w:hAnsi="Times New Roman" w:cs="Times New Roman"/>
                <w:sz w:val="18"/>
                <w:szCs w:val="18"/>
                <w:lang w:eastAsia="tr-TR"/>
              </w:rPr>
            </w:pPr>
            <w:r w:rsidRPr="00C913D5">
              <w:rPr>
                <w:rFonts w:ascii="Times New Roman" w:eastAsia="Times New Roman" w:hAnsi="Times New Roman" w:cs="Times New Roman"/>
                <w:sz w:val="18"/>
                <w:szCs w:val="18"/>
                <w:lang w:eastAsia="tr-TR"/>
              </w:rPr>
              <w:t>R101440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4D50CE95" w14:textId="19E7DEF9" w:rsidR="00FC5973" w:rsidRPr="00C913D5" w:rsidRDefault="00FC5973" w:rsidP="00FC5973">
            <w:pPr>
              <w:spacing w:after="0" w:line="240" w:lineRule="auto"/>
              <w:rPr>
                <w:rFonts w:ascii="Times New Roman" w:eastAsia="Times New Roman" w:hAnsi="Times New Roman" w:cs="Times New Roman"/>
                <w:sz w:val="18"/>
                <w:szCs w:val="18"/>
                <w:lang w:eastAsia="tr-TR"/>
              </w:rPr>
            </w:pPr>
            <w:r w:rsidRPr="00C913D5">
              <w:rPr>
                <w:rFonts w:ascii="Times New Roman" w:eastAsia="Times New Roman" w:hAnsi="Times New Roman" w:cs="Times New Roman"/>
                <w:sz w:val="18"/>
                <w:szCs w:val="18"/>
                <w:lang w:eastAsia="tr-TR"/>
              </w:rPr>
              <w:t xml:space="preserve">BT </w:t>
            </w:r>
            <w:proofErr w:type="spellStart"/>
            <w:r w:rsidRPr="00C913D5">
              <w:rPr>
                <w:rFonts w:ascii="Times New Roman" w:eastAsia="Times New Roman" w:hAnsi="Times New Roman" w:cs="Times New Roman"/>
                <w:sz w:val="18"/>
                <w:szCs w:val="18"/>
                <w:lang w:eastAsia="tr-TR"/>
              </w:rPr>
              <w:t>anjiografi</w:t>
            </w:r>
            <w:proofErr w:type="spellEnd"/>
            <w:r w:rsidRPr="00C913D5">
              <w:rPr>
                <w:rFonts w:ascii="Times New Roman" w:eastAsia="Times New Roman" w:hAnsi="Times New Roman" w:cs="Times New Roman"/>
                <w:sz w:val="18"/>
                <w:szCs w:val="18"/>
                <w:lang w:eastAsia="tr-TR"/>
              </w:rPr>
              <w:t xml:space="preserve">, </w:t>
            </w:r>
            <w:proofErr w:type="spellStart"/>
            <w:r>
              <w:rPr>
                <w:rFonts w:ascii="Times New Roman" w:eastAsia="Times New Roman" w:hAnsi="Times New Roman" w:cs="Times New Roman"/>
                <w:sz w:val="18"/>
                <w:szCs w:val="18"/>
                <w:lang w:eastAsia="tr-TR"/>
              </w:rPr>
              <w:t>k</w:t>
            </w:r>
            <w:r w:rsidRPr="00C913D5">
              <w:rPr>
                <w:rFonts w:ascii="Times New Roman" w:eastAsia="Times New Roman" w:hAnsi="Times New Roman" w:cs="Times New Roman"/>
                <w:sz w:val="18"/>
                <w:szCs w:val="18"/>
                <w:lang w:eastAsia="tr-TR"/>
              </w:rPr>
              <w:t>arotis</w:t>
            </w:r>
            <w:proofErr w:type="spellEnd"/>
            <w:r w:rsidRPr="00C913D5">
              <w:rPr>
                <w:rFonts w:ascii="Times New Roman" w:eastAsia="Times New Roman" w:hAnsi="Times New Roman" w:cs="Times New Roman"/>
                <w:sz w:val="18"/>
                <w:szCs w:val="18"/>
                <w:lang w:eastAsia="tr-TR"/>
              </w:rPr>
              <w:t xml:space="preserve"> arter</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301204DE" w14:textId="52E012ED" w:rsidR="00FC5973" w:rsidRPr="00C913D5" w:rsidRDefault="00FC5973"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3E519137" w14:textId="417B20BE" w:rsidR="00FC5973" w:rsidRPr="00C913D5" w:rsidRDefault="00FC5973" w:rsidP="00FC5973">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r w:rsidR="00FC5973" w:rsidRPr="00C913D5" w14:paraId="136023D4" w14:textId="77777777" w:rsidTr="009114C8">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9CD1E0" w14:textId="77777777" w:rsidR="00FC5973" w:rsidRPr="00C913D5" w:rsidRDefault="00FC5973" w:rsidP="00FC5973">
            <w:pPr>
              <w:spacing w:after="0" w:line="240" w:lineRule="auto"/>
              <w:jc w:val="center"/>
              <w:rPr>
                <w:rFonts w:ascii="Times New Roman" w:eastAsia="Times New Roman" w:hAnsi="Times New Roman" w:cs="Times New Roman"/>
                <w:sz w:val="18"/>
                <w:szCs w:val="18"/>
                <w:lang w:eastAsia="tr-TR"/>
              </w:rPr>
            </w:pPr>
            <w:r w:rsidRPr="00C913D5">
              <w:rPr>
                <w:rFonts w:ascii="Times New Roman" w:eastAsia="Times New Roman" w:hAnsi="Times New Roman" w:cs="Times New Roman"/>
                <w:sz w:val="18"/>
                <w:szCs w:val="18"/>
                <w:lang w:eastAsia="tr-TR"/>
              </w:rPr>
              <w:t>R101450</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2C6C99" w14:textId="4DD0C120" w:rsidR="00FC5973" w:rsidRPr="00C913D5" w:rsidRDefault="00FC5973" w:rsidP="00FC5973">
            <w:pPr>
              <w:spacing w:after="0" w:line="240" w:lineRule="auto"/>
              <w:rPr>
                <w:rFonts w:ascii="Times New Roman" w:eastAsia="Times New Roman" w:hAnsi="Times New Roman" w:cs="Times New Roman"/>
                <w:sz w:val="18"/>
                <w:szCs w:val="18"/>
                <w:lang w:eastAsia="tr-TR"/>
              </w:rPr>
            </w:pPr>
            <w:r w:rsidRPr="00C913D5">
              <w:rPr>
                <w:rFonts w:ascii="Times New Roman" w:eastAsia="Times New Roman" w:hAnsi="Times New Roman" w:cs="Times New Roman"/>
                <w:sz w:val="18"/>
                <w:szCs w:val="18"/>
                <w:lang w:eastAsia="tr-TR"/>
              </w:rPr>
              <w:t xml:space="preserve">BT </w:t>
            </w:r>
            <w:proofErr w:type="spellStart"/>
            <w:r w:rsidRPr="00C913D5">
              <w:rPr>
                <w:rFonts w:ascii="Times New Roman" w:eastAsia="Times New Roman" w:hAnsi="Times New Roman" w:cs="Times New Roman"/>
                <w:sz w:val="18"/>
                <w:szCs w:val="18"/>
                <w:lang w:eastAsia="tr-TR"/>
              </w:rPr>
              <w:t>anjiografi</w:t>
            </w:r>
            <w:proofErr w:type="spellEnd"/>
            <w:r w:rsidRPr="00C913D5">
              <w:rPr>
                <w:rFonts w:ascii="Times New Roman" w:eastAsia="Times New Roman" w:hAnsi="Times New Roman" w:cs="Times New Roman"/>
                <w:sz w:val="18"/>
                <w:szCs w:val="18"/>
                <w:lang w:eastAsia="tr-TR"/>
              </w:rPr>
              <w:t xml:space="preserve">, </w:t>
            </w:r>
            <w:proofErr w:type="spellStart"/>
            <w:r>
              <w:rPr>
                <w:rFonts w:ascii="Times New Roman" w:eastAsia="Times New Roman" w:hAnsi="Times New Roman" w:cs="Times New Roman"/>
                <w:sz w:val="18"/>
                <w:szCs w:val="18"/>
                <w:lang w:eastAsia="tr-TR"/>
              </w:rPr>
              <w:t>p</w:t>
            </w:r>
            <w:r w:rsidRPr="00C913D5">
              <w:rPr>
                <w:rFonts w:ascii="Times New Roman" w:eastAsia="Times New Roman" w:hAnsi="Times New Roman" w:cs="Times New Roman"/>
                <w:sz w:val="18"/>
                <w:szCs w:val="18"/>
                <w:lang w:eastAsia="tr-TR"/>
              </w:rPr>
              <w:t>ulmoner</w:t>
            </w:r>
            <w:proofErr w:type="spellEnd"/>
            <w:r w:rsidRPr="00C913D5">
              <w:rPr>
                <w:rFonts w:ascii="Times New Roman" w:eastAsia="Times New Roman" w:hAnsi="Times New Roman" w:cs="Times New Roman"/>
                <w:sz w:val="18"/>
                <w:szCs w:val="18"/>
                <w:lang w:eastAsia="tr-TR"/>
              </w:rPr>
              <w:t xml:space="preserve"> arter</w:t>
            </w:r>
          </w:p>
        </w:tc>
        <w:tc>
          <w:tcPr>
            <w:tcW w:w="23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4EE47A" w14:textId="6555ADC9" w:rsidR="00FC5973" w:rsidRPr="00C913D5" w:rsidRDefault="00FC5973"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9FED51" w14:textId="581EC15A" w:rsidR="00FC5973" w:rsidRPr="00C913D5" w:rsidRDefault="00FC5973" w:rsidP="00FC5973">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r w:rsidR="00FC5973" w:rsidRPr="00C913D5" w14:paraId="742FD005" w14:textId="77777777" w:rsidTr="009114C8">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B48F7" w14:textId="77777777" w:rsidR="00FC5973" w:rsidRPr="00C913D5" w:rsidRDefault="00FC5973" w:rsidP="00FC5973">
            <w:pPr>
              <w:spacing w:after="0" w:line="240" w:lineRule="auto"/>
              <w:jc w:val="center"/>
              <w:rPr>
                <w:rFonts w:ascii="Times New Roman" w:eastAsia="Times New Roman" w:hAnsi="Times New Roman" w:cs="Times New Roman"/>
                <w:sz w:val="18"/>
                <w:szCs w:val="18"/>
                <w:lang w:eastAsia="tr-TR"/>
              </w:rPr>
            </w:pPr>
            <w:r w:rsidRPr="00C913D5">
              <w:rPr>
                <w:rFonts w:ascii="Times New Roman" w:eastAsia="Times New Roman" w:hAnsi="Times New Roman" w:cs="Times New Roman"/>
                <w:sz w:val="18"/>
                <w:szCs w:val="18"/>
                <w:lang w:eastAsia="tr-TR"/>
              </w:rPr>
              <w:t>R101460</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3B1A79" w14:textId="40F6767C" w:rsidR="00FC5973" w:rsidRPr="00C913D5" w:rsidRDefault="00FC5973" w:rsidP="00FC5973">
            <w:pPr>
              <w:spacing w:after="0" w:line="240" w:lineRule="auto"/>
              <w:rPr>
                <w:rFonts w:ascii="Times New Roman" w:eastAsia="Times New Roman" w:hAnsi="Times New Roman" w:cs="Times New Roman"/>
                <w:sz w:val="18"/>
                <w:szCs w:val="18"/>
                <w:lang w:eastAsia="tr-TR"/>
              </w:rPr>
            </w:pPr>
            <w:r w:rsidRPr="00C913D5">
              <w:rPr>
                <w:rFonts w:ascii="Times New Roman" w:eastAsia="Times New Roman" w:hAnsi="Times New Roman" w:cs="Times New Roman"/>
                <w:sz w:val="18"/>
                <w:szCs w:val="18"/>
                <w:lang w:eastAsia="tr-TR"/>
              </w:rPr>
              <w:t xml:space="preserve">BT </w:t>
            </w:r>
            <w:proofErr w:type="spellStart"/>
            <w:r w:rsidRPr="00C913D5">
              <w:rPr>
                <w:rFonts w:ascii="Times New Roman" w:eastAsia="Times New Roman" w:hAnsi="Times New Roman" w:cs="Times New Roman"/>
                <w:sz w:val="18"/>
                <w:szCs w:val="18"/>
                <w:lang w:eastAsia="tr-TR"/>
              </w:rPr>
              <w:t>anjiografi</w:t>
            </w:r>
            <w:proofErr w:type="spellEnd"/>
            <w:r w:rsidRPr="00C913D5">
              <w:rPr>
                <w:rFonts w:ascii="Times New Roman" w:eastAsia="Times New Roman" w:hAnsi="Times New Roman" w:cs="Times New Roman"/>
                <w:sz w:val="18"/>
                <w:szCs w:val="18"/>
                <w:lang w:eastAsia="tr-TR"/>
              </w:rPr>
              <w:t xml:space="preserve">, </w:t>
            </w:r>
            <w:proofErr w:type="spellStart"/>
            <w:r>
              <w:rPr>
                <w:rFonts w:ascii="Times New Roman" w:eastAsia="Times New Roman" w:hAnsi="Times New Roman" w:cs="Times New Roman"/>
                <w:sz w:val="18"/>
                <w:szCs w:val="18"/>
                <w:lang w:eastAsia="tr-TR"/>
              </w:rPr>
              <w:t>r</w:t>
            </w:r>
            <w:r w:rsidRPr="00C913D5">
              <w:rPr>
                <w:rFonts w:ascii="Times New Roman" w:eastAsia="Times New Roman" w:hAnsi="Times New Roman" w:cs="Times New Roman"/>
                <w:sz w:val="18"/>
                <w:szCs w:val="18"/>
                <w:lang w:eastAsia="tr-TR"/>
              </w:rPr>
              <w:t>enal</w:t>
            </w:r>
            <w:proofErr w:type="spellEnd"/>
            <w:r w:rsidRPr="00C913D5">
              <w:rPr>
                <w:rFonts w:ascii="Times New Roman" w:eastAsia="Times New Roman" w:hAnsi="Times New Roman" w:cs="Times New Roman"/>
                <w:sz w:val="18"/>
                <w:szCs w:val="18"/>
                <w:lang w:eastAsia="tr-TR"/>
              </w:rPr>
              <w:t xml:space="preserve"> damarlar - </w:t>
            </w:r>
            <w:proofErr w:type="spellStart"/>
            <w:r w:rsidRPr="00C913D5">
              <w:rPr>
                <w:rFonts w:ascii="Times New Roman" w:eastAsia="Times New Roman" w:hAnsi="Times New Roman" w:cs="Times New Roman"/>
                <w:sz w:val="18"/>
                <w:szCs w:val="18"/>
                <w:lang w:eastAsia="tr-TR"/>
              </w:rPr>
              <w:t>bilateral</w:t>
            </w:r>
            <w:proofErr w:type="spellEnd"/>
          </w:p>
        </w:tc>
        <w:tc>
          <w:tcPr>
            <w:tcW w:w="23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737FA1" w14:textId="66E8D694" w:rsidR="00FC5973" w:rsidRPr="00C913D5" w:rsidRDefault="00FC5973"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R101400, R101410 ile birlikte faturalandırılmaz. Kontrast ilaçlar ve sarf malzemeleri ayrıca faturalandırılmaz.</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F41E01" w14:textId="1AB7A012" w:rsidR="00FC5973" w:rsidRPr="00C913D5" w:rsidRDefault="00FC5973" w:rsidP="00FC5973">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r w:rsidR="00B44E91" w:rsidRPr="00C913D5" w14:paraId="1675873F" w14:textId="77777777" w:rsidTr="009114C8">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4C50D7" w14:textId="77777777" w:rsidR="00B44E91" w:rsidRPr="00C913D5" w:rsidRDefault="00B44E91" w:rsidP="00B44E91">
            <w:pPr>
              <w:spacing w:after="0" w:line="240" w:lineRule="auto"/>
              <w:jc w:val="center"/>
              <w:rPr>
                <w:rFonts w:ascii="Times New Roman" w:eastAsia="Times New Roman" w:hAnsi="Times New Roman" w:cs="Times New Roman"/>
                <w:sz w:val="18"/>
                <w:szCs w:val="18"/>
                <w:lang w:eastAsia="tr-TR"/>
              </w:rPr>
            </w:pPr>
            <w:r w:rsidRPr="00C913D5">
              <w:rPr>
                <w:rFonts w:ascii="Times New Roman" w:eastAsia="Times New Roman" w:hAnsi="Times New Roman" w:cs="Times New Roman"/>
                <w:sz w:val="18"/>
                <w:szCs w:val="18"/>
                <w:lang w:eastAsia="tr-TR"/>
              </w:rPr>
              <w:t>R101470</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C64038" w14:textId="6095EB15" w:rsidR="00B44E91" w:rsidRPr="00C913D5" w:rsidRDefault="00B44E91" w:rsidP="00B44E91">
            <w:pPr>
              <w:spacing w:after="0" w:line="240" w:lineRule="auto"/>
              <w:rPr>
                <w:rFonts w:ascii="Times New Roman" w:eastAsia="Times New Roman" w:hAnsi="Times New Roman" w:cs="Times New Roman"/>
                <w:sz w:val="18"/>
                <w:szCs w:val="18"/>
                <w:lang w:eastAsia="tr-TR"/>
              </w:rPr>
            </w:pPr>
            <w:r w:rsidRPr="00C913D5">
              <w:rPr>
                <w:rFonts w:ascii="Times New Roman" w:eastAsia="Times New Roman" w:hAnsi="Times New Roman" w:cs="Times New Roman"/>
                <w:sz w:val="18"/>
                <w:szCs w:val="18"/>
                <w:lang w:eastAsia="tr-TR"/>
              </w:rPr>
              <w:t xml:space="preserve">BT </w:t>
            </w:r>
            <w:proofErr w:type="spellStart"/>
            <w:r w:rsidRPr="00C913D5">
              <w:rPr>
                <w:rFonts w:ascii="Times New Roman" w:eastAsia="Times New Roman" w:hAnsi="Times New Roman" w:cs="Times New Roman"/>
                <w:sz w:val="18"/>
                <w:szCs w:val="18"/>
                <w:lang w:eastAsia="tr-TR"/>
              </w:rPr>
              <w:t>anjiografi</w:t>
            </w:r>
            <w:proofErr w:type="spellEnd"/>
            <w:r w:rsidRPr="00C913D5">
              <w:rPr>
                <w:rFonts w:ascii="Times New Roman" w:eastAsia="Times New Roman" w:hAnsi="Times New Roman" w:cs="Times New Roman"/>
                <w:sz w:val="18"/>
                <w:szCs w:val="18"/>
                <w:lang w:eastAsia="tr-TR"/>
              </w:rPr>
              <w:t xml:space="preserve">, </w:t>
            </w:r>
            <w:proofErr w:type="spellStart"/>
            <w:r>
              <w:rPr>
                <w:rFonts w:ascii="Times New Roman" w:eastAsia="Times New Roman" w:hAnsi="Times New Roman" w:cs="Times New Roman"/>
                <w:sz w:val="18"/>
                <w:szCs w:val="18"/>
                <w:lang w:eastAsia="tr-TR"/>
              </w:rPr>
              <w:t>t</w:t>
            </w:r>
            <w:r w:rsidRPr="00C913D5">
              <w:rPr>
                <w:rFonts w:ascii="Times New Roman" w:eastAsia="Times New Roman" w:hAnsi="Times New Roman" w:cs="Times New Roman"/>
                <w:sz w:val="18"/>
                <w:szCs w:val="18"/>
                <w:lang w:eastAsia="tr-TR"/>
              </w:rPr>
              <w:t>orasik</w:t>
            </w:r>
            <w:proofErr w:type="spellEnd"/>
            <w:r w:rsidRPr="00C913D5">
              <w:rPr>
                <w:rFonts w:ascii="Times New Roman" w:eastAsia="Times New Roman" w:hAnsi="Times New Roman" w:cs="Times New Roman"/>
                <w:sz w:val="18"/>
                <w:szCs w:val="18"/>
                <w:lang w:eastAsia="tr-TR"/>
              </w:rPr>
              <w:t xml:space="preserve"> aorta</w:t>
            </w:r>
          </w:p>
        </w:tc>
        <w:tc>
          <w:tcPr>
            <w:tcW w:w="23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9A5E56" w14:textId="5DF9703A" w:rsidR="00B44E91" w:rsidRPr="00C913D5" w:rsidRDefault="00B44E91"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R101380, R101480 ile birlikte faturalandırılmaz. Kontrast ilaçlar ve sarf malzemeleri ayrıca faturalandırılmaz.</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21F9B6" w14:textId="6FD22495" w:rsidR="00B44E91" w:rsidRPr="00C913D5" w:rsidRDefault="00B44E91" w:rsidP="00B44E91">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r w:rsidR="00B44E91" w:rsidRPr="00C913D5" w14:paraId="3406F3F2" w14:textId="77777777" w:rsidTr="009114C8">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D24458" w14:textId="77777777" w:rsidR="00B44E91" w:rsidRPr="00C913D5" w:rsidRDefault="00B44E91" w:rsidP="00B44E91">
            <w:pPr>
              <w:spacing w:after="0" w:line="240" w:lineRule="auto"/>
              <w:jc w:val="center"/>
              <w:rPr>
                <w:rFonts w:ascii="Times New Roman" w:eastAsia="Times New Roman" w:hAnsi="Times New Roman" w:cs="Times New Roman"/>
                <w:sz w:val="18"/>
                <w:szCs w:val="18"/>
                <w:lang w:eastAsia="tr-TR"/>
              </w:rPr>
            </w:pPr>
            <w:r w:rsidRPr="00C913D5">
              <w:rPr>
                <w:rFonts w:ascii="Times New Roman" w:eastAsia="Times New Roman" w:hAnsi="Times New Roman" w:cs="Times New Roman"/>
                <w:sz w:val="18"/>
                <w:szCs w:val="18"/>
                <w:lang w:eastAsia="tr-TR"/>
              </w:rPr>
              <w:t>R101480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5E94B03F" w14:textId="00332B10" w:rsidR="00B44E91" w:rsidRPr="00C913D5" w:rsidRDefault="00B44E91" w:rsidP="00B44E91">
            <w:pPr>
              <w:spacing w:after="0" w:line="240" w:lineRule="auto"/>
              <w:rPr>
                <w:rFonts w:ascii="Times New Roman" w:eastAsia="Times New Roman" w:hAnsi="Times New Roman" w:cs="Times New Roman"/>
                <w:sz w:val="18"/>
                <w:szCs w:val="18"/>
                <w:lang w:eastAsia="tr-TR"/>
              </w:rPr>
            </w:pPr>
            <w:r w:rsidRPr="00C913D5">
              <w:rPr>
                <w:rFonts w:ascii="Times New Roman" w:eastAsia="Times New Roman" w:hAnsi="Times New Roman" w:cs="Times New Roman"/>
                <w:sz w:val="18"/>
                <w:szCs w:val="18"/>
                <w:lang w:eastAsia="tr-TR"/>
              </w:rPr>
              <w:t xml:space="preserve">BT dinamik </w:t>
            </w:r>
            <w:proofErr w:type="spellStart"/>
            <w:r w:rsidRPr="00C913D5">
              <w:rPr>
                <w:rFonts w:ascii="Times New Roman" w:eastAsia="Times New Roman" w:hAnsi="Times New Roman" w:cs="Times New Roman"/>
                <w:sz w:val="18"/>
                <w:szCs w:val="18"/>
                <w:lang w:eastAsia="tr-TR"/>
              </w:rPr>
              <w:t>anjiografi</w:t>
            </w:r>
            <w:proofErr w:type="spellEnd"/>
            <w:r w:rsidRPr="00C913D5">
              <w:rPr>
                <w:rFonts w:ascii="Times New Roman" w:eastAsia="Times New Roman" w:hAnsi="Times New Roman" w:cs="Times New Roman"/>
                <w:sz w:val="18"/>
                <w:szCs w:val="18"/>
                <w:lang w:eastAsia="tr-TR"/>
              </w:rPr>
              <w:t xml:space="preserve">, </w:t>
            </w:r>
            <w:proofErr w:type="spellStart"/>
            <w:r>
              <w:rPr>
                <w:rFonts w:ascii="Times New Roman" w:eastAsia="Times New Roman" w:hAnsi="Times New Roman" w:cs="Times New Roman"/>
                <w:sz w:val="18"/>
                <w:szCs w:val="18"/>
                <w:lang w:eastAsia="tr-TR"/>
              </w:rPr>
              <w:t>t</w:t>
            </w:r>
            <w:r w:rsidRPr="00C913D5">
              <w:rPr>
                <w:rFonts w:ascii="Times New Roman" w:eastAsia="Times New Roman" w:hAnsi="Times New Roman" w:cs="Times New Roman"/>
                <w:sz w:val="18"/>
                <w:szCs w:val="18"/>
                <w:lang w:eastAsia="tr-TR"/>
              </w:rPr>
              <w:t>orasik</w:t>
            </w:r>
            <w:proofErr w:type="spellEnd"/>
            <w:r w:rsidRPr="00C913D5">
              <w:rPr>
                <w:rFonts w:ascii="Times New Roman" w:eastAsia="Times New Roman" w:hAnsi="Times New Roman" w:cs="Times New Roman"/>
                <w:sz w:val="18"/>
                <w:szCs w:val="18"/>
                <w:lang w:eastAsia="tr-TR"/>
              </w:rPr>
              <w:t xml:space="preserve"> aorta</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093A3748" w14:textId="563312B2" w:rsidR="00B44E91" w:rsidRPr="00C913D5" w:rsidRDefault="00B44E91"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R101380, R101470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19678932" w14:textId="13D50016" w:rsidR="00B44E91" w:rsidRPr="00C913D5" w:rsidRDefault="00B44E91" w:rsidP="00B44E91">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1.902,46</w:t>
            </w:r>
          </w:p>
        </w:tc>
      </w:tr>
      <w:tr w:rsidR="00B44E91" w:rsidRPr="00C913D5" w14:paraId="3E055234" w14:textId="77777777" w:rsidTr="004D2069">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09C947E9" w14:textId="77777777" w:rsidR="00B44E91" w:rsidRPr="00C913D5" w:rsidRDefault="00B44E91" w:rsidP="00B44E91">
            <w:pPr>
              <w:spacing w:after="0" w:line="240" w:lineRule="auto"/>
              <w:jc w:val="center"/>
              <w:rPr>
                <w:rFonts w:ascii="Times New Roman" w:eastAsia="Times New Roman" w:hAnsi="Times New Roman" w:cs="Times New Roman"/>
                <w:sz w:val="18"/>
                <w:szCs w:val="18"/>
                <w:lang w:eastAsia="tr-TR"/>
              </w:rPr>
            </w:pPr>
            <w:r w:rsidRPr="00C913D5">
              <w:rPr>
                <w:rFonts w:ascii="Times New Roman" w:eastAsia="Times New Roman" w:hAnsi="Times New Roman" w:cs="Times New Roman"/>
                <w:sz w:val="18"/>
                <w:szCs w:val="18"/>
                <w:lang w:eastAsia="tr-TR"/>
              </w:rPr>
              <w:t>R101490</w:t>
            </w:r>
          </w:p>
        </w:tc>
        <w:tc>
          <w:tcPr>
            <w:tcW w:w="1716" w:type="pct"/>
            <w:tcBorders>
              <w:top w:val="nil"/>
              <w:left w:val="nil"/>
              <w:bottom w:val="single" w:sz="4" w:space="0" w:color="auto"/>
              <w:right w:val="single" w:sz="4" w:space="0" w:color="auto"/>
            </w:tcBorders>
            <w:shd w:val="clear" w:color="auto" w:fill="auto"/>
            <w:vAlign w:val="center"/>
            <w:hideMark/>
          </w:tcPr>
          <w:p w14:paraId="09D86394" w14:textId="2327EEB7" w:rsidR="00B44E91" w:rsidRPr="00C913D5" w:rsidRDefault="00B44E91" w:rsidP="00B44E91">
            <w:pPr>
              <w:spacing w:after="0" w:line="240" w:lineRule="auto"/>
              <w:rPr>
                <w:rFonts w:ascii="Times New Roman" w:eastAsia="Times New Roman" w:hAnsi="Times New Roman" w:cs="Times New Roman"/>
                <w:sz w:val="18"/>
                <w:szCs w:val="18"/>
                <w:lang w:eastAsia="tr-TR"/>
              </w:rPr>
            </w:pPr>
            <w:r w:rsidRPr="00C913D5">
              <w:rPr>
                <w:rFonts w:ascii="Times New Roman" w:eastAsia="Times New Roman" w:hAnsi="Times New Roman" w:cs="Times New Roman"/>
                <w:sz w:val="18"/>
                <w:szCs w:val="18"/>
                <w:lang w:eastAsia="tr-TR"/>
              </w:rPr>
              <w:t xml:space="preserve">BT </w:t>
            </w:r>
            <w:proofErr w:type="spellStart"/>
            <w:r w:rsidRPr="00C913D5">
              <w:rPr>
                <w:rFonts w:ascii="Times New Roman" w:eastAsia="Times New Roman" w:hAnsi="Times New Roman" w:cs="Times New Roman"/>
                <w:sz w:val="18"/>
                <w:szCs w:val="18"/>
                <w:lang w:eastAsia="tr-TR"/>
              </w:rPr>
              <w:t>anjiografi</w:t>
            </w:r>
            <w:proofErr w:type="spellEnd"/>
            <w:r w:rsidRPr="00C913D5">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ü</w:t>
            </w:r>
            <w:r w:rsidRPr="00C913D5">
              <w:rPr>
                <w:rFonts w:ascii="Times New Roman" w:eastAsia="Times New Roman" w:hAnsi="Times New Roman" w:cs="Times New Roman"/>
                <w:sz w:val="18"/>
                <w:szCs w:val="18"/>
                <w:lang w:eastAsia="tr-TR"/>
              </w:rPr>
              <w:t xml:space="preserve">st </w:t>
            </w:r>
            <w:proofErr w:type="spellStart"/>
            <w:r w:rsidRPr="00C913D5">
              <w:rPr>
                <w:rFonts w:ascii="Times New Roman" w:eastAsia="Times New Roman" w:hAnsi="Times New Roman" w:cs="Times New Roman"/>
                <w:sz w:val="18"/>
                <w:szCs w:val="18"/>
                <w:lang w:eastAsia="tr-TR"/>
              </w:rPr>
              <w:t>ektremite</w:t>
            </w:r>
            <w:proofErr w:type="spellEnd"/>
            <w:r w:rsidRPr="00C913D5">
              <w:rPr>
                <w:rFonts w:ascii="Times New Roman" w:eastAsia="Times New Roman" w:hAnsi="Times New Roman" w:cs="Times New Roman"/>
                <w:sz w:val="18"/>
                <w:szCs w:val="18"/>
                <w:lang w:eastAsia="tr-TR"/>
              </w:rPr>
              <w:t xml:space="preserve"> damarları - sağ</w:t>
            </w:r>
          </w:p>
        </w:tc>
        <w:tc>
          <w:tcPr>
            <w:tcW w:w="2301" w:type="pct"/>
            <w:tcBorders>
              <w:top w:val="nil"/>
              <w:left w:val="nil"/>
              <w:bottom w:val="single" w:sz="4" w:space="0" w:color="auto"/>
              <w:right w:val="single" w:sz="4" w:space="0" w:color="auto"/>
            </w:tcBorders>
            <w:shd w:val="clear" w:color="auto" w:fill="auto"/>
            <w:vAlign w:val="center"/>
            <w:hideMark/>
          </w:tcPr>
          <w:p w14:paraId="4D70E581" w14:textId="5BAA8589" w:rsidR="00B44E91" w:rsidRPr="00C913D5" w:rsidRDefault="00B44E91"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nil"/>
              <w:left w:val="nil"/>
              <w:bottom w:val="single" w:sz="4" w:space="0" w:color="auto"/>
              <w:right w:val="single" w:sz="4" w:space="0" w:color="auto"/>
            </w:tcBorders>
            <w:shd w:val="clear" w:color="auto" w:fill="auto"/>
            <w:vAlign w:val="center"/>
            <w:hideMark/>
          </w:tcPr>
          <w:p w14:paraId="7F215D4D" w14:textId="585628E7" w:rsidR="00B44E91" w:rsidRPr="00C913D5" w:rsidRDefault="00B44E91" w:rsidP="00B44E91">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r w:rsidR="00812BF3" w:rsidRPr="00C913D5" w14:paraId="63921E66" w14:textId="77777777" w:rsidTr="004D2069">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F58D9" w14:textId="77777777" w:rsidR="00812BF3" w:rsidRPr="00C913D5" w:rsidRDefault="00812BF3" w:rsidP="00812BF3">
            <w:pPr>
              <w:spacing w:after="0" w:line="240" w:lineRule="auto"/>
              <w:jc w:val="center"/>
              <w:rPr>
                <w:rFonts w:ascii="Times New Roman" w:eastAsia="Times New Roman" w:hAnsi="Times New Roman" w:cs="Times New Roman"/>
                <w:sz w:val="18"/>
                <w:szCs w:val="18"/>
                <w:lang w:eastAsia="tr-TR"/>
              </w:rPr>
            </w:pPr>
            <w:r w:rsidRPr="00C913D5">
              <w:rPr>
                <w:rFonts w:ascii="Times New Roman" w:eastAsia="Times New Roman" w:hAnsi="Times New Roman" w:cs="Times New Roman"/>
                <w:sz w:val="18"/>
                <w:szCs w:val="18"/>
                <w:lang w:eastAsia="tr-TR"/>
              </w:rPr>
              <w:t>R101500</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70735E" w14:textId="1106755C" w:rsidR="00812BF3" w:rsidRPr="00C913D5" w:rsidRDefault="00812BF3" w:rsidP="00812BF3">
            <w:pPr>
              <w:spacing w:after="0" w:line="240" w:lineRule="auto"/>
              <w:rPr>
                <w:rFonts w:ascii="Times New Roman" w:eastAsia="Times New Roman" w:hAnsi="Times New Roman" w:cs="Times New Roman"/>
                <w:sz w:val="18"/>
                <w:szCs w:val="18"/>
                <w:lang w:eastAsia="tr-TR"/>
              </w:rPr>
            </w:pPr>
            <w:r w:rsidRPr="00C913D5">
              <w:rPr>
                <w:rFonts w:ascii="Times New Roman" w:eastAsia="Times New Roman" w:hAnsi="Times New Roman" w:cs="Times New Roman"/>
                <w:sz w:val="18"/>
                <w:szCs w:val="18"/>
                <w:lang w:eastAsia="tr-TR"/>
              </w:rPr>
              <w:t xml:space="preserve">BT </w:t>
            </w:r>
            <w:proofErr w:type="spellStart"/>
            <w:r w:rsidRPr="00C913D5">
              <w:rPr>
                <w:rFonts w:ascii="Times New Roman" w:eastAsia="Times New Roman" w:hAnsi="Times New Roman" w:cs="Times New Roman"/>
                <w:sz w:val="18"/>
                <w:szCs w:val="18"/>
                <w:lang w:eastAsia="tr-TR"/>
              </w:rPr>
              <w:t>anjiografi</w:t>
            </w:r>
            <w:proofErr w:type="spellEnd"/>
            <w:r w:rsidRPr="00C913D5">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ü</w:t>
            </w:r>
            <w:r w:rsidRPr="00C913D5">
              <w:rPr>
                <w:rFonts w:ascii="Times New Roman" w:eastAsia="Times New Roman" w:hAnsi="Times New Roman" w:cs="Times New Roman"/>
                <w:sz w:val="18"/>
                <w:szCs w:val="18"/>
                <w:lang w:eastAsia="tr-TR"/>
              </w:rPr>
              <w:t xml:space="preserve">st </w:t>
            </w:r>
            <w:proofErr w:type="spellStart"/>
            <w:r w:rsidRPr="00C913D5">
              <w:rPr>
                <w:rFonts w:ascii="Times New Roman" w:eastAsia="Times New Roman" w:hAnsi="Times New Roman" w:cs="Times New Roman"/>
                <w:sz w:val="18"/>
                <w:szCs w:val="18"/>
                <w:lang w:eastAsia="tr-TR"/>
              </w:rPr>
              <w:t>ektremite</w:t>
            </w:r>
            <w:proofErr w:type="spellEnd"/>
            <w:r w:rsidRPr="00C913D5">
              <w:rPr>
                <w:rFonts w:ascii="Times New Roman" w:eastAsia="Times New Roman" w:hAnsi="Times New Roman" w:cs="Times New Roman"/>
                <w:sz w:val="18"/>
                <w:szCs w:val="18"/>
                <w:lang w:eastAsia="tr-TR"/>
              </w:rPr>
              <w:t xml:space="preserve"> damarları - sol</w:t>
            </w:r>
          </w:p>
        </w:tc>
        <w:tc>
          <w:tcPr>
            <w:tcW w:w="23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06C4C7" w14:textId="08F65993" w:rsidR="00812BF3" w:rsidRPr="00C913D5" w:rsidRDefault="00812BF3"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B7C1C9" w14:textId="2C709942" w:rsidR="00812BF3" w:rsidRPr="00C913D5" w:rsidRDefault="00812BF3" w:rsidP="00812BF3">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r w:rsidR="00812BF3" w:rsidRPr="00C913D5" w14:paraId="36FFF6E7" w14:textId="77777777" w:rsidTr="004D2069">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A51BD9" w14:textId="77777777" w:rsidR="00812BF3" w:rsidRPr="00C913D5" w:rsidRDefault="00812BF3" w:rsidP="00812BF3">
            <w:pPr>
              <w:spacing w:after="0" w:line="240" w:lineRule="auto"/>
              <w:jc w:val="center"/>
              <w:rPr>
                <w:rFonts w:ascii="Times New Roman" w:eastAsia="Times New Roman" w:hAnsi="Times New Roman" w:cs="Times New Roman"/>
                <w:sz w:val="18"/>
                <w:szCs w:val="18"/>
                <w:lang w:eastAsia="tr-TR"/>
              </w:rPr>
            </w:pPr>
            <w:r w:rsidRPr="00C913D5">
              <w:rPr>
                <w:rFonts w:ascii="Times New Roman" w:eastAsia="Times New Roman" w:hAnsi="Times New Roman" w:cs="Times New Roman"/>
                <w:sz w:val="18"/>
                <w:szCs w:val="18"/>
                <w:lang w:eastAsia="tr-TR"/>
              </w:rPr>
              <w:lastRenderedPageBreak/>
              <w:t>R101510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142A4A26" w14:textId="77777777" w:rsidR="00812BF3" w:rsidRPr="00C913D5" w:rsidRDefault="00812BF3" w:rsidP="00812BF3">
            <w:pPr>
              <w:spacing w:after="0" w:line="240" w:lineRule="auto"/>
              <w:rPr>
                <w:rFonts w:ascii="Times New Roman" w:eastAsia="Times New Roman" w:hAnsi="Times New Roman" w:cs="Times New Roman"/>
                <w:sz w:val="18"/>
                <w:szCs w:val="18"/>
                <w:lang w:eastAsia="tr-TR"/>
              </w:rPr>
            </w:pPr>
            <w:r w:rsidRPr="00C913D5">
              <w:rPr>
                <w:rFonts w:ascii="Times New Roman" w:eastAsia="Times New Roman" w:hAnsi="Times New Roman" w:cs="Times New Roman"/>
                <w:sz w:val="18"/>
                <w:szCs w:val="18"/>
                <w:lang w:eastAsia="tr-TR"/>
              </w:rPr>
              <w:t xml:space="preserve">BT </w:t>
            </w:r>
            <w:proofErr w:type="spellStart"/>
            <w:r w:rsidRPr="00C913D5">
              <w:rPr>
                <w:rFonts w:ascii="Times New Roman" w:eastAsia="Times New Roman" w:hAnsi="Times New Roman" w:cs="Times New Roman"/>
                <w:sz w:val="18"/>
                <w:szCs w:val="18"/>
                <w:lang w:eastAsia="tr-TR"/>
              </w:rPr>
              <w:t>venografi</w:t>
            </w:r>
            <w:proofErr w:type="spellEnd"/>
            <w:r w:rsidRPr="00C913D5">
              <w:rPr>
                <w:rFonts w:ascii="Times New Roman" w:eastAsia="Times New Roman" w:hAnsi="Times New Roman" w:cs="Times New Roman"/>
                <w:sz w:val="18"/>
                <w:szCs w:val="18"/>
                <w:lang w:eastAsia="tr-TR"/>
              </w:rPr>
              <w:t>, tek anatomik bölge</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356B4017" w14:textId="13C20A35" w:rsidR="00812BF3" w:rsidRPr="00C913D5" w:rsidRDefault="00812BF3"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R101390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6E86733E" w14:textId="1EDEB7AB" w:rsidR="00812BF3" w:rsidRPr="00C913D5" w:rsidRDefault="00812BF3" w:rsidP="00812BF3">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1.744,94</w:t>
            </w:r>
          </w:p>
        </w:tc>
      </w:tr>
    </w:tbl>
    <w:p w14:paraId="713D83A4" w14:textId="1C373BB9" w:rsidR="00C913D5" w:rsidRDefault="00673C54" w:rsidP="00673C54">
      <w:pPr>
        <w:keepNext/>
        <w:keepLines/>
        <w:tabs>
          <w:tab w:val="left" w:pos="7995"/>
          <w:tab w:val="left" w:pos="8178"/>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ab/>
      </w:r>
      <w:r w:rsidR="00F24CCB">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05CBF6BC" w14:textId="77777777" w:rsidR="003A6AA5" w:rsidRDefault="003A6AA5" w:rsidP="003A6AA5">
      <w:pPr>
        <w:keepLines/>
        <w:tabs>
          <w:tab w:val="left" w:pos="7995"/>
          <w:tab w:val="left" w:pos="8178"/>
        </w:tabs>
        <w:spacing w:after="0" w:line="240" w:lineRule="auto"/>
        <w:outlineLvl w:val="2"/>
        <w:rPr>
          <w:rFonts w:ascii="Times New Roman" w:hAnsi="Times New Roman" w:cs="Times New Roman"/>
          <w:sz w:val="18"/>
          <w:szCs w:val="18"/>
        </w:rPr>
      </w:pPr>
    </w:p>
    <w:p w14:paraId="3669A065" w14:textId="77777777" w:rsidR="003A6AA5" w:rsidRDefault="003A6AA5" w:rsidP="003A6AA5">
      <w:pPr>
        <w:keepLines/>
        <w:tabs>
          <w:tab w:val="left" w:pos="7995"/>
          <w:tab w:val="left" w:pos="8178"/>
        </w:tabs>
        <w:spacing w:after="0" w:line="240" w:lineRule="auto"/>
        <w:outlineLvl w:val="2"/>
        <w:rPr>
          <w:rFonts w:ascii="Times New Roman" w:hAnsi="Times New Roman" w:cs="Times New Roman"/>
          <w:sz w:val="18"/>
          <w:szCs w:val="18"/>
        </w:rPr>
      </w:pPr>
    </w:p>
    <w:p w14:paraId="2ED0E9F1" w14:textId="77777777" w:rsidR="003A6AA5" w:rsidRDefault="003A6AA5" w:rsidP="003A6AA5">
      <w:pPr>
        <w:keepLines/>
        <w:tabs>
          <w:tab w:val="left" w:pos="7995"/>
          <w:tab w:val="left" w:pos="8178"/>
        </w:tabs>
        <w:spacing w:after="0" w:line="240" w:lineRule="auto"/>
        <w:outlineLvl w:val="2"/>
        <w:rPr>
          <w:rFonts w:ascii="Times New Roman" w:hAnsi="Times New Roman" w:cs="Times New Roman"/>
          <w:sz w:val="18"/>
          <w:szCs w:val="18"/>
        </w:rPr>
      </w:pPr>
    </w:p>
    <w:p w14:paraId="6F68444E" w14:textId="0D3B163D" w:rsidR="00491D60" w:rsidRDefault="00673C54" w:rsidP="003A6AA5">
      <w:pPr>
        <w:keepLines/>
        <w:tabs>
          <w:tab w:val="left" w:pos="7995"/>
          <w:tab w:val="left" w:pos="8178"/>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491D60" w:rsidRPr="00491D60" w14:paraId="59F2A271" w14:textId="77777777" w:rsidTr="006D6CA1">
        <w:trPr>
          <w:trHeight w:val="72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116A29" w14:textId="77777777" w:rsidR="00491D60" w:rsidRPr="00491D60" w:rsidRDefault="00491D60" w:rsidP="003A6AA5">
            <w:pPr>
              <w:keepLines/>
              <w:spacing w:after="0" w:line="240" w:lineRule="auto"/>
              <w:jc w:val="center"/>
              <w:rPr>
                <w:rFonts w:ascii="Times New Roman" w:eastAsia="Times New Roman" w:hAnsi="Times New Roman" w:cs="Times New Roman"/>
                <w:sz w:val="18"/>
                <w:szCs w:val="18"/>
                <w:lang w:eastAsia="tr-TR"/>
              </w:rPr>
            </w:pPr>
            <w:r w:rsidRPr="00491D60">
              <w:rPr>
                <w:rFonts w:ascii="Times New Roman" w:eastAsia="Times New Roman" w:hAnsi="Times New Roman" w:cs="Times New Roman"/>
                <w:sz w:val="18"/>
                <w:szCs w:val="18"/>
                <w:lang w:eastAsia="tr-TR"/>
              </w:rPr>
              <w:t>R103010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4D226A41" w14:textId="00C8CB20" w:rsidR="00491D60" w:rsidRPr="00491D60" w:rsidRDefault="00491D60" w:rsidP="003A6AA5">
            <w:pPr>
              <w:keepLines/>
              <w:spacing w:after="0" w:line="240" w:lineRule="auto"/>
              <w:rPr>
                <w:rFonts w:ascii="Times New Roman" w:eastAsia="Times New Roman" w:hAnsi="Times New Roman" w:cs="Times New Roman"/>
                <w:sz w:val="18"/>
                <w:szCs w:val="18"/>
                <w:lang w:eastAsia="tr-TR"/>
              </w:rPr>
            </w:pPr>
            <w:r w:rsidRPr="00491D60">
              <w:rPr>
                <w:rFonts w:ascii="Times New Roman" w:eastAsia="Times New Roman" w:hAnsi="Times New Roman" w:cs="Times New Roman"/>
                <w:sz w:val="18"/>
                <w:szCs w:val="18"/>
                <w:lang w:eastAsia="tr-TR"/>
              </w:rPr>
              <w:t xml:space="preserve">MRG, </w:t>
            </w:r>
            <w:proofErr w:type="gramStart"/>
            <w:r>
              <w:rPr>
                <w:rFonts w:ascii="Times New Roman" w:eastAsia="Times New Roman" w:hAnsi="Times New Roman" w:cs="Times New Roman"/>
                <w:sz w:val="18"/>
                <w:szCs w:val="18"/>
                <w:lang w:eastAsia="tr-TR"/>
              </w:rPr>
              <w:t>a</w:t>
            </w:r>
            <w:r w:rsidRPr="00491D60">
              <w:rPr>
                <w:rFonts w:ascii="Times New Roman" w:eastAsia="Times New Roman" w:hAnsi="Times New Roman" w:cs="Times New Roman"/>
                <w:sz w:val="18"/>
                <w:szCs w:val="18"/>
                <w:lang w:eastAsia="tr-TR"/>
              </w:rPr>
              <w:t>bdomen -</w:t>
            </w:r>
            <w:proofErr w:type="gramEnd"/>
            <w:r w:rsidRPr="00491D60">
              <w:rPr>
                <w:rFonts w:ascii="Times New Roman" w:eastAsia="Times New Roman" w:hAnsi="Times New Roman" w:cs="Times New Roman"/>
                <w:sz w:val="18"/>
                <w:szCs w:val="18"/>
                <w:lang w:eastAsia="tr-TR"/>
              </w:rPr>
              <w:t xml:space="preserve"> üst, kontrastlı</w:t>
            </w:r>
          </w:p>
        </w:tc>
        <w:tc>
          <w:tcPr>
            <w:tcW w:w="2301" w:type="pct"/>
            <w:tcBorders>
              <w:top w:val="single" w:sz="4" w:space="0" w:color="auto"/>
              <w:left w:val="nil"/>
              <w:bottom w:val="single" w:sz="4" w:space="0" w:color="auto"/>
              <w:right w:val="single" w:sz="4" w:space="0" w:color="auto"/>
            </w:tcBorders>
            <w:shd w:val="clear" w:color="auto" w:fill="auto"/>
            <w:vAlign w:val="bottom"/>
            <w:hideMark/>
          </w:tcPr>
          <w:p w14:paraId="3C5324C4" w14:textId="78E38DFE" w:rsidR="00491D60" w:rsidRPr="00491D60" w:rsidRDefault="00491D60" w:rsidP="003A6AA5">
            <w:pPr>
              <w:keepLines/>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R103000, R103020, R103030, R103040, R103160, R103170, R103250, R103260, R103270, R103550, R103560, R103570, R103840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5CB65548" w14:textId="6926FD34" w:rsidR="00491D60" w:rsidRPr="00491D60" w:rsidRDefault="00491D60" w:rsidP="003A6AA5">
            <w:pPr>
              <w:keepLines/>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34A0DB5D" w14:textId="01774164" w:rsidR="00673C54" w:rsidRDefault="00491D60" w:rsidP="003A6AA5">
      <w:pPr>
        <w:keepLines/>
        <w:tabs>
          <w:tab w:val="left" w:pos="8436"/>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6039FA69" w14:textId="77777777" w:rsidR="00491D60" w:rsidRDefault="00491D60" w:rsidP="00491D60">
      <w:pPr>
        <w:keepNext/>
        <w:keepLines/>
        <w:tabs>
          <w:tab w:val="left" w:pos="8436"/>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491D60" w:rsidRPr="00491D60" w14:paraId="45194A3C" w14:textId="77777777" w:rsidTr="006D6CA1">
        <w:trPr>
          <w:trHeight w:val="72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4866B6" w14:textId="77777777" w:rsidR="00491D60" w:rsidRPr="00491D60" w:rsidRDefault="00491D60" w:rsidP="00491D60">
            <w:pPr>
              <w:spacing w:after="0" w:line="240" w:lineRule="auto"/>
              <w:jc w:val="center"/>
              <w:rPr>
                <w:rFonts w:ascii="Times New Roman" w:eastAsia="Times New Roman" w:hAnsi="Times New Roman" w:cs="Times New Roman"/>
                <w:sz w:val="18"/>
                <w:szCs w:val="18"/>
                <w:lang w:eastAsia="tr-TR"/>
              </w:rPr>
            </w:pPr>
            <w:r w:rsidRPr="00491D60">
              <w:rPr>
                <w:rFonts w:ascii="Times New Roman" w:eastAsia="Times New Roman" w:hAnsi="Times New Roman" w:cs="Times New Roman"/>
                <w:sz w:val="18"/>
                <w:szCs w:val="18"/>
                <w:lang w:eastAsia="tr-TR"/>
              </w:rPr>
              <w:t>R103030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1399226C" w14:textId="22AF5B26" w:rsidR="00491D60" w:rsidRPr="00491D60" w:rsidRDefault="00491D60" w:rsidP="00491D60">
            <w:pPr>
              <w:spacing w:after="0" w:line="240" w:lineRule="auto"/>
              <w:rPr>
                <w:rFonts w:ascii="Times New Roman" w:eastAsia="Times New Roman" w:hAnsi="Times New Roman" w:cs="Times New Roman"/>
                <w:sz w:val="18"/>
                <w:szCs w:val="18"/>
                <w:lang w:eastAsia="tr-TR"/>
              </w:rPr>
            </w:pPr>
            <w:r w:rsidRPr="00491D60">
              <w:rPr>
                <w:rFonts w:ascii="Times New Roman" w:eastAsia="Times New Roman" w:hAnsi="Times New Roman" w:cs="Times New Roman"/>
                <w:sz w:val="18"/>
                <w:szCs w:val="18"/>
                <w:lang w:eastAsia="tr-TR"/>
              </w:rPr>
              <w:t xml:space="preserve">MRG, </w:t>
            </w:r>
            <w:r>
              <w:rPr>
                <w:rFonts w:ascii="Times New Roman" w:eastAsia="Times New Roman" w:hAnsi="Times New Roman" w:cs="Times New Roman"/>
                <w:sz w:val="18"/>
                <w:szCs w:val="18"/>
                <w:lang w:eastAsia="tr-TR"/>
              </w:rPr>
              <w:t>a</w:t>
            </w:r>
            <w:r w:rsidRPr="00491D60">
              <w:rPr>
                <w:rFonts w:ascii="Times New Roman" w:eastAsia="Times New Roman" w:hAnsi="Times New Roman" w:cs="Times New Roman"/>
                <w:sz w:val="18"/>
                <w:szCs w:val="18"/>
                <w:lang w:eastAsia="tr-TR"/>
              </w:rPr>
              <w:t>drenal bez, kontrastlı</w:t>
            </w:r>
          </w:p>
        </w:tc>
        <w:tc>
          <w:tcPr>
            <w:tcW w:w="2301" w:type="pct"/>
            <w:tcBorders>
              <w:top w:val="single" w:sz="4" w:space="0" w:color="auto"/>
              <w:left w:val="nil"/>
              <w:bottom w:val="single" w:sz="4" w:space="0" w:color="auto"/>
              <w:right w:val="single" w:sz="4" w:space="0" w:color="auto"/>
            </w:tcBorders>
            <w:shd w:val="clear" w:color="auto" w:fill="auto"/>
            <w:vAlign w:val="bottom"/>
            <w:hideMark/>
          </w:tcPr>
          <w:p w14:paraId="74CA3597" w14:textId="372DB99E" w:rsidR="00491D60" w:rsidRPr="00491D60" w:rsidRDefault="00491D60"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R103000, R103010, R103020, R103040, R103160, R103170, R103250, R103260, R103270, R103550, R103560, R103570, R103840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0C76D014" w14:textId="1F377E79" w:rsidR="00491D60" w:rsidRPr="00491D60" w:rsidRDefault="00491D60" w:rsidP="00491D60">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r w:rsidR="00491D60" w:rsidRPr="00491D60" w14:paraId="341ED370" w14:textId="77777777" w:rsidTr="006D6CA1">
        <w:trPr>
          <w:trHeight w:val="72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7641B7C2" w14:textId="77777777" w:rsidR="00491D60" w:rsidRPr="00491D60" w:rsidRDefault="00491D60" w:rsidP="00491D60">
            <w:pPr>
              <w:spacing w:after="0" w:line="240" w:lineRule="auto"/>
              <w:jc w:val="center"/>
              <w:rPr>
                <w:rFonts w:ascii="Times New Roman" w:eastAsia="Times New Roman" w:hAnsi="Times New Roman" w:cs="Times New Roman"/>
                <w:sz w:val="18"/>
                <w:szCs w:val="18"/>
                <w:lang w:eastAsia="tr-TR"/>
              </w:rPr>
            </w:pPr>
            <w:r w:rsidRPr="00491D60">
              <w:rPr>
                <w:rFonts w:ascii="Times New Roman" w:eastAsia="Times New Roman" w:hAnsi="Times New Roman" w:cs="Times New Roman"/>
                <w:sz w:val="18"/>
                <w:szCs w:val="18"/>
                <w:lang w:eastAsia="tr-TR"/>
              </w:rPr>
              <w:t>R103040</w:t>
            </w:r>
          </w:p>
        </w:tc>
        <w:tc>
          <w:tcPr>
            <w:tcW w:w="1716" w:type="pct"/>
            <w:tcBorders>
              <w:top w:val="nil"/>
              <w:left w:val="nil"/>
              <w:bottom w:val="single" w:sz="4" w:space="0" w:color="auto"/>
              <w:right w:val="single" w:sz="4" w:space="0" w:color="auto"/>
            </w:tcBorders>
            <w:shd w:val="clear" w:color="auto" w:fill="auto"/>
            <w:vAlign w:val="center"/>
            <w:hideMark/>
          </w:tcPr>
          <w:p w14:paraId="5233971E" w14:textId="765BACAB" w:rsidR="00491D60" w:rsidRPr="00491D60" w:rsidRDefault="00491D60" w:rsidP="00491D60">
            <w:pPr>
              <w:spacing w:after="0" w:line="240" w:lineRule="auto"/>
              <w:rPr>
                <w:rFonts w:ascii="Times New Roman" w:eastAsia="Times New Roman" w:hAnsi="Times New Roman" w:cs="Times New Roman"/>
                <w:sz w:val="18"/>
                <w:szCs w:val="18"/>
                <w:lang w:eastAsia="tr-TR"/>
              </w:rPr>
            </w:pPr>
            <w:r w:rsidRPr="00491D60">
              <w:rPr>
                <w:rFonts w:ascii="Times New Roman" w:eastAsia="Times New Roman" w:hAnsi="Times New Roman" w:cs="Times New Roman"/>
                <w:sz w:val="18"/>
                <w:szCs w:val="18"/>
                <w:lang w:eastAsia="tr-TR"/>
              </w:rPr>
              <w:t xml:space="preserve">MRG, </w:t>
            </w:r>
            <w:r>
              <w:rPr>
                <w:rFonts w:ascii="Times New Roman" w:eastAsia="Times New Roman" w:hAnsi="Times New Roman" w:cs="Times New Roman"/>
                <w:sz w:val="18"/>
                <w:szCs w:val="18"/>
                <w:lang w:eastAsia="tr-TR"/>
              </w:rPr>
              <w:t>a</w:t>
            </w:r>
            <w:r w:rsidRPr="00491D60">
              <w:rPr>
                <w:rFonts w:ascii="Times New Roman" w:eastAsia="Times New Roman" w:hAnsi="Times New Roman" w:cs="Times New Roman"/>
                <w:sz w:val="18"/>
                <w:szCs w:val="18"/>
                <w:lang w:eastAsia="tr-TR"/>
              </w:rPr>
              <w:t>drenal bez, dinamik kontrastlı</w:t>
            </w:r>
          </w:p>
        </w:tc>
        <w:tc>
          <w:tcPr>
            <w:tcW w:w="2301" w:type="pct"/>
            <w:tcBorders>
              <w:top w:val="nil"/>
              <w:left w:val="nil"/>
              <w:bottom w:val="single" w:sz="4" w:space="0" w:color="auto"/>
              <w:right w:val="single" w:sz="4" w:space="0" w:color="auto"/>
            </w:tcBorders>
            <w:shd w:val="clear" w:color="auto" w:fill="auto"/>
            <w:vAlign w:val="bottom"/>
            <w:hideMark/>
          </w:tcPr>
          <w:p w14:paraId="20394DAA" w14:textId="197C3D28" w:rsidR="00491D60" w:rsidRPr="00491D60" w:rsidRDefault="00491D60"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R103000, R103010, R103020, R103030, R103160, R103170, R103250, R103260, R103270, R103550, R103560, R103570, R103840 ile birlikte faturalandırılmaz. Kontrast ilaçlar ve sarf malzemeleri ayrıca faturalandırılmaz.</w:t>
            </w:r>
          </w:p>
        </w:tc>
        <w:tc>
          <w:tcPr>
            <w:tcW w:w="445" w:type="pct"/>
            <w:tcBorders>
              <w:top w:val="nil"/>
              <w:left w:val="nil"/>
              <w:bottom w:val="single" w:sz="4" w:space="0" w:color="auto"/>
              <w:right w:val="single" w:sz="4" w:space="0" w:color="auto"/>
            </w:tcBorders>
            <w:shd w:val="clear" w:color="auto" w:fill="auto"/>
            <w:vAlign w:val="center"/>
            <w:hideMark/>
          </w:tcPr>
          <w:p w14:paraId="51653E96" w14:textId="2A02ECD9" w:rsidR="00491D60" w:rsidRPr="00491D60" w:rsidRDefault="00491D60" w:rsidP="00491D60">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1.953,51</w:t>
            </w:r>
          </w:p>
        </w:tc>
      </w:tr>
    </w:tbl>
    <w:p w14:paraId="1E4E2A3F" w14:textId="0304390E" w:rsidR="00491D60" w:rsidRDefault="00AA0DE7" w:rsidP="00AA0DE7">
      <w:pPr>
        <w:keepNext/>
        <w:keepLines/>
        <w:tabs>
          <w:tab w:val="left" w:pos="7017"/>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40ED6453" w14:textId="77777777" w:rsidR="00727CB2" w:rsidRDefault="00727CB2" w:rsidP="00AA0DE7">
      <w:pPr>
        <w:keepNext/>
        <w:keepLines/>
        <w:tabs>
          <w:tab w:val="left" w:pos="7017"/>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727CB2" w:rsidRPr="00727CB2" w14:paraId="4419FFA1" w14:textId="77777777" w:rsidTr="006D6CA1">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2EA39C" w14:textId="77777777" w:rsidR="00727CB2" w:rsidRPr="00727CB2" w:rsidRDefault="00727CB2" w:rsidP="00727CB2">
            <w:pPr>
              <w:spacing w:after="0" w:line="240" w:lineRule="auto"/>
              <w:jc w:val="center"/>
              <w:rPr>
                <w:rFonts w:ascii="Times New Roman" w:eastAsia="Times New Roman" w:hAnsi="Times New Roman" w:cs="Times New Roman"/>
                <w:sz w:val="18"/>
                <w:szCs w:val="18"/>
                <w:lang w:eastAsia="tr-TR"/>
              </w:rPr>
            </w:pPr>
            <w:r w:rsidRPr="00727CB2">
              <w:rPr>
                <w:rFonts w:ascii="Times New Roman" w:eastAsia="Times New Roman" w:hAnsi="Times New Roman" w:cs="Times New Roman"/>
                <w:sz w:val="18"/>
                <w:szCs w:val="18"/>
                <w:lang w:eastAsia="tr-TR"/>
              </w:rPr>
              <w:t>R103060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0E478140" w14:textId="616A0763" w:rsidR="00727CB2" w:rsidRPr="00727CB2" w:rsidRDefault="00727CB2" w:rsidP="00727CB2">
            <w:pPr>
              <w:spacing w:after="0" w:line="240" w:lineRule="auto"/>
              <w:rPr>
                <w:rFonts w:ascii="Times New Roman" w:eastAsia="Times New Roman" w:hAnsi="Times New Roman" w:cs="Times New Roman"/>
                <w:sz w:val="18"/>
                <w:szCs w:val="18"/>
                <w:lang w:eastAsia="tr-TR"/>
              </w:rPr>
            </w:pPr>
            <w:r w:rsidRPr="00727CB2">
              <w:rPr>
                <w:rFonts w:ascii="Times New Roman" w:eastAsia="Times New Roman" w:hAnsi="Times New Roman" w:cs="Times New Roman"/>
                <w:sz w:val="18"/>
                <w:szCs w:val="18"/>
                <w:lang w:eastAsia="tr-TR"/>
              </w:rPr>
              <w:t xml:space="preserve">MRG, </w:t>
            </w:r>
            <w:r>
              <w:rPr>
                <w:rFonts w:ascii="Times New Roman" w:eastAsia="Times New Roman" w:hAnsi="Times New Roman" w:cs="Times New Roman"/>
                <w:sz w:val="18"/>
                <w:szCs w:val="18"/>
                <w:lang w:eastAsia="tr-TR"/>
              </w:rPr>
              <w:t>b</w:t>
            </w:r>
            <w:r w:rsidRPr="00727CB2">
              <w:rPr>
                <w:rFonts w:ascii="Times New Roman" w:eastAsia="Times New Roman" w:hAnsi="Times New Roman" w:cs="Times New Roman"/>
                <w:sz w:val="18"/>
                <w:szCs w:val="18"/>
                <w:lang w:eastAsia="tr-TR"/>
              </w:rPr>
              <w:t>eyin, kontrastlı</w:t>
            </w:r>
          </w:p>
        </w:tc>
        <w:tc>
          <w:tcPr>
            <w:tcW w:w="2301" w:type="pct"/>
            <w:tcBorders>
              <w:top w:val="single" w:sz="4" w:space="0" w:color="auto"/>
              <w:left w:val="nil"/>
              <w:bottom w:val="single" w:sz="4" w:space="0" w:color="auto"/>
              <w:right w:val="single" w:sz="4" w:space="0" w:color="auto"/>
            </w:tcBorders>
            <w:shd w:val="clear" w:color="auto" w:fill="auto"/>
            <w:vAlign w:val="bottom"/>
            <w:hideMark/>
          </w:tcPr>
          <w:p w14:paraId="6836252D" w14:textId="3B5234DE" w:rsidR="00727CB2" w:rsidRPr="00727CB2" w:rsidRDefault="00727CB2"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R103050, R103070, R103100, R103840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003D20A5" w14:textId="4DADC0CA" w:rsidR="00727CB2" w:rsidRPr="00727CB2" w:rsidRDefault="00727CB2" w:rsidP="00727CB2">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4608089F" w14:textId="0EA1EFE7" w:rsidR="00727CB2" w:rsidRDefault="00727CB2" w:rsidP="00727CB2">
      <w:pPr>
        <w:keepNext/>
        <w:keepLines/>
        <w:tabs>
          <w:tab w:val="left" w:pos="8468"/>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08EB6359" w14:textId="77777777" w:rsidR="00727CB2" w:rsidRDefault="00727CB2" w:rsidP="00727CB2">
      <w:pPr>
        <w:keepNext/>
        <w:keepLines/>
        <w:tabs>
          <w:tab w:val="left" w:pos="8468"/>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727CB2" w:rsidRPr="00727CB2" w14:paraId="1833EF30" w14:textId="77777777" w:rsidTr="006D6CA1">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4EFC3D" w14:textId="77777777" w:rsidR="00727CB2" w:rsidRPr="00727CB2" w:rsidRDefault="00727CB2" w:rsidP="00727CB2">
            <w:pPr>
              <w:spacing w:after="0" w:line="240" w:lineRule="auto"/>
              <w:jc w:val="center"/>
              <w:rPr>
                <w:rFonts w:ascii="Times New Roman" w:eastAsia="Times New Roman" w:hAnsi="Times New Roman" w:cs="Times New Roman"/>
                <w:sz w:val="18"/>
                <w:szCs w:val="18"/>
                <w:lang w:eastAsia="tr-TR"/>
              </w:rPr>
            </w:pPr>
            <w:r w:rsidRPr="00727CB2">
              <w:rPr>
                <w:rFonts w:ascii="Times New Roman" w:eastAsia="Times New Roman" w:hAnsi="Times New Roman" w:cs="Times New Roman"/>
                <w:sz w:val="18"/>
                <w:szCs w:val="18"/>
                <w:lang w:eastAsia="tr-TR"/>
              </w:rPr>
              <w:t>R103100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762F7EC2" w14:textId="10CB830B" w:rsidR="00727CB2" w:rsidRPr="00727CB2" w:rsidRDefault="00727CB2" w:rsidP="00727CB2">
            <w:pPr>
              <w:spacing w:after="0" w:line="240" w:lineRule="auto"/>
              <w:rPr>
                <w:rFonts w:ascii="Times New Roman" w:eastAsia="Times New Roman" w:hAnsi="Times New Roman" w:cs="Times New Roman"/>
                <w:sz w:val="18"/>
                <w:szCs w:val="18"/>
                <w:lang w:eastAsia="tr-TR"/>
              </w:rPr>
            </w:pPr>
            <w:r w:rsidRPr="00727CB2">
              <w:rPr>
                <w:rFonts w:ascii="Times New Roman" w:eastAsia="Times New Roman" w:hAnsi="Times New Roman" w:cs="Times New Roman"/>
                <w:sz w:val="18"/>
                <w:szCs w:val="18"/>
                <w:lang w:eastAsia="tr-TR"/>
              </w:rPr>
              <w:t xml:space="preserve">MRG, </w:t>
            </w:r>
            <w:r>
              <w:rPr>
                <w:rFonts w:ascii="Times New Roman" w:eastAsia="Times New Roman" w:hAnsi="Times New Roman" w:cs="Times New Roman"/>
                <w:sz w:val="18"/>
                <w:szCs w:val="18"/>
                <w:lang w:eastAsia="tr-TR"/>
              </w:rPr>
              <w:t>b</w:t>
            </w:r>
            <w:r w:rsidRPr="00727CB2">
              <w:rPr>
                <w:rFonts w:ascii="Times New Roman" w:eastAsia="Times New Roman" w:hAnsi="Times New Roman" w:cs="Times New Roman"/>
                <w:sz w:val="18"/>
                <w:szCs w:val="18"/>
                <w:lang w:eastAsia="tr-TR"/>
              </w:rPr>
              <w:t xml:space="preserve">eyin, </w:t>
            </w:r>
            <w:proofErr w:type="spellStart"/>
            <w:r w:rsidRPr="00727CB2">
              <w:rPr>
                <w:rFonts w:ascii="Times New Roman" w:eastAsia="Times New Roman" w:hAnsi="Times New Roman" w:cs="Times New Roman"/>
                <w:sz w:val="18"/>
                <w:szCs w:val="18"/>
                <w:lang w:eastAsia="tr-TR"/>
              </w:rPr>
              <w:t>perfüzyon</w:t>
            </w:r>
            <w:proofErr w:type="spellEnd"/>
          </w:p>
        </w:tc>
        <w:tc>
          <w:tcPr>
            <w:tcW w:w="2301" w:type="pct"/>
            <w:tcBorders>
              <w:top w:val="single" w:sz="4" w:space="0" w:color="auto"/>
              <w:left w:val="nil"/>
              <w:bottom w:val="single" w:sz="4" w:space="0" w:color="auto"/>
              <w:right w:val="single" w:sz="4" w:space="0" w:color="auto"/>
            </w:tcBorders>
            <w:shd w:val="clear" w:color="auto" w:fill="auto"/>
            <w:vAlign w:val="bottom"/>
            <w:hideMark/>
          </w:tcPr>
          <w:p w14:paraId="171EC713" w14:textId="16D175AE" w:rsidR="00727CB2" w:rsidRPr="00727CB2" w:rsidRDefault="00727CB2"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R103050, R103060, R103070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12C7DB47" w14:textId="24DA716A" w:rsidR="00727CB2" w:rsidRPr="00727CB2" w:rsidRDefault="00727CB2" w:rsidP="00727CB2">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1.953,51</w:t>
            </w:r>
          </w:p>
        </w:tc>
      </w:tr>
    </w:tbl>
    <w:p w14:paraId="221BDEB4" w14:textId="1DECB870" w:rsidR="00727CB2" w:rsidRDefault="00727CB2" w:rsidP="00727CB2">
      <w:pPr>
        <w:keepNext/>
        <w:keepLines/>
        <w:tabs>
          <w:tab w:val="left" w:pos="8253"/>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7B000B0C" w14:textId="77777777" w:rsidR="00727CB2" w:rsidRDefault="00727CB2" w:rsidP="00727CB2">
      <w:pPr>
        <w:keepNext/>
        <w:keepLines/>
        <w:tabs>
          <w:tab w:val="left" w:pos="8253"/>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727CB2" w:rsidRPr="00727CB2" w14:paraId="4EC28AED" w14:textId="77777777" w:rsidTr="006D6CA1">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B4C292" w14:textId="77777777" w:rsidR="00727CB2" w:rsidRPr="00727CB2" w:rsidRDefault="00727CB2" w:rsidP="00727CB2">
            <w:pPr>
              <w:spacing w:after="0" w:line="240" w:lineRule="auto"/>
              <w:jc w:val="center"/>
              <w:rPr>
                <w:rFonts w:ascii="Times New Roman" w:eastAsia="Times New Roman" w:hAnsi="Times New Roman" w:cs="Times New Roman"/>
                <w:sz w:val="18"/>
                <w:szCs w:val="18"/>
                <w:lang w:eastAsia="tr-TR"/>
              </w:rPr>
            </w:pPr>
            <w:r w:rsidRPr="00727CB2">
              <w:rPr>
                <w:rFonts w:ascii="Times New Roman" w:eastAsia="Times New Roman" w:hAnsi="Times New Roman" w:cs="Times New Roman"/>
                <w:sz w:val="18"/>
                <w:szCs w:val="18"/>
                <w:lang w:eastAsia="tr-TR"/>
              </w:rPr>
              <w:t>R103150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70993493" w14:textId="14FA79D4" w:rsidR="00727CB2" w:rsidRPr="00727CB2" w:rsidRDefault="00727CB2" w:rsidP="00727CB2">
            <w:pPr>
              <w:spacing w:after="0" w:line="240" w:lineRule="auto"/>
              <w:rPr>
                <w:rFonts w:ascii="Times New Roman" w:eastAsia="Times New Roman" w:hAnsi="Times New Roman" w:cs="Times New Roman"/>
                <w:sz w:val="18"/>
                <w:szCs w:val="18"/>
                <w:lang w:eastAsia="tr-TR"/>
              </w:rPr>
            </w:pPr>
            <w:r w:rsidRPr="00727CB2">
              <w:rPr>
                <w:rFonts w:ascii="Times New Roman" w:eastAsia="Times New Roman" w:hAnsi="Times New Roman" w:cs="Times New Roman"/>
                <w:sz w:val="18"/>
                <w:szCs w:val="18"/>
                <w:lang w:eastAsia="tr-TR"/>
              </w:rPr>
              <w:t xml:space="preserve">MRG, </w:t>
            </w:r>
            <w:r>
              <w:rPr>
                <w:rFonts w:ascii="Times New Roman" w:eastAsia="Times New Roman" w:hAnsi="Times New Roman" w:cs="Times New Roman"/>
                <w:sz w:val="18"/>
                <w:szCs w:val="18"/>
                <w:lang w:eastAsia="tr-TR"/>
              </w:rPr>
              <w:t>b</w:t>
            </w:r>
            <w:r w:rsidRPr="00727CB2">
              <w:rPr>
                <w:rFonts w:ascii="Times New Roman" w:eastAsia="Times New Roman" w:hAnsi="Times New Roman" w:cs="Times New Roman"/>
                <w:sz w:val="18"/>
                <w:szCs w:val="18"/>
                <w:lang w:eastAsia="tr-TR"/>
              </w:rPr>
              <w:t>oyun, kontrastlı</w:t>
            </w:r>
          </w:p>
        </w:tc>
        <w:tc>
          <w:tcPr>
            <w:tcW w:w="2301" w:type="pct"/>
            <w:tcBorders>
              <w:top w:val="single" w:sz="4" w:space="0" w:color="auto"/>
              <w:left w:val="nil"/>
              <w:bottom w:val="single" w:sz="4" w:space="0" w:color="auto"/>
              <w:right w:val="single" w:sz="4" w:space="0" w:color="auto"/>
            </w:tcBorders>
            <w:shd w:val="clear" w:color="auto" w:fill="auto"/>
            <w:vAlign w:val="bottom"/>
            <w:hideMark/>
          </w:tcPr>
          <w:p w14:paraId="4082EDED" w14:textId="752BD2C5" w:rsidR="00727CB2" w:rsidRPr="00727CB2" w:rsidRDefault="00727CB2"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R103140, R103380, R103390, R103510, R103520, R103580, R103590, R103840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79EE871E" w14:textId="22E395DA" w:rsidR="00727CB2" w:rsidRPr="00727CB2" w:rsidRDefault="00727CB2" w:rsidP="00727CB2">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39308812" w14:textId="2512655D" w:rsidR="00727CB2" w:rsidRDefault="00727CB2" w:rsidP="00727CB2">
      <w:pPr>
        <w:keepNext/>
        <w:keepLines/>
        <w:tabs>
          <w:tab w:val="left" w:pos="6706"/>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79A8BF19" w14:textId="77777777" w:rsidR="00727CB2" w:rsidRDefault="00727CB2" w:rsidP="00727CB2">
      <w:pPr>
        <w:keepNext/>
        <w:keepLines/>
        <w:tabs>
          <w:tab w:val="left" w:pos="6706"/>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727CB2" w:rsidRPr="00727CB2" w14:paraId="48633923" w14:textId="77777777" w:rsidTr="006D6CA1">
        <w:trPr>
          <w:trHeight w:val="72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82DF9" w14:textId="77777777" w:rsidR="00727CB2" w:rsidRPr="00727CB2" w:rsidRDefault="00727CB2" w:rsidP="00727CB2">
            <w:pPr>
              <w:spacing w:after="0" w:line="240" w:lineRule="auto"/>
              <w:jc w:val="center"/>
              <w:rPr>
                <w:rFonts w:ascii="Times New Roman" w:eastAsia="Times New Roman" w:hAnsi="Times New Roman" w:cs="Times New Roman"/>
                <w:sz w:val="18"/>
                <w:szCs w:val="18"/>
                <w:lang w:eastAsia="tr-TR"/>
              </w:rPr>
            </w:pPr>
            <w:r w:rsidRPr="00727CB2">
              <w:rPr>
                <w:rFonts w:ascii="Times New Roman" w:eastAsia="Times New Roman" w:hAnsi="Times New Roman" w:cs="Times New Roman"/>
                <w:sz w:val="18"/>
                <w:szCs w:val="18"/>
                <w:lang w:eastAsia="tr-TR"/>
              </w:rPr>
              <w:t>R103170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09C88818" w14:textId="262EB451" w:rsidR="00727CB2" w:rsidRPr="00727CB2" w:rsidRDefault="00727CB2" w:rsidP="00727CB2">
            <w:pPr>
              <w:spacing w:after="0" w:line="240" w:lineRule="auto"/>
              <w:rPr>
                <w:rFonts w:ascii="Times New Roman" w:eastAsia="Times New Roman" w:hAnsi="Times New Roman" w:cs="Times New Roman"/>
                <w:sz w:val="18"/>
                <w:szCs w:val="18"/>
                <w:lang w:eastAsia="tr-TR"/>
              </w:rPr>
            </w:pPr>
            <w:r w:rsidRPr="00727CB2">
              <w:rPr>
                <w:rFonts w:ascii="Times New Roman" w:eastAsia="Times New Roman" w:hAnsi="Times New Roman" w:cs="Times New Roman"/>
                <w:sz w:val="18"/>
                <w:szCs w:val="18"/>
                <w:lang w:eastAsia="tr-TR"/>
              </w:rPr>
              <w:t xml:space="preserve">MRG, </w:t>
            </w:r>
            <w:proofErr w:type="gramStart"/>
            <w:r>
              <w:rPr>
                <w:rFonts w:ascii="Times New Roman" w:eastAsia="Times New Roman" w:hAnsi="Times New Roman" w:cs="Times New Roman"/>
                <w:sz w:val="18"/>
                <w:szCs w:val="18"/>
                <w:lang w:eastAsia="tr-TR"/>
              </w:rPr>
              <w:t>b</w:t>
            </w:r>
            <w:r w:rsidRPr="00727CB2">
              <w:rPr>
                <w:rFonts w:ascii="Times New Roman" w:eastAsia="Times New Roman" w:hAnsi="Times New Roman" w:cs="Times New Roman"/>
                <w:sz w:val="18"/>
                <w:szCs w:val="18"/>
                <w:lang w:eastAsia="tr-TR"/>
              </w:rPr>
              <w:t>öbrek -</w:t>
            </w:r>
            <w:proofErr w:type="gramEnd"/>
            <w:r w:rsidRPr="00727CB2">
              <w:rPr>
                <w:rFonts w:ascii="Times New Roman" w:eastAsia="Times New Roman" w:hAnsi="Times New Roman" w:cs="Times New Roman"/>
                <w:sz w:val="18"/>
                <w:szCs w:val="18"/>
                <w:lang w:eastAsia="tr-TR"/>
              </w:rPr>
              <w:t xml:space="preserve"> </w:t>
            </w:r>
            <w:proofErr w:type="spellStart"/>
            <w:r w:rsidRPr="00727CB2">
              <w:rPr>
                <w:rFonts w:ascii="Times New Roman" w:eastAsia="Times New Roman" w:hAnsi="Times New Roman" w:cs="Times New Roman"/>
                <w:sz w:val="18"/>
                <w:szCs w:val="18"/>
                <w:lang w:eastAsia="tr-TR"/>
              </w:rPr>
              <w:t>bilateral</w:t>
            </w:r>
            <w:proofErr w:type="spellEnd"/>
            <w:r w:rsidRPr="00727CB2">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bottom"/>
            <w:hideMark/>
          </w:tcPr>
          <w:p w14:paraId="6D19C400" w14:textId="02BA17D9" w:rsidR="00727CB2" w:rsidRPr="00727CB2" w:rsidRDefault="00727CB2"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R103000, R103010, R103020, R103030, R103040, R103160, R103250, R103260, R103270, R103550, R103560, R103570, R103840, R103850, R103860 ile birlikte faturalandırılmaz. Kontrast ilaçlar ve sarf malzemeleri ayrıca faturalandırılmaz</w:t>
            </w:r>
            <w:r w:rsidR="00100959">
              <w:rPr>
                <w:rFonts w:ascii="Times New Roman" w:eastAsia="Times New Roman" w:hAnsi="Times New Roman" w:cs="Times New Roman"/>
                <w:sz w:val="18"/>
                <w:szCs w:val="18"/>
                <w:lang w:eastAsia="tr-TR"/>
              </w:rPr>
              <w:t>.</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1081388D" w14:textId="4CE94579" w:rsidR="00727CB2" w:rsidRPr="00727CB2" w:rsidRDefault="00727CB2" w:rsidP="00727CB2">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r w:rsidR="00DE4697" w:rsidRPr="00727CB2" w14:paraId="7CF92D2F" w14:textId="77777777" w:rsidTr="00DD0FD2">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2193CB3C" w14:textId="77777777" w:rsidR="00DE4697" w:rsidRPr="00727CB2" w:rsidRDefault="00DE4697" w:rsidP="00DE4697">
            <w:pPr>
              <w:spacing w:after="0" w:line="240" w:lineRule="auto"/>
              <w:jc w:val="center"/>
              <w:rPr>
                <w:rFonts w:ascii="Times New Roman" w:eastAsia="Times New Roman" w:hAnsi="Times New Roman" w:cs="Times New Roman"/>
                <w:sz w:val="18"/>
                <w:szCs w:val="18"/>
                <w:lang w:eastAsia="tr-TR"/>
              </w:rPr>
            </w:pPr>
            <w:r w:rsidRPr="00727CB2">
              <w:rPr>
                <w:rFonts w:ascii="Times New Roman" w:eastAsia="Times New Roman" w:hAnsi="Times New Roman" w:cs="Times New Roman"/>
                <w:sz w:val="18"/>
                <w:szCs w:val="18"/>
                <w:lang w:eastAsia="tr-TR"/>
              </w:rPr>
              <w:t>R103180</w:t>
            </w:r>
          </w:p>
        </w:tc>
        <w:tc>
          <w:tcPr>
            <w:tcW w:w="1716" w:type="pct"/>
            <w:tcBorders>
              <w:top w:val="nil"/>
              <w:left w:val="nil"/>
              <w:bottom w:val="single" w:sz="4" w:space="0" w:color="auto"/>
              <w:right w:val="single" w:sz="4" w:space="0" w:color="auto"/>
            </w:tcBorders>
            <w:shd w:val="clear" w:color="auto" w:fill="auto"/>
            <w:vAlign w:val="center"/>
            <w:hideMark/>
          </w:tcPr>
          <w:p w14:paraId="3DE87644" w14:textId="68D7696E" w:rsidR="00DE4697" w:rsidRPr="00727CB2" w:rsidRDefault="00DE4697" w:rsidP="00DE4697">
            <w:pPr>
              <w:spacing w:after="0" w:line="240" w:lineRule="auto"/>
              <w:rPr>
                <w:rFonts w:ascii="Times New Roman" w:eastAsia="Times New Roman" w:hAnsi="Times New Roman" w:cs="Times New Roman"/>
                <w:sz w:val="18"/>
                <w:szCs w:val="18"/>
                <w:lang w:eastAsia="tr-TR"/>
              </w:rPr>
            </w:pPr>
            <w:r w:rsidRPr="00727CB2">
              <w:rPr>
                <w:rFonts w:ascii="Times New Roman" w:eastAsia="Times New Roman" w:hAnsi="Times New Roman" w:cs="Times New Roman"/>
                <w:sz w:val="18"/>
                <w:szCs w:val="18"/>
                <w:lang w:eastAsia="tr-TR"/>
              </w:rPr>
              <w:t xml:space="preserve">MRG, </w:t>
            </w:r>
            <w:proofErr w:type="spellStart"/>
            <w:r>
              <w:rPr>
                <w:rFonts w:ascii="Times New Roman" w:eastAsia="Times New Roman" w:hAnsi="Times New Roman" w:cs="Times New Roman"/>
                <w:sz w:val="18"/>
                <w:szCs w:val="18"/>
                <w:lang w:eastAsia="tr-TR"/>
              </w:rPr>
              <w:t>b</w:t>
            </w:r>
            <w:r w:rsidRPr="00727CB2">
              <w:rPr>
                <w:rFonts w:ascii="Times New Roman" w:eastAsia="Times New Roman" w:hAnsi="Times New Roman" w:cs="Times New Roman"/>
                <w:sz w:val="18"/>
                <w:szCs w:val="18"/>
                <w:lang w:eastAsia="tr-TR"/>
              </w:rPr>
              <w:t>rakiyal</w:t>
            </w:r>
            <w:proofErr w:type="spellEnd"/>
            <w:r w:rsidRPr="00727CB2">
              <w:rPr>
                <w:rFonts w:ascii="Times New Roman" w:eastAsia="Times New Roman" w:hAnsi="Times New Roman" w:cs="Times New Roman"/>
                <w:sz w:val="18"/>
                <w:szCs w:val="18"/>
                <w:lang w:eastAsia="tr-TR"/>
              </w:rPr>
              <w:t xml:space="preserve"> </w:t>
            </w:r>
            <w:proofErr w:type="spellStart"/>
            <w:r w:rsidRPr="00727CB2">
              <w:rPr>
                <w:rFonts w:ascii="Times New Roman" w:eastAsia="Times New Roman" w:hAnsi="Times New Roman" w:cs="Times New Roman"/>
                <w:sz w:val="18"/>
                <w:szCs w:val="18"/>
                <w:lang w:eastAsia="tr-TR"/>
              </w:rPr>
              <w:t>pleksus</w:t>
            </w:r>
            <w:proofErr w:type="spellEnd"/>
            <w:r w:rsidRPr="00727CB2">
              <w:rPr>
                <w:rFonts w:ascii="Times New Roman" w:eastAsia="Times New Roman" w:hAnsi="Times New Roman" w:cs="Times New Roman"/>
                <w:sz w:val="18"/>
                <w:szCs w:val="18"/>
                <w:lang w:eastAsia="tr-TR"/>
              </w:rPr>
              <w:t xml:space="preserve"> - </w:t>
            </w:r>
            <w:proofErr w:type="spellStart"/>
            <w:r w:rsidRPr="00727CB2">
              <w:rPr>
                <w:rFonts w:ascii="Times New Roman" w:eastAsia="Times New Roman" w:hAnsi="Times New Roman" w:cs="Times New Roman"/>
                <w:sz w:val="18"/>
                <w:szCs w:val="18"/>
                <w:lang w:eastAsia="tr-TR"/>
              </w:rPr>
              <w:t>bilateral</w:t>
            </w:r>
            <w:proofErr w:type="spellEnd"/>
          </w:p>
        </w:tc>
        <w:tc>
          <w:tcPr>
            <w:tcW w:w="2301" w:type="pct"/>
            <w:tcBorders>
              <w:top w:val="nil"/>
              <w:left w:val="nil"/>
              <w:bottom w:val="single" w:sz="4" w:space="0" w:color="auto"/>
              <w:right w:val="single" w:sz="4" w:space="0" w:color="auto"/>
            </w:tcBorders>
            <w:shd w:val="clear" w:color="auto" w:fill="auto"/>
            <w:vAlign w:val="bottom"/>
            <w:hideMark/>
          </w:tcPr>
          <w:p w14:paraId="1A0DF4C2" w14:textId="350F1BF5" w:rsidR="00DE4697" w:rsidRPr="00727CB2" w:rsidRDefault="00DE4697"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R103820, R103830, R104400 ile birlikte faturalandırılmaz. Kontrast ilaçlar ve sarf malzemeleri ayrıca faturalandırılmaz.</w:t>
            </w:r>
          </w:p>
        </w:tc>
        <w:tc>
          <w:tcPr>
            <w:tcW w:w="445" w:type="pct"/>
            <w:tcBorders>
              <w:top w:val="nil"/>
              <w:left w:val="nil"/>
              <w:bottom w:val="single" w:sz="4" w:space="0" w:color="auto"/>
              <w:right w:val="single" w:sz="4" w:space="0" w:color="auto"/>
            </w:tcBorders>
            <w:shd w:val="clear" w:color="auto" w:fill="auto"/>
            <w:vAlign w:val="center"/>
            <w:hideMark/>
          </w:tcPr>
          <w:p w14:paraId="24737917" w14:textId="32D57694" w:rsidR="00DE4697" w:rsidRPr="00727CB2" w:rsidRDefault="00DE4697" w:rsidP="00DE4697">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r w:rsidR="0051664F" w:rsidRPr="00727CB2" w14:paraId="0CE4FA5F" w14:textId="77777777" w:rsidTr="00DD0FD2">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476F5D" w14:textId="77777777" w:rsidR="0051664F" w:rsidRPr="00727CB2" w:rsidRDefault="0051664F" w:rsidP="0051664F">
            <w:pPr>
              <w:spacing w:after="0" w:line="240" w:lineRule="auto"/>
              <w:jc w:val="center"/>
              <w:rPr>
                <w:rFonts w:ascii="Times New Roman" w:eastAsia="Times New Roman" w:hAnsi="Times New Roman" w:cs="Times New Roman"/>
                <w:sz w:val="18"/>
                <w:szCs w:val="18"/>
                <w:lang w:eastAsia="tr-TR"/>
              </w:rPr>
            </w:pPr>
            <w:r w:rsidRPr="00727CB2">
              <w:rPr>
                <w:rFonts w:ascii="Times New Roman" w:eastAsia="Times New Roman" w:hAnsi="Times New Roman" w:cs="Times New Roman"/>
                <w:sz w:val="18"/>
                <w:szCs w:val="18"/>
                <w:lang w:eastAsia="tr-TR"/>
              </w:rPr>
              <w:t>R103190</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83667" w14:textId="19229BB5" w:rsidR="0051664F" w:rsidRPr="00727CB2" w:rsidRDefault="0051664F" w:rsidP="0051664F">
            <w:pPr>
              <w:spacing w:after="0" w:line="240" w:lineRule="auto"/>
              <w:rPr>
                <w:rFonts w:ascii="Times New Roman" w:eastAsia="Times New Roman" w:hAnsi="Times New Roman" w:cs="Times New Roman"/>
                <w:sz w:val="18"/>
                <w:szCs w:val="18"/>
                <w:lang w:eastAsia="tr-TR"/>
              </w:rPr>
            </w:pPr>
            <w:r w:rsidRPr="00727CB2">
              <w:rPr>
                <w:rFonts w:ascii="Times New Roman" w:eastAsia="Times New Roman" w:hAnsi="Times New Roman" w:cs="Times New Roman"/>
                <w:sz w:val="18"/>
                <w:szCs w:val="18"/>
                <w:lang w:eastAsia="tr-TR"/>
              </w:rPr>
              <w:t xml:space="preserve">MRG, </w:t>
            </w:r>
            <w:proofErr w:type="spellStart"/>
            <w:r>
              <w:rPr>
                <w:rFonts w:ascii="Times New Roman" w:eastAsia="Times New Roman" w:hAnsi="Times New Roman" w:cs="Times New Roman"/>
                <w:sz w:val="18"/>
                <w:szCs w:val="18"/>
                <w:lang w:eastAsia="tr-TR"/>
              </w:rPr>
              <w:t>e</w:t>
            </w:r>
            <w:r w:rsidRPr="00727CB2">
              <w:rPr>
                <w:rFonts w:ascii="Times New Roman" w:eastAsia="Times New Roman" w:hAnsi="Times New Roman" w:cs="Times New Roman"/>
                <w:sz w:val="18"/>
                <w:szCs w:val="18"/>
                <w:lang w:eastAsia="tr-TR"/>
              </w:rPr>
              <w:t>nterografi</w:t>
            </w:r>
            <w:proofErr w:type="spellEnd"/>
          </w:p>
        </w:tc>
        <w:tc>
          <w:tcPr>
            <w:tcW w:w="23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9BCB63" w14:textId="04055375" w:rsidR="0051664F" w:rsidRPr="00727CB2" w:rsidRDefault="0051664F"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D650C1" w14:textId="52D42F2F" w:rsidR="0051664F" w:rsidRPr="00727CB2" w:rsidRDefault="0051664F" w:rsidP="0051664F">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0B5C71D2" w14:textId="0EF4D79D" w:rsidR="00727CB2" w:rsidRDefault="001700E8" w:rsidP="001700E8">
      <w:pPr>
        <w:keepNext/>
        <w:keepLines/>
        <w:tabs>
          <w:tab w:val="left" w:pos="8565"/>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ab/>
      </w:r>
      <w:r w:rsidR="00083A30">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1357E573" w14:textId="77777777" w:rsidR="001700E8" w:rsidRDefault="001700E8" w:rsidP="001700E8">
      <w:pPr>
        <w:keepNext/>
        <w:keepLines/>
        <w:tabs>
          <w:tab w:val="left" w:pos="8565"/>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1700E8" w:rsidRPr="001700E8" w14:paraId="4E8B3871" w14:textId="77777777" w:rsidTr="006D6CA1">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0A1F95" w14:textId="77777777" w:rsidR="001700E8" w:rsidRPr="001700E8" w:rsidRDefault="001700E8" w:rsidP="001700E8">
            <w:pPr>
              <w:spacing w:after="0" w:line="240" w:lineRule="auto"/>
              <w:jc w:val="center"/>
              <w:rPr>
                <w:rFonts w:ascii="Times New Roman" w:eastAsia="Times New Roman" w:hAnsi="Times New Roman" w:cs="Times New Roman"/>
                <w:sz w:val="18"/>
                <w:szCs w:val="18"/>
                <w:lang w:eastAsia="tr-TR"/>
              </w:rPr>
            </w:pPr>
            <w:r w:rsidRPr="001700E8">
              <w:rPr>
                <w:rFonts w:ascii="Times New Roman" w:eastAsia="Times New Roman" w:hAnsi="Times New Roman" w:cs="Times New Roman"/>
                <w:sz w:val="18"/>
                <w:szCs w:val="18"/>
                <w:lang w:eastAsia="tr-TR"/>
              </w:rPr>
              <w:t>R103220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556A5073" w14:textId="1F0F3D35" w:rsidR="001700E8" w:rsidRPr="001700E8" w:rsidRDefault="001700E8" w:rsidP="001700E8">
            <w:pPr>
              <w:spacing w:after="0" w:line="240" w:lineRule="auto"/>
              <w:rPr>
                <w:rFonts w:ascii="Times New Roman" w:eastAsia="Times New Roman" w:hAnsi="Times New Roman" w:cs="Times New Roman"/>
                <w:sz w:val="18"/>
                <w:szCs w:val="18"/>
                <w:lang w:eastAsia="tr-TR"/>
              </w:rPr>
            </w:pPr>
            <w:r w:rsidRPr="001700E8">
              <w:rPr>
                <w:rFonts w:ascii="Times New Roman" w:eastAsia="Times New Roman" w:hAnsi="Times New Roman" w:cs="Times New Roman"/>
                <w:sz w:val="18"/>
                <w:szCs w:val="18"/>
                <w:lang w:eastAsia="tr-TR"/>
              </w:rPr>
              <w:t xml:space="preserve">MRG, </w:t>
            </w:r>
            <w:r>
              <w:rPr>
                <w:rFonts w:ascii="Times New Roman" w:eastAsia="Times New Roman" w:hAnsi="Times New Roman" w:cs="Times New Roman"/>
                <w:sz w:val="18"/>
                <w:szCs w:val="18"/>
                <w:lang w:eastAsia="tr-TR"/>
              </w:rPr>
              <w:t>h</w:t>
            </w:r>
            <w:r w:rsidRPr="001700E8">
              <w:rPr>
                <w:rFonts w:ascii="Times New Roman" w:eastAsia="Times New Roman" w:hAnsi="Times New Roman" w:cs="Times New Roman"/>
                <w:sz w:val="18"/>
                <w:szCs w:val="18"/>
                <w:lang w:eastAsia="tr-TR"/>
              </w:rPr>
              <w:t>ipofiz, kontrastlı</w:t>
            </w:r>
          </w:p>
        </w:tc>
        <w:tc>
          <w:tcPr>
            <w:tcW w:w="2301" w:type="pct"/>
            <w:tcBorders>
              <w:top w:val="single" w:sz="4" w:space="0" w:color="auto"/>
              <w:left w:val="nil"/>
              <w:bottom w:val="single" w:sz="4" w:space="0" w:color="auto"/>
              <w:right w:val="single" w:sz="4" w:space="0" w:color="auto"/>
            </w:tcBorders>
            <w:shd w:val="clear" w:color="auto" w:fill="auto"/>
            <w:vAlign w:val="bottom"/>
            <w:hideMark/>
          </w:tcPr>
          <w:p w14:paraId="6A9D23E4" w14:textId="49029F15" w:rsidR="001700E8" w:rsidRPr="001700E8" w:rsidRDefault="001700E8"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R103210, R103840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2976D30C" w14:textId="52B5DB69" w:rsidR="001700E8" w:rsidRPr="001700E8" w:rsidRDefault="001700E8" w:rsidP="001700E8">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7FCAF250" w14:textId="38E7306B" w:rsidR="001700E8" w:rsidRDefault="001700E8" w:rsidP="00083A30">
      <w:pPr>
        <w:keepLines/>
        <w:tabs>
          <w:tab w:val="left" w:pos="7834"/>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60139883" w14:textId="77777777" w:rsidR="00386F16" w:rsidRDefault="00386F16" w:rsidP="001700E8">
      <w:pPr>
        <w:keepNext/>
        <w:keepLines/>
        <w:tabs>
          <w:tab w:val="left" w:pos="7834"/>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386F16" w:rsidRPr="00386F16" w14:paraId="3D701DF4" w14:textId="77777777" w:rsidTr="006D6CA1">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CEB72C" w14:textId="77777777" w:rsidR="00386F16" w:rsidRPr="00386F16" w:rsidRDefault="00386F16" w:rsidP="00386F16">
            <w:pPr>
              <w:spacing w:after="0" w:line="240" w:lineRule="auto"/>
              <w:jc w:val="center"/>
              <w:rPr>
                <w:rFonts w:ascii="Times New Roman" w:eastAsia="Times New Roman" w:hAnsi="Times New Roman" w:cs="Times New Roman"/>
                <w:sz w:val="18"/>
                <w:szCs w:val="18"/>
                <w:lang w:eastAsia="tr-TR"/>
              </w:rPr>
            </w:pPr>
            <w:r w:rsidRPr="00386F16">
              <w:rPr>
                <w:rFonts w:ascii="Times New Roman" w:eastAsia="Times New Roman" w:hAnsi="Times New Roman" w:cs="Times New Roman"/>
                <w:sz w:val="18"/>
                <w:szCs w:val="18"/>
                <w:lang w:eastAsia="tr-TR"/>
              </w:rPr>
              <w:t>R103240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17560E2B" w14:textId="75FF75B5" w:rsidR="00386F16" w:rsidRPr="00386F16" w:rsidRDefault="00386F16" w:rsidP="00386F16">
            <w:pPr>
              <w:spacing w:after="0" w:line="240" w:lineRule="auto"/>
              <w:rPr>
                <w:rFonts w:ascii="Times New Roman" w:eastAsia="Times New Roman" w:hAnsi="Times New Roman" w:cs="Times New Roman"/>
                <w:sz w:val="18"/>
                <w:szCs w:val="18"/>
                <w:lang w:eastAsia="tr-TR"/>
              </w:rPr>
            </w:pPr>
            <w:r w:rsidRPr="00386F16">
              <w:rPr>
                <w:rFonts w:ascii="Times New Roman" w:eastAsia="Times New Roman" w:hAnsi="Times New Roman" w:cs="Times New Roman"/>
                <w:sz w:val="18"/>
                <w:szCs w:val="18"/>
                <w:lang w:eastAsia="tr-TR"/>
              </w:rPr>
              <w:t xml:space="preserve">MRG, </w:t>
            </w:r>
            <w:r>
              <w:rPr>
                <w:rFonts w:ascii="Times New Roman" w:eastAsia="Times New Roman" w:hAnsi="Times New Roman" w:cs="Times New Roman"/>
                <w:sz w:val="18"/>
                <w:szCs w:val="18"/>
                <w:lang w:eastAsia="tr-TR"/>
              </w:rPr>
              <w:t>k</w:t>
            </w:r>
            <w:r w:rsidRPr="00386F16">
              <w:rPr>
                <w:rFonts w:ascii="Times New Roman" w:eastAsia="Times New Roman" w:hAnsi="Times New Roman" w:cs="Times New Roman"/>
                <w:sz w:val="18"/>
                <w:szCs w:val="18"/>
                <w:lang w:eastAsia="tr-TR"/>
              </w:rPr>
              <w:t>afa tabanı, kontrastlı</w:t>
            </w:r>
          </w:p>
        </w:tc>
        <w:tc>
          <w:tcPr>
            <w:tcW w:w="2301" w:type="pct"/>
            <w:tcBorders>
              <w:top w:val="single" w:sz="4" w:space="0" w:color="auto"/>
              <w:left w:val="nil"/>
              <w:bottom w:val="single" w:sz="4" w:space="0" w:color="auto"/>
              <w:right w:val="single" w:sz="4" w:space="0" w:color="auto"/>
            </w:tcBorders>
            <w:shd w:val="clear" w:color="auto" w:fill="auto"/>
            <w:vAlign w:val="bottom"/>
            <w:hideMark/>
          </w:tcPr>
          <w:p w14:paraId="5B6A52C6" w14:textId="5B0CBEF7" w:rsidR="00386F16" w:rsidRPr="00386F16" w:rsidRDefault="00386F16"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R103230, R103840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18F656E4" w14:textId="033E99D6" w:rsidR="00386F16" w:rsidRPr="00386F16" w:rsidRDefault="00386F16" w:rsidP="00386F16">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0763DDD0" w14:textId="4DD7C644" w:rsidR="001700E8" w:rsidRDefault="001B71A8" w:rsidP="001B71A8">
      <w:pPr>
        <w:keepNext/>
        <w:keepLines/>
        <w:tabs>
          <w:tab w:val="left" w:pos="7963"/>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2F2EC592" w14:textId="77777777" w:rsidR="001B71A8" w:rsidRDefault="001B71A8" w:rsidP="001B71A8">
      <w:pPr>
        <w:keepNext/>
        <w:keepLines/>
        <w:tabs>
          <w:tab w:val="left" w:pos="7963"/>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1B71A8" w:rsidRPr="001B71A8" w14:paraId="6692B432" w14:textId="77777777" w:rsidTr="00EA4D9F">
        <w:trPr>
          <w:trHeight w:val="416"/>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5E4E47" w14:textId="77777777" w:rsidR="001B71A8" w:rsidRPr="001B71A8" w:rsidRDefault="001B71A8" w:rsidP="001B71A8">
            <w:pPr>
              <w:spacing w:after="0" w:line="240" w:lineRule="auto"/>
              <w:jc w:val="center"/>
              <w:rPr>
                <w:rFonts w:ascii="Times New Roman" w:eastAsia="Times New Roman" w:hAnsi="Times New Roman" w:cs="Times New Roman"/>
                <w:sz w:val="18"/>
                <w:szCs w:val="18"/>
                <w:lang w:eastAsia="tr-TR"/>
              </w:rPr>
            </w:pPr>
            <w:r w:rsidRPr="001B71A8">
              <w:rPr>
                <w:rFonts w:ascii="Times New Roman" w:eastAsia="Times New Roman" w:hAnsi="Times New Roman" w:cs="Times New Roman"/>
                <w:sz w:val="18"/>
                <w:szCs w:val="18"/>
                <w:lang w:eastAsia="tr-TR"/>
              </w:rPr>
              <w:t>R103260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CEDC446" w14:textId="1738582E" w:rsidR="001B71A8" w:rsidRPr="001B71A8" w:rsidRDefault="001B71A8" w:rsidP="001B71A8">
            <w:pPr>
              <w:spacing w:after="0" w:line="240" w:lineRule="auto"/>
              <w:rPr>
                <w:rFonts w:ascii="Times New Roman" w:eastAsia="Times New Roman" w:hAnsi="Times New Roman" w:cs="Times New Roman"/>
                <w:sz w:val="18"/>
                <w:szCs w:val="18"/>
                <w:lang w:eastAsia="tr-TR"/>
              </w:rPr>
            </w:pPr>
            <w:r w:rsidRPr="001B71A8">
              <w:rPr>
                <w:rFonts w:ascii="Times New Roman" w:eastAsia="Times New Roman" w:hAnsi="Times New Roman" w:cs="Times New Roman"/>
                <w:sz w:val="18"/>
                <w:szCs w:val="18"/>
                <w:lang w:eastAsia="tr-TR"/>
              </w:rPr>
              <w:t xml:space="preserve">MRG, </w:t>
            </w:r>
            <w:r>
              <w:rPr>
                <w:rFonts w:ascii="Times New Roman" w:eastAsia="Times New Roman" w:hAnsi="Times New Roman" w:cs="Times New Roman"/>
                <w:sz w:val="18"/>
                <w:szCs w:val="18"/>
                <w:lang w:eastAsia="tr-TR"/>
              </w:rPr>
              <w:t>k</w:t>
            </w:r>
            <w:r w:rsidRPr="001B71A8">
              <w:rPr>
                <w:rFonts w:ascii="Times New Roman" w:eastAsia="Times New Roman" w:hAnsi="Times New Roman" w:cs="Times New Roman"/>
                <w:sz w:val="18"/>
                <w:szCs w:val="18"/>
                <w:lang w:eastAsia="tr-TR"/>
              </w:rPr>
              <w:t>araciğer, kontrastlı</w:t>
            </w:r>
          </w:p>
        </w:tc>
        <w:tc>
          <w:tcPr>
            <w:tcW w:w="2301" w:type="pct"/>
            <w:tcBorders>
              <w:top w:val="single" w:sz="4" w:space="0" w:color="auto"/>
              <w:left w:val="nil"/>
              <w:bottom w:val="single" w:sz="4" w:space="0" w:color="auto"/>
              <w:right w:val="single" w:sz="4" w:space="0" w:color="auto"/>
            </w:tcBorders>
            <w:shd w:val="clear" w:color="auto" w:fill="auto"/>
            <w:vAlign w:val="bottom"/>
            <w:hideMark/>
          </w:tcPr>
          <w:p w14:paraId="388F7A09" w14:textId="3011C886" w:rsidR="001B71A8" w:rsidRPr="001B71A8" w:rsidRDefault="001B71A8"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 xml:space="preserve">R103000, R103010, R103020, R103030, R103040, R103160, R103170, R103250, R103270, R103550, </w:t>
            </w:r>
            <w:r w:rsidRPr="00F0758F">
              <w:rPr>
                <w:rFonts w:ascii="Times New Roman" w:eastAsia="Times New Roman" w:hAnsi="Times New Roman" w:cs="Times New Roman"/>
                <w:sz w:val="18"/>
                <w:szCs w:val="18"/>
                <w:lang w:eastAsia="tr-TR"/>
              </w:rPr>
              <w:lastRenderedPageBreak/>
              <w:t>R103560, R103570, R103840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7349857B" w14:textId="2BC832FC" w:rsidR="001B71A8" w:rsidRPr="001B71A8" w:rsidRDefault="001B71A8" w:rsidP="001B71A8">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lastRenderedPageBreak/>
              <w:t>1.756,66</w:t>
            </w:r>
          </w:p>
        </w:tc>
      </w:tr>
      <w:tr w:rsidR="001B71A8" w:rsidRPr="001B71A8" w14:paraId="0FBC6020" w14:textId="77777777" w:rsidTr="00EA4D9F">
        <w:trPr>
          <w:trHeight w:val="411"/>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17CD63" w14:textId="77777777" w:rsidR="001B71A8" w:rsidRPr="001B71A8" w:rsidRDefault="001B71A8" w:rsidP="001B71A8">
            <w:pPr>
              <w:spacing w:after="0" w:line="240" w:lineRule="auto"/>
              <w:jc w:val="center"/>
              <w:rPr>
                <w:rFonts w:ascii="Times New Roman" w:eastAsia="Times New Roman" w:hAnsi="Times New Roman" w:cs="Times New Roman"/>
                <w:sz w:val="18"/>
                <w:szCs w:val="18"/>
                <w:lang w:eastAsia="tr-TR"/>
              </w:rPr>
            </w:pPr>
            <w:r w:rsidRPr="001B71A8">
              <w:rPr>
                <w:rFonts w:ascii="Times New Roman" w:eastAsia="Times New Roman" w:hAnsi="Times New Roman" w:cs="Times New Roman"/>
                <w:sz w:val="18"/>
                <w:szCs w:val="18"/>
                <w:lang w:eastAsia="tr-TR"/>
              </w:rPr>
              <w:t>R103270</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2F2609" w14:textId="58221A26" w:rsidR="001B71A8" w:rsidRPr="001B71A8" w:rsidRDefault="001B71A8" w:rsidP="001B71A8">
            <w:pPr>
              <w:spacing w:after="0" w:line="240" w:lineRule="auto"/>
              <w:rPr>
                <w:rFonts w:ascii="Times New Roman" w:eastAsia="Times New Roman" w:hAnsi="Times New Roman" w:cs="Times New Roman"/>
                <w:sz w:val="18"/>
                <w:szCs w:val="18"/>
                <w:lang w:eastAsia="tr-TR"/>
              </w:rPr>
            </w:pPr>
            <w:r w:rsidRPr="001B71A8">
              <w:rPr>
                <w:rFonts w:ascii="Times New Roman" w:eastAsia="Times New Roman" w:hAnsi="Times New Roman" w:cs="Times New Roman"/>
                <w:sz w:val="18"/>
                <w:szCs w:val="18"/>
                <w:lang w:eastAsia="tr-TR"/>
              </w:rPr>
              <w:t xml:space="preserve">MRG, </w:t>
            </w:r>
            <w:r>
              <w:rPr>
                <w:rFonts w:ascii="Times New Roman" w:eastAsia="Times New Roman" w:hAnsi="Times New Roman" w:cs="Times New Roman"/>
                <w:sz w:val="18"/>
                <w:szCs w:val="18"/>
                <w:lang w:eastAsia="tr-TR"/>
              </w:rPr>
              <w:t>k</w:t>
            </w:r>
            <w:r w:rsidRPr="001B71A8">
              <w:rPr>
                <w:rFonts w:ascii="Times New Roman" w:eastAsia="Times New Roman" w:hAnsi="Times New Roman" w:cs="Times New Roman"/>
                <w:sz w:val="18"/>
                <w:szCs w:val="18"/>
                <w:lang w:eastAsia="tr-TR"/>
              </w:rPr>
              <w:t>araciğer, dinamik kontrastlı</w:t>
            </w:r>
          </w:p>
        </w:tc>
        <w:tc>
          <w:tcPr>
            <w:tcW w:w="23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4D2DD4B" w14:textId="1FAB9CD7" w:rsidR="001B71A8" w:rsidRPr="001B71A8" w:rsidRDefault="001B71A8"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R103000, R103010, R103020, R103030, R103040, R103160, R103170, R103250, R103260, R103550, R103560, R103570, R103840 ile birlikte faturalandırılmaz. Kontrast ilaçlar ve sarf malzemeleri ayrıca faturalandırılmaz</w:t>
            </w:r>
            <w:r w:rsidR="003A6AA5">
              <w:rPr>
                <w:rFonts w:ascii="Times New Roman" w:eastAsia="Times New Roman" w:hAnsi="Times New Roman" w:cs="Times New Roman"/>
                <w:sz w:val="18"/>
                <w:szCs w:val="18"/>
                <w:lang w:eastAsia="tr-TR"/>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805EAA" w14:textId="3D5F23CD" w:rsidR="001B71A8" w:rsidRPr="001B71A8" w:rsidRDefault="001B71A8" w:rsidP="001B71A8">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1.953,51</w:t>
            </w:r>
          </w:p>
        </w:tc>
      </w:tr>
    </w:tbl>
    <w:p w14:paraId="134DFA76" w14:textId="4E40B320" w:rsidR="001B71A8" w:rsidRDefault="00464DE0" w:rsidP="00464DE0">
      <w:pPr>
        <w:keepNext/>
        <w:keepLines/>
        <w:tabs>
          <w:tab w:val="left" w:pos="7888"/>
        </w:tabs>
        <w:spacing w:after="0" w:line="240" w:lineRule="auto"/>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7DBA573D" w14:textId="77777777" w:rsidR="00464DE0" w:rsidRDefault="00464DE0" w:rsidP="00DD278C">
      <w:pPr>
        <w:keepNext/>
        <w:keepLines/>
        <w:tabs>
          <w:tab w:val="left" w:pos="2224"/>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464DE0" w:rsidRPr="00464DE0" w14:paraId="32E2876D" w14:textId="77777777" w:rsidTr="00464DE0">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B1BD56" w14:textId="77777777" w:rsidR="00464DE0" w:rsidRPr="00464DE0" w:rsidRDefault="00464DE0" w:rsidP="00464DE0">
            <w:pPr>
              <w:spacing w:after="0" w:line="240" w:lineRule="auto"/>
              <w:jc w:val="center"/>
              <w:rPr>
                <w:rFonts w:ascii="Times New Roman" w:eastAsia="Times New Roman" w:hAnsi="Times New Roman" w:cs="Times New Roman"/>
                <w:sz w:val="18"/>
                <w:szCs w:val="18"/>
                <w:lang w:eastAsia="tr-TR"/>
              </w:rPr>
            </w:pPr>
            <w:r w:rsidRPr="00464DE0">
              <w:rPr>
                <w:rFonts w:ascii="Times New Roman" w:eastAsia="Times New Roman" w:hAnsi="Times New Roman" w:cs="Times New Roman"/>
                <w:sz w:val="18"/>
                <w:szCs w:val="18"/>
                <w:lang w:eastAsia="tr-TR"/>
              </w:rPr>
              <w:t>R103290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6DB987F2" w14:textId="35947D57" w:rsidR="00464DE0" w:rsidRPr="00464DE0" w:rsidRDefault="00464DE0" w:rsidP="00464DE0">
            <w:pPr>
              <w:spacing w:after="0" w:line="240" w:lineRule="auto"/>
              <w:rPr>
                <w:rFonts w:ascii="Times New Roman" w:eastAsia="Times New Roman" w:hAnsi="Times New Roman" w:cs="Times New Roman"/>
                <w:sz w:val="18"/>
                <w:szCs w:val="18"/>
                <w:lang w:eastAsia="tr-TR"/>
              </w:rPr>
            </w:pPr>
            <w:r w:rsidRPr="00464DE0">
              <w:rPr>
                <w:rFonts w:ascii="Times New Roman" w:eastAsia="Times New Roman" w:hAnsi="Times New Roman" w:cs="Times New Roman"/>
                <w:sz w:val="18"/>
                <w:szCs w:val="18"/>
                <w:lang w:eastAsia="tr-TR"/>
              </w:rPr>
              <w:t xml:space="preserve">MRG, </w:t>
            </w:r>
            <w:r>
              <w:rPr>
                <w:rFonts w:ascii="Times New Roman" w:eastAsia="Times New Roman" w:hAnsi="Times New Roman" w:cs="Times New Roman"/>
                <w:sz w:val="18"/>
                <w:szCs w:val="18"/>
                <w:lang w:eastAsia="tr-TR"/>
              </w:rPr>
              <w:t>k</w:t>
            </w:r>
            <w:r w:rsidRPr="00464DE0">
              <w:rPr>
                <w:rFonts w:ascii="Times New Roman" w:eastAsia="Times New Roman" w:hAnsi="Times New Roman" w:cs="Times New Roman"/>
                <w:sz w:val="18"/>
                <w:szCs w:val="18"/>
                <w:lang w:eastAsia="tr-TR"/>
              </w:rPr>
              <w:t>ardiyak, kontrastsız</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01A14AED" w14:textId="6381B746" w:rsidR="00464DE0" w:rsidRPr="00464DE0" w:rsidRDefault="00464DE0" w:rsidP="00100959">
            <w:pPr>
              <w:spacing w:after="0" w:line="240" w:lineRule="auto"/>
              <w:jc w:val="both"/>
              <w:rPr>
                <w:rFonts w:ascii="Times New Roman" w:eastAsia="Times New Roman" w:hAnsi="Times New Roman" w:cs="Times New Roman"/>
                <w:sz w:val="18"/>
                <w:szCs w:val="18"/>
                <w:lang w:eastAsia="tr-TR"/>
              </w:rPr>
            </w:pPr>
            <w:r w:rsidRPr="001C08C1">
              <w:rPr>
                <w:rFonts w:ascii="Times New Roman" w:eastAsia="Times New Roman" w:hAnsi="Times New Roman" w:cs="Times New Roman"/>
                <w:sz w:val="18"/>
                <w:szCs w:val="18"/>
                <w:lang w:eastAsia="tr-TR"/>
              </w:rPr>
              <w:t>R103300, R103320, R103330 ile birlikte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23C40AE4" w14:textId="77777777" w:rsidR="00464DE0" w:rsidRPr="00464DE0" w:rsidRDefault="00464DE0" w:rsidP="00464DE0">
            <w:pPr>
              <w:spacing w:after="0" w:line="240" w:lineRule="auto"/>
              <w:jc w:val="right"/>
              <w:rPr>
                <w:rFonts w:ascii="Times New Roman" w:eastAsia="Times New Roman" w:hAnsi="Times New Roman" w:cs="Times New Roman"/>
                <w:sz w:val="18"/>
                <w:szCs w:val="18"/>
                <w:lang w:eastAsia="tr-TR"/>
              </w:rPr>
            </w:pPr>
            <w:r w:rsidRPr="00464DE0">
              <w:rPr>
                <w:rFonts w:ascii="Times New Roman" w:eastAsia="Times New Roman" w:hAnsi="Times New Roman" w:cs="Times New Roman"/>
                <w:sz w:val="18"/>
                <w:szCs w:val="18"/>
                <w:lang w:eastAsia="tr-TR"/>
              </w:rPr>
              <w:t>656,20</w:t>
            </w:r>
          </w:p>
        </w:tc>
      </w:tr>
      <w:tr w:rsidR="00464DE0" w:rsidRPr="00464DE0" w14:paraId="728AC785" w14:textId="77777777" w:rsidTr="006D6CA1">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37722139" w14:textId="77777777" w:rsidR="00464DE0" w:rsidRPr="00464DE0" w:rsidRDefault="00464DE0" w:rsidP="00464DE0">
            <w:pPr>
              <w:spacing w:after="0" w:line="240" w:lineRule="auto"/>
              <w:jc w:val="center"/>
              <w:rPr>
                <w:rFonts w:ascii="Times New Roman" w:eastAsia="Times New Roman" w:hAnsi="Times New Roman" w:cs="Times New Roman"/>
                <w:sz w:val="18"/>
                <w:szCs w:val="18"/>
                <w:lang w:eastAsia="tr-TR"/>
              </w:rPr>
            </w:pPr>
            <w:r w:rsidRPr="00464DE0">
              <w:rPr>
                <w:rFonts w:ascii="Times New Roman" w:eastAsia="Times New Roman" w:hAnsi="Times New Roman" w:cs="Times New Roman"/>
                <w:sz w:val="18"/>
                <w:szCs w:val="18"/>
                <w:lang w:eastAsia="tr-TR"/>
              </w:rPr>
              <w:t>R103300</w:t>
            </w:r>
          </w:p>
        </w:tc>
        <w:tc>
          <w:tcPr>
            <w:tcW w:w="1716" w:type="pct"/>
            <w:tcBorders>
              <w:top w:val="nil"/>
              <w:left w:val="nil"/>
              <w:bottom w:val="single" w:sz="4" w:space="0" w:color="auto"/>
              <w:right w:val="single" w:sz="4" w:space="0" w:color="auto"/>
            </w:tcBorders>
            <w:shd w:val="clear" w:color="auto" w:fill="auto"/>
            <w:vAlign w:val="center"/>
            <w:hideMark/>
          </w:tcPr>
          <w:p w14:paraId="307167E1" w14:textId="28EA3348" w:rsidR="00464DE0" w:rsidRPr="00464DE0" w:rsidRDefault="00464DE0" w:rsidP="00B90F0E">
            <w:pPr>
              <w:spacing w:after="0" w:line="240" w:lineRule="auto"/>
              <w:rPr>
                <w:rFonts w:ascii="Times New Roman" w:eastAsia="Times New Roman" w:hAnsi="Times New Roman" w:cs="Times New Roman"/>
                <w:sz w:val="18"/>
                <w:szCs w:val="18"/>
                <w:lang w:eastAsia="tr-TR"/>
              </w:rPr>
            </w:pPr>
            <w:r w:rsidRPr="00464DE0">
              <w:rPr>
                <w:rFonts w:ascii="Times New Roman" w:eastAsia="Times New Roman" w:hAnsi="Times New Roman" w:cs="Times New Roman"/>
                <w:sz w:val="18"/>
                <w:szCs w:val="18"/>
                <w:lang w:eastAsia="tr-TR"/>
              </w:rPr>
              <w:t xml:space="preserve">MRG, </w:t>
            </w:r>
            <w:r w:rsidR="00BD54F5">
              <w:rPr>
                <w:rFonts w:ascii="Times New Roman" w:eastAsia="Times New Roman" w:hAnsi="Times New Roman" w:cs="Times New Roman"/>
                <w:sz w:val="18"/>
                <w:szCs w:val="18"/>
                <w:lang w:eastAsia="tr-TR"/>
              </w:rPr>
              <w:t>k</w:t>
            </w:r>
            <w:r w:rsidRPr="00464DE0">
              <w:rPr>
                <w:rFonts w:ascii="Times New Roman" w:eastAsia="Times New Roman" w:hAnsi="Times New Roman" w:cs="Times New Roman"/>
                <w:sz w:val="18"/>
                <w:szCs w:val="18"/>
                <w:lang w:eastAsia="tr-TR"/>
              </w:rPr>
              <w:t xml:space="preserve">ardiyak, </w:t>
            </w:r>
            <w:proofErr w:type="spellStart"/>
            <w:r w:rsidRPr="00464DE0">
              <w:rPr>
                <w:rFonts w:ascii="Times New Roman" w:eastAsia="Times New Roman" w:hAnsi="Times New Roman" w:cs="Times New Roman"/>
                <w:sz w:val="18"/>
                <w:szCs w:val="18"/>
                <w:lang w:eastAsia="tr-TR"/>
              </w:rPr>
              <w:t>kontraslı</w:t>
            </w:r>
            <w:proofErr w:type="spellEnd"/>
          </w:p>
        </w:tc>
        <w:tc>
          <w:tcPr>
            <w:tcW w:w="2301" w:type="pct"/>
            <w:tcBorders>
              <w:top w:val="nil"/>
              <w:left w:val="nil"/>
              <w:bottom w:val="single" w:sz="4" w:space="0" w:color="auto"/>
              <w:right w:val="single" w:sz="4" w:space="0" w:color="auto"/>
            </w:tcBorders>
            <w:shd w:val="clear" w:color="auto" w:fill="auto"/>
            <w:vAlign w:val="bottom"/>
            <w:hideMark/>
          </w:tcPr>
          <w:p w14:paraId="09AAEE92" w14:textId="3AF8E2D7" w:rsidR="00464DE0" w:rsidRPr="00464DE0" w:rsidRDefault="00464DE0"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R103290, R103320,</w:t>
            </w:r>
            <w:r w:rsidR="00B90F0E">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R103330 ile birlikte faturalandırılmaz. Kontrast ilaçlar ve sarf malzemeleri ayrıca faturalandırılmaz.</w:t>
            </w:r>
          </w:p>
        </w:tc>
        <w:tc>
          <w:tcPr>
            <w:tcW w:w="445" w:type="pct"/>
            <w:tcBorders>
              <w:top w:val="nil"/>
              <w:left w:val="nil"/>
              <w:bottom w:val="single" w:sz="4" w:space="0" w:color="auto"/>
              <w:right w:val="single" w:sz="4" w:space="0" w:color="auto"/>
            </w:tcBorders>
            <w:shd w:val="clear" w:color="auto" w:fill="auto"/>
            <w:vAlign w:val="center"/>
            <w:hideMark/>
          </w:tcPr>
          <w:p w14:paraId="7D8F039E" w14:textId="6B3F2E01" w:rsidR="00464DE0" w:rsidRPr="00464DE0" w:rsidRDefault="00464DE0" w:rsidP="00464DE0">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5B5E74E5" w14:textId="629BDD67" w:rsidR="000F7DA1" w:rsidRDefault="002D605D" w:rsidP="002D605D">
      <w:pPr>
        <w:keepNext/>
        <w:keepLines/>
        <w:tabs>
          <w:tab w:val="left" w:pos="8576"/>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r>
      <w:r w:rsidR="00F24CCB">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57C9D103" w14:textId="77777777" w:rsidR="002D605D" w:rsidRDefault="002D605D" w:rsidP="002D605D">
      <w:pPr>
        <w:keepNext/>
        <w:keepLines/>
        <w:tabs>
          <w:tab w:val="left" w:pos="8576"/>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2D605D" w:rsidRPr="002D605D" w14:paraId="65A80426" w14:textId="77777777" w:rsidTr="002D605D">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644E4E" w14:textId="77777777" w:rsidR="002D605D" w:rsidRPr="002D605D" w:rsidRDefault="002D605D" w:rsidP="002D605D">
            <w:pPr>
              <w:spacing w:after="0" w:line="240" w:lineRule="auto"/>
              <w:jc w:val="center"/>
              <w:rPr>
                <w:rFonts w:ascii="Times New Roman" w:eastAsia="Times New Roman" w:hAnsi="Times New Roman" w:cs="Times New Roman"/>
                <w:sz w:val="18"/>
                <w:szCs w:val="18"/>
                <w:lang w:eastAsia="tr-TR"/>
              </w:rPr>
            </w:pPr>
            <w:r w:rsidRPr="002D605D">
              <w:rPr>
                <w:rFonts w:ascii="Times New Roman" w:eastAsia="Times New Roman" w:hAnsi="Times New Roman" w:cs="Times New Roman"/>
                <w:sz w:val="18"/>
                <w:szCs w:val="18"/>
                <w:lang w:eastAsia="tr-TR"/>
              </w:rPr>
              <w:t>R103320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471D0DF5" w14:textId="13E3DEDF" w:rsidR="002D605D" w:rsidRPr="002D605D" w:rsidRDefault="002D605D" w:rsidP="002D605D">
            <w:pPr>
              <w:spacing w:after="0" w:line="240" w:lineRule="auto"/>
              <w:rPr>
                <w:rFonts w:ascii="Times New Roman" w:eastAsia="Times New Roman" w:hAnsi="Times New Roman" w:cs="Times New Roman"/>
                <w:sz w:val="18"/>
                <w:szCs w:val="18"/>
                <w:lang w:eastAsia="tr-TR"/>
              </w:rPr>
            </w:pPr>
            <w:r w:rsidRPr="002D605D">
              <w:rPr>
                <w:rFonts w:ascii="Times New Roman" w:eastAsia="Times New Roman" w:hAnsi="Times New Roman" w:cs="Times New Roman"/>
                <w:sz w:val="18"/>
                <w:szCs w:val="18"/>
                <w:lang w:eastAsia="tr-TR"/>
              </w:rPr>
              <w:t xml:space="preserve">MRG, </w:t>
            </w:r>
            <w:r>
              <w:rPr>
                <w:rFonts w:ascii="Times New Roman" w:eastAsia="Times New Roman" w:hAnsi="Times New Roman" w:cs="Times New Roman"/>
                <w:sz w:val="18"/>
                <w:szCs w:val="18"/>
                <w:lang w:eastAsia="tr-TR"/>
              </w:rPr>
              <w:t>k</w:t>
            </w:r>
            <w:r w:rsidRPr="002D605D">
              <w:rPr>
                <w:rFonts w:ascii="Times New Roman" w:eastAsia="Times New Roman" w:hAnsi="Times New Roman" w:cs="Times New Roman"/>
                <w:sz w:val="18"/>
                <w:szCs w:val="18"/>
                <w:lang w:eastAsia="tr-TR"/>
              </w:rPr>
              <w:t>ardiyak fonksiyon</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40AD4127" w14:textId="32B8CD70" w:rsidR="002D605D" w:rsidRPr="002D605D" w:rsidRDefault="002D605D" w:rsidP="00100959">
            <w:pPr>
              <w:spacing w:after="0" w:line="240" w:lineRule="auto"/>
              <w:jc w:val="both"/>
              <w:rPr>
                <w:rFonts w:ascii="Times New Roman" w:eastAsia="Times New Roman" w:hAnsi="Times New Roman" w:cs="Times New Roman"/>
                <w:sz w:val="18"/>
                <w:szCs w:val="18"/>
                <w:lang w:eastAsia="tr-TR"/>
              </w:rPr>
            </w:pPr>
            <w:r w:rsidRPr="001C08C1">
              <w:rPr>
                <w:rFonts w:ascii="Times New Roman" w:eastAsia="Times New Roman" w:hAnsi="Times New Roman" w:cs="Times New Roman"/>
                <w:sz w:val="18"/>
                <w:szCs w:val="18"/>
                <w:lang w:eastAsia="tr-TR"/>
              </w:rPr>
              <w:t>R103290, R103300, R103330 ile birlikte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51A94424" w14:textId="77777777" w:rsidR="002D605D" w:rsidRPr="002D605D" w:rsidRDefault="002D605D" w:rsidP="002D605D">
            <w:pPr>
              <w:spacing w:after="0" w:line="240" w:lineRule="auto"/>
              <w:jc w:val="right"/>
              <w:rPr>
                <w:rFonts w:ascii="Times New Roman" w:eastAsia="Times New Roman" w:hAnsi="Times New Roman" w:cs="Times New Roman"/>
                <w:sz w:val="18"/>
                <w:szCs w:val="18"/>
                <w:lang w:eastAsia="tr-TR"/>
              </w:rPr>
            </w:pPr>
            <w:r w:rsidRPr="002D605D">
              <w:rPr>
                <w:rFonts w:ascii="Times New Roman" w:eastAsia="Times New Roman" w:hAnsi="Times New Roman" w:cs="Times New Roman"/>
                <w:sz w:val="18"/>
                <w:szCs w:val="18"/>
                <w:lang w:eastAsia="tr-TR"/>
              </w:rPr>
              <w:t>656,20</w:t>
            </w:r>
          </w:p>
        </w:tc>
      </w:tr>
      <w:tr w:rsidR="00067E0D" w:rsidRPr="002D605D" w14:paraId="111CF2F0" w14:textId="77777777" w:rsidTr="002D605D">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79B4154B" w14:textId="77777777" w:rsidR="00067E0D" w:rsidRPr="002D605D" w:rsidRDefault="00067E0D" w:rsidP="00067E0D">
            <w:pPr>
              <w:spacing w:after="0" w:line="240" w:lineRule="auto"/>
              <w:jc w:val="center"/>
              <w:rPr>
                <w:rFonts w:ascii="Times New Roman" w:eastAsia="Times New Roman" w:hAnsi="Times New Roman" w:cs="Times New Roman"/>
                <w:sz w:val="18"/>
                <w:szCs w:val="18"/>
                <w:lang w:eastAsia="tr-TR"/>
              </w:rPr>
            </w:pPr>
            <w:r w:rsidRPr="002D605D">
              <w:rPr>
                <w:rFonts w:ascii="Times New Roman" w:eastAsia="Times New Roman" w:hAnsi="Times New Roman" w:cs="Times New Roman"/>
                <w:sz w:val="18"/>
                <w:szCs w:val="18"/>
                <w:lang w:eastAsia="tr-TR"/>
              </w:rPr>
              <w:t>R103330</w:t>
            </w:r>
          </w:p>
        </w:tc>
        <w:tc>
          <w:tcPr>
            <w:tcW w:w="1716" w:type="pct"/>
            <w:tcBorders>
              <w:top w:val="nil"/>
              <w:left w:val="nil"/>
              <w:bottom w:val="single" w:sz="4" w:space="0" w:color="auto"/>
              <w:right w:val="single" w:sz="4" w:space="0" w:color="auto"/>
            </w:tcBorders>
            <w:shd w:val="clear" w:color="auto" w:fill="auto"/>
            <w:vAlign w:val="center"/>
            <w:hideMark/>
          </w:tcPr>
          <w:p w14:paraId="0CA1E93E" w14:textId="4E7B6D23" w:rsidR="00067E0D" w:rsidRPr="002D605D" w:rsidRDefault="00067E0D" w:rsidP="00067E0D">
            <w:pPr>
              <w:spacing w:after="0" w:line="240" w:lineRule="auto"/>
              <w:rPr>
                <w:rFonts w:ascii="Times New Roman" w:eastAsia="Times New Roman" w:hAnsi="Times New Roman" w:cs="Times New Roman"/>
                <w:sz w:val="18"/>
                <w:szCs w:val="18"/>
                <w:lang w:eastAsia="tr-TR"/>
              </w:rPr>
            </w:pPr>
            <w:r w:rsidRPr="002D605D">
              <w:rPr>
                <w:rFonts w:ascii="Times New Roman" w:eastAsia="Times New Roman" w:hAnsi="Times New Roman" w:cs="Times New Roman"/>
                <w:sz w:val="18"/>
                <w:szCs w:val="18"/>
                <w:lang w:eastAsia="tr-TR"/>
              </w:rPr>
              <w:t xml:space="preserve">MRG, </w:t>
            </w:r>
            <w:r>
              <w:rPr>
                <w:rFonts w:ascii="Times New Roman" w:eastAsia="Times New Roman" w:hAnsi="Times New Roman" w:cs="Times New Roman"/>
                <w:sz w:val="18"/>
                <w:szCs w:val="18"/>
                <w:lang w:eastAsia="tr-TR"/>
              </w:rPr>
              <w:t>k</w:t>
            </w:r>
            <w:r w:rsidRPr="002D605D">
              <w:rPr>
                <w:rFonts w:ascii="Times New Roman" w:eastAsia="Times New Roman" w:hAnsi="Times New Roman" w:cs="Times New Roman"/>
                <w:sz w:val="18"/>
                <w:szCs w:val="18"/>
                <w:lang w:eastAsia="tr-TR"/>
              </w:rPr>
              <w:t xml:space="preserve">ardiyak </w:t>
            </w:r>
            <w:proofErr w:type="spellStart"/>
            <w:r w:rsidRPr="002D605D">
              <w:rPr>
                <w:rFonts w:ascii="Times New Roman" w:eastAsia="Times New Roman" w:hAnsi="Times New Roman" w:cs="Times New Roman"/>
                <w:sz w:val="18"/>
                <w:szCs w:val="18"/>
                <w:lang w:eastAsia="tr-TR"/>
              </w:rPr>
              <w:t>perfüzyon</w:t>
            </w:r>
            <w:proofErr w:type="spellEnd"/>
          </w:p>
        </w:tc>
        <w:tc>
          <w:tcPr>
            <w:tcW w:w="2301" w:type="pct"/>
            <w:tcBorders>
              <w:top w:val="nil"/>
              <w:left w:val="nil"/>
              <w:bottom w:val="single" w:sz="4" w:space="0" w:color="auto"/>
              <w:right w:val="single" w:sz="4" w:space="0" w:color="auto"/>
            </w:tcBorders>
            <w:shd w:val="clear" w:color="auto" w:fill="auto"/>
            <w:vAlign w:val="center"/>
            <w:hideMark/>
          </w:tcPr>
          <w:p w14:paraId="3A7DA0E7" w14:textId="65372760" w:rsidR="00067E0D" w:rsidRPr="002D605D" w:rsidRDefault="00067E0D"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R103290,</w:t>
            </w:r>
            <w:r w:rsidR="00CC36A3">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R103300,</w:t>
            </w:r>
            <w:r w:rsidR="00CC36A3">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R103320 ile birlikte faturalandırılmaz. Kontrast ilaçlar ve sarf malzemeleri ayrıca faturalandırılmaz.</w:t>
            </w:r>
          </w:p>
        </w:tc>
        <w:tc>
          <w:tcPr>
            <w:tcW w:w="445" w:type="pct"/>
            <w:tcBorders>
              <w:top w:val="nil"/>
              <w:left w:val="nil"/>
              <w:bottom w:val="single" w:sz="4" w:space="0" w:color="auto"/>
              <w:right w:val="single" w:sz="4" w:space="0" w:color="auto"/>
            </w:tcBorders>
            <w:shd w:val="clear" w:color="auto" w:fill="auto"/>
            <w:vAlign w:val="center"/>
            <w:hideMark/>
          </w:tcPr>
          <w:p w14:paraId="00928C4C" w14:textId="126F5983" w:rsidR="00067E0D" w:rsidRPr="002D605D" w:rsidRDefault="00067E0D" w:rsidP="00067E0D">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7C7491FC" w14:textId="03B4FE86" w:rsidR="002D605D" w:rsidRDefault="00067E0D" w:rsidP="00067E0D">
      <w:pPr>
        <w:keepNext/>
        <w:keepLines/>
        <w:tabs>
          <w:tab w:val="left" w:pos="7318"/>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r w:rsidR="00F24CCB">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2435887A" w14:textId="77777777" w:rsidR="00067E0D" w:rsidRDefault="00067E0D" w:rsidP="00067E0D">
      <w:pPr>
        <w:keepNext/>
        <w:keepLines/>
        <w:tabs>
          <w:tab w:val="left" w:pos="7318"/>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067E0D" w:rsidRPr="00067E0D" w14:paraId="4D9D2ED8" w14:textId="77777777" w:rsidTr="006D6CA1">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17495" w14:textId="77777777" w:rsidR="00067E0D" w:rsidRPr="00067E0D" w:rsidRDefault="00067E0D" w:rsidP="00067E0D">
            <w:pPr>
              <w:spacing w:after="0" w:line="240" w:lineRule="auto"/>
              <w:jc w:val="center"/>
              <w:rPr>
                <w:rFonts w:ascii="Times New Roman" w:eastAsia="Times New Roman" w:hAnsi="Times New Roman" w:cs="Times New Roman"/>
                <w:sz w:val="18"/>
                <w:szCs w:val="18"/>
                <w:lang w:eastAsia="tr-TR"/>
              </w:rPr>
            </w:pPr>
            <w:r w:rsidRPr="00067E0D">
              <w:rPr>
                <w:rFonts w:ascii="Times New Roman" w:eastAsia="Times New Roman" w:hAnsi="Times New Roman" w:cs="Times New Roman"/>
                <w:sz w:val="18"/>
                <w:szCs w:val="18"/>
                <w:lang w:eastAsia="tr-TR"/>
              </w:rPr>
              <w:t>R103370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7CA23DCF" w14:textId="51337714" w:rsidR="00067E0D" w:rsidRPr="00067E0D" w:rsidRDefault="00067E0D" w:rsidP="00067E0D">
            <w:pPr>
              <w:spacing w:after="0" w:line="240" w:lineRule="auto"/>
              <w:rPr>
                <w:rFonts w:ascii="Times New Roman" w:eastAsia="Times New Roman" w:hAnsi="Times New Roman" w:cs="Times New Roman"/>
                <w:sz w:val="18"/>
                <w:szCs w:val="18"/>
                <w:lang w:eastAsia="tr-TR"/>
              </w:rPr>
            </w:pPr>
            <w:r w:rsidRPr="00067E0D">
              <w:rPr>
                <w:rFonts w:ascii="Times New Roman" w:eastAsia="Times New Roman" w:hAnsi="Times New Roman" w:cs="Times New Roman"/>
                <w:sz w:val="18"/>
                <w:szCs w:val="18"/>
                <w:lang w:eastAsia="tr-TR"/>
              </w:rPr>
              <w:t xml:space="preserve">MRG, </w:t>
            </w:r>
            <w:proofErr w:type="spellStart"/>
            <w:r>
              <w:rPr>
                <w:rFonts w:ascii="Times New Roman" w:eastAsia="Times New Roman" w:hAnsi="Times New Roman" w:cs="Times New Roman"/>
                <w:sz w:val="18"/>
                <w:szCs w:val="18"/>
                <w:lang w:eastAsia="tr-TR"/>
              </w:rPr>
              <w:t>k</w:t>
            </w:r>
            <w:r w:rsidRPr="00067E0D">
              <w:rPr>
                <w:rFonts w:ascii="Times New Roman" w:eastAsia="Times New Roman" w:hAnsi="Times New Roman" w:cs="Times New Roman"/>
                <w:sz w:val="18"/>
                <w:szCs w:val="18"/>
                <w:lang w:eastAsia="tr-TR"/>
              </w:rPr>
              <w:t>olanjiyopankreatografi</w:t>
            </w:r>
            <w:proofErr w:type="spellEnd"/>
            <w:r w:rsidRPr="00067E0D">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bottom"/>
            <w:hideMark/>
          </w:tcPr>
          <w:p w14:paraId="772A2B8D" w14:textId="5DADE53D" w:rsidR="00067E0D" w:rsidRPr="00067E0D" w:rsidRDefault="00067E0D"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R103360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27D5BC15" w14:textId="0A5EE66B" w:rsidR="00067E0D" w:rsidRPr="00067E0D" w:rsidRDefault="00067E0D" w:rsidP="00067E0D">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78615CFF" w14:textId="705CFE8A" w:rsidR="00067E0D" w:rsidRDefault="00067E0D" w:rsidP="00067E0D">
      <w:pPr>
        <w:keepNext/>
        <w:keepLines/>
        <w:tabs>
          <w:tab w:val="left" w:pos="7565"/>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049E64B1" w14:textId="77777777" w:rsidR="00067E0D" w:rsidRDefault="00067E0D" w:rsidP="00067E0D">
      <w:pPr>
        <w:keepNext/>
        <w:keepLines/>
        <w:tabs>
          <w:tab w:val="left" w:pos="7565"/>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067E0D" w:rsidRPr="00067E0D" w14:paraId="64D08DDB" w14:textId="77777777" w:rsidTr="006D6CA1">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899951" w14:textId="77777777" w:rsidR="00067E0D" w:rsidRPr="00067E0D" w:rsidRDefault="00067E0D" w:rsidP="00067E0D">
            <w:pPr>
              <w:spacing w:after="0" w:line="240" w:lineRule="auto"/>
              <w:jc w:val="center"/>
              <w:rPr>
                <w:rFonts w:ascii="Times New Roman" w:eastAsia="Times New Roman" w:hAnsi="Times New Roman" w:cs="Times New Roman"/>
                <w:sz w:val="18"/>
                <w:szCs w:val="18"/>
                <w:lang w:eastAsia="tr-TR"/>
              </w:rPr>
            </w:pPr>
            <w:r w:rsidRPr="00067E0D">
              <w:rPr>
                <w:rFonts w:ascii="Times New Roman" w:eastAsia="Times New Roman" w:hAnsi="Times New Roman" w:cs="Times New Roman"/>
                <w:sz w:val="18"/>
                <w:szCs w:val="18"/>
                <w:lang w:eastAsia="tr-TR"/>
              </w:rPr>
              <w:t>R103390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78CB890C" w14:textId="53CD7BA9" w:rsidR="00067E0D" w:rsidRPr="00067E0D" w:rsidRDefault="00067E0D" w:rsidP="00067E0D">
            <w:pPr>
              <w:spacing w:after="0" w:line="240" w:lineRule="auto"/>
              <w:rPr>
                <w:rFonts w:ascii="Times New Roman" w:eastAsia="Times New Roman" w:hAnsi="Times New Roman" w:cs="Times New Roman"/>
                <w:sz w:val="18"/>
                <w:szCs w:val="18"/>
                <w:lang w:eastAsia="tr-TR"/>
              </w:rPr>
            </w:pPr>
            <w:r w:rsidRPr="00067E0D">
              <w:rPr>
                <w:rFonts w:ascii="Times New Roman" w:eastAsia="Times New Roman" w:hAnsi="Times New Roman" w:cs="Times New Roman"/>
                <w:sz w:val="18"/>
                <w:szCs w:val="18"/>
                <w:lang w:eastAsia="tr-TR"/>
              </w:rPr>
              <w:t xml:space="preserve">MRG, </w:t>
            </w:r>
            <w:proofErr w:type="spellStart"/>
            <w:r>
              <w:rPr>
                <w:rFonts w:ascii="Times New Roman" w:eastAsia="Times New Roman" w:hAnsi="Times New Roman" w:cs="Times New Roman"/>
                <w:sz w:val="18"/>
                <w:szCs w:val="18"/>
                <w:lang w:eastAsia="tr-TR"/>
              </w:rPr>
              <w:t>l</w:t>
            </w:r>
            <w:r w:rsidRPr="00067E0D">
              <w:rPr>
                <w:rFonts w:ascii="Times New Roman" w:eastAsia="Times New Roman" w:hAnsi="Times New Roman" w:cs="Times New Roman"/>
                <w:sz w:val="18"/>
                <w:szCs w:val="18"/>
                <w:lang w:eastAsia="tr-TR"/>
              </w:rPr>
              <w:t>arinks</w:t>
            </w:r>
            <w:proofErr w:type="spellEnd"/>
            <w:r w:rsidRPr="00067E0D">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bottom"/>
            <w:hideMark/>
          </w:tcPr>
          <w:p w14:paraId="33557C48" w14:textId="4174844A" w:rsidR="00067E0D" w:rsidRPr="00067E0D" w:rsidRDefault="00067E0D"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R103140, R103150, R103380, R103510, R103520, R103580, R103590, R103840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718DB7C9" w14:textId="6D09C788" w:rsidR="00067E0D" w:rsidRPr="00067E0D" w:rsidRDefault="00067E0D" w:rsidP="00067E0D">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r w:rsidR="00067E0D" w:rsidRPr="00067E0D" w14:paraId="12D326F4" w14:textId="77777777" w:rsidTr="00067E0D">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2FDF03DE" w14:textId="77777777" w:rsidR="00067E0D" w:rsidRPr="00067E0D" w:rsidRDefault="00067E0D" w:rsidP="00067E0D">
            <w:pPr>
              <w:spacing w:after="0" w:line="240" w:lineRule="auto"/>
              <w:jc w:val="center"/>
              <w:rPr>
                <w:rFonts w:ascii="Times New Roman" w:eastAsia="Times New Roman" w:hAnsi="Times New Roman" w:cs="Times New Roman"/>
                <w:sz w:val="18"/>
                <w:szCs w:val="18"/>
                <w:lang w:eastAsia="tr-TR"/>
              </w:rPr>
            </w:pPr>
            <w:r w:rsidRPr="00067E0D">
              <w:rPr>
                <w:rFonts w:ascii="Times New Roman" w:eastAsia="Times New Roman" w:hAnsi="Times New Roman" w:cs="Times New Roman"/>
                <w:sz w:val="18"/>
                <w:szCs w:val="18"/>
                <w:lang w:eastAsia="tr-TR"/>
              </w:rPr>
              <w:t>R103400</w:t>
            </w:r>
          </w:p>
        </w:tc>
        <w:tc>
          <w:tcPr>
            <w:tcW w:w="1716" w:type="pct"/>
            <w:tcBorders>
              <w:top w:val="nil"/>
              <w:left w:val="nil"/>
              <w:bottom w:val="single" w:sz="4" w:space="0" w:color="auto"/>
              <w:right w:val="single" w:sz="4" w:space="0" w:color="auto"/>
            </w:tcBorders>
            <w:shd w:val="clear" w:color="auto" w:fill="auto"/>
            <w:vAlign w:val="center"/>
            <w:hideMark/>
          </w:tcPr>
          <w:p w14:paraId="19A4386A" w14:textId="68A9D140" w:rsidR="00067E0D" w:rsidRPr="00067E0D" w:rsidRDefault="00067E0D" w:rsidP="00067E0D">
            <w:pPr>
              <w:spacing w:after="0" w:line="240" w:lineRule="auto"/>
              <w:rPr>
                <w:rFonts w:ascii="Times New Roman" w:eastAsia="Times New Roman" w:hAnsi="Times New Roman" w:cs="Times New Roman"/>
                <w:sz w:val="18"/>
                <w:szCs w:val="18"/>
                <w:lang w:eastAsia="tr-TR"/>
              </w:rPr>
            </w:pPr>
            <w:r w:rsidRPr="00067E0D">
              <w:rPr>
                <w:rFonts w:ascii="Times New Roman" w:eastAsia="Times New Roman" w:hAnsi="Times New Roman" w:cs="Times New Roman"/>
                <w:sz w:val="18"/>
                <w:szCs w:val="18"/>
                <w:lang w:eastAsia="tr-TR"/>
              </w:rPr>
              <w:t xml:space="preserve">MRG, </w:t>
            </w:r>
            <w:proofErr w:type="spellStart"/>
            <w:r>
              <w:rPr>
                <w:rFonts w:ascii="Times New Roman" w:eastAsia="Times New Roman" w:hAnsi="Times New Roman" w:cs="Times New Roman"/>
                <w:sz w:val="18"/>
                <w:szCs w:val="18"/>
                <w:lang w:eastAsia="tr-TR"/>
              </w:rPr>
              <w:t>l</w:t>
            </w:r>
            <w:r w:rsidRPr="00067E0D">
              <w:rPr>
                <w:rFonts w:ascii="Times New Roman" w:eastAsia="Times New Roman" w:hAnsi="Times New Roman" w:cs="Times New Roman"/>
                <w:sz w:val="18"/>
                <w:szCs w:val="18"/>
                <w:lang w:eastAsia="tr-TR"/>
              </w:rPr>
              <w:t>omber</w:t>
            </w:r>
            <w:proofErr w:type="spellEnd"/>
            <w:r w:rsidRPr="00067E0D">
              <w:rPr>
                <w:rFonts w:ascii="Times New Roman" w:eastAsia="Times New Roman" w:hAnsi="Times New Roman" w:cs="Times New Roman"/>
                <w:sz w:val="18"/>
                <w:szCs w:val="18"/>
                <w:lang w:eastAsia="tr-TR"/>
              </w:rPr>
              <w:t xml:space="preserve"> </w:t>
            </w:r>
            <w:proofErr w:type="spellStart"/>
            <w:r w:rsidRPr="00067E0D">
              <w:rPr>
                <w:rFonts w:ascii="Times New Roman" w:eastAsia="Times New Roman" w:hAnsi="Times New Roman" w:cs="Times New Roman"/>
                <w:sz w:val="18"/>
                <w:szCs w:val="18"/>
                <w:lang w:eastAsia="tr-TR"/>
              </w:rPr>
              <w:t>pleksus</w:t>
            </w:r>
            <w:proofErr w:type="spellEnd"/>
          </w:p>
        </w:tc>
        <w:tc>
          <w:tcPr>
            <w:tcW w:w="2301" w:type="pct"/>
            <w:tcBorders>
              <w:top w:val="nil"/>
              <w:left w:val="nil"/>
              <w:bottom w:val="single" w:sz="4" w:space="0" w:color="auto"/>
              <w:right w:val="single" w:sz="4" w:space="0" w:color="auto"/>
            </w:tcBorders>
            <w:shd w:val="clear" w:color="auto" w:fill="auto"/>
            <w:vAlign w:val="center"/>
            <w:hideMark/>
          </w:tcPr>
          <w:p w14:paraId="4C14E90A" w14:textId="55CDA541" w:rsidR="00067E0D" w:rsidRPr="00067E0D" w:rsidRDefault="00067E0D"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nil"/>
              <w:left w:val="nil"/>
              <w:bottom w:val="single" w:sz="4" w:space="0" w:color="auto"/>
              <w:right w:val="single" w:sz="4" w:space="0" w:color="auto"/>
            </w:tcBorders>
            <w:shd w:val="clear" w:color="auto" w:fill="auto"/>
            <w:vAlign w:val="center"/>
            <w:hideMark/>
          </w:tcPr>
          <w:p w14:paraId="593CF6C1" w14:textId="56244EDC" w:rsidR="00067E0D" w:rsidRPr="00067E0D" w:rsidRDefault="00067E0D" w:rsidP="00067E0D">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5C19E462" w14:textId="6C4E74C1" w:rsidR="00067E0D" w:rsidRDefault="00513E1E" w:rsidP="00513E1E">
      <w:pPr>
        <w:keepNext/>
        <w:keepLines/>
        <w:tabs>
          <w:tab w:val="left" w:pos="7813"/>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5B86102B" w14:textId="77777777" w:rsidR="00513E1E" w:rsidRDefault="00513E1E" w:rsidP="00513E1E">
      <w:pPr>
        <w:keepNext/>
        <w:keepLines/>
        <w:tabs>
          <w:tab w:val="left" w:pos="7813"/>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513E1E" w:rsidRPr="00513E1E" w14:paraId="0E583C82" w14:textId="77777777" w:rsidTr="006D6CA1">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7220E" w14:textId="77777777" w:rsidR="00513E1E" w:rsidRPr="00513E1E" w:rsidRDefault="00513E1E" w:rsidP="00513E1E">
            <w:pPr>
              <w:spacing w:after="0" w:line="240" w:lineRule="auto"/>
              <w:jc w:val="center"/>
              <w:rPr>
                <w:rFonts w:ascii="Times New Roman" w:eastAsia="Times New Roman" w:hAnsi="Times New Roman" w:cs="Times New Roman"/>
                <w:sz w:val="18"/>
                <w:szCs w:val="18"/>
                <w:lang w:eastAsia="tr-TR"/>
              </w:rPr>
            </w:pPr>
            <w:r w:rsidRPr="00513E1E">
              <w:rPr>
                <w:rFonts w:ascii="Times New Roman" w:eastAsia="Times New Roman" w:hAnsi="Times New Roman" w:cs="Times New Roman"/>
                <w:sz w:val="18"/>
                <w:szCs w:val="18"/>
                <w:lang w:eastAsia="tr-TR"/>
              </w:rPr>
              <w:t>R103420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15524429" w14:textId="6A67843B" w:rsidR="00513E1E" w:rsidRPr="00513E1E" w:rsidRDefault="00513E1E" w:rsidP="00513E1E">
            <w:pPr>
              <w:spacing w:after="0" w:line="240" w:lineRule="auto"/>
              <w:rPr>
                <w:rFonts w:ascii="Times New Roman" w:eastAsia="Times New Roman" w:hAnsi="Times New Roman" w:cs="Times New Roman"/>
                <w:sz w:val="18"/>
                <w:szCs w:val="18"/>
                <w:lang w:eastAsia="tr-TR"/>
              </w:rPr>
            </w:pPr>
            <w:r w:rsidRPr="00513E1E">
              <w:rPr>
                <w:rFonts w:ascii="Times New Roman" w:eastAsia="Times New Roman" w:hAnsi="Times New Roman" w:cs="Times New Roman"/>
                <w:sz w:val="18"/>
                <w:szCs w:val="18"/>
                <w:lang w:eastAsia="tr-TR"/>
              </w:rPr>
              <w:t xml:space="preserve">MRG, </w:t>
            </w:r>
            <w:proofErr w:type="spellStart"/>
            <w:r>
              <w:rPr>
                <w:rFonts w:ascii="Times New Roman" w:eastAsia="Times New Roman" w:hAnsi="Times New Roman" w:cs="Times New Roman"/>
                <w:sz w:val="18"/>
                <w:szCs w:val="18"/>
                <w:lang w:eastAsia="tr-TR"/>
              </w:rPr>
              <w:t>l</w:t>
            </w:r>
            <w:r w:rsidRPr="00513E1E">
              <w:rPr>
                <w:rFonts w:ascii="Times New Roman" w:eastAsia="Times New Roman" w:hAnsi="Times New Roman" w:cs="Times New Roman"/>
                <w:sz w:val="18"/>
                <w:szCs w:val="18"/>
                <w:lang w:eastAsia="tr-TR"/>
              </w:rPr>
              <w:t>omber</w:t>
            </w:r>
            <w:proofErr w:type="spellEnd"/>
            <w:r w:rsidRPr="00513E1E">
              <w:rPr>
                <w:rFonts w:ascii="Times New Roman" w:eastAsia="Times New Roman" w:hAnsi="Times New Roman" w:cs="Times New Roman"/>
                <w:sz w:val="18"/>
                <w:szCs w:val="18"/>
                <w:lang w:eastAsia="tr-TR"/>
              </w:rPr>
              <w:t xml:space="preserve"> </w:t>
            </w:r>
            <w:proofErr w:type="spellStart"/>
            <w:r w:rsidRPr="00513E1E">
              <w:rPr>
                <w:rFonts w:ascii="Times New Roman" w:eastAsia="Times New Roman" w:hAnsi="Times New Roman" w:cs="Times New Roman"/>
                <w:sz w:val="18"/>
                <w:szCs w:val="18"/>
                <w:lang w:eastAsia="tr-TR"/>
              </w:rPr>
              <w:t>vertebra</w:t>
            </w:r>
            <w:proofErr w:type="spellEnd"/>
            <w:r w:rsidRPr="00513E1E">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bottom"/>
            <w:hideMark/>
          </w:tcPr>
          <w:p w14:paraId="100DA0E7" w14:textId="45F2E806" w:rsidR="00513E1E" w:rsidRPr="00513E1E" w:rsidRDefault="00513E1E"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R103410, R103840, R104380, R104390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75E286BF" w14:textId="0219A4CF" w:rsidR="00513E1E" w:rsidRPr="00513E1E" w:rsidRDefault="00513E1E" w:rsidP="00513E1E">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0DB1431A" w14:textId="6C5AA671" w:rsidR="00513E1E" w:rsidRDefault="00513E1E" w:rsidP="00513E1E">
      <w:pPr>
        <w:keepNext/>
        <w:keepLines/>
        <w:tabs>
          <w:tab w:val="left" w:pos="8264"/>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6D88FD7D" w14:textId="77777777" w:rsidR="00513E1E" w:rsidRDefault="00513E1E" w:rsidP="00513E1E">
      <w:pPr>
        <w:keepNext/>
        <w:keepLines/>
        <w:tabs>
          <w:tab w:val="left" w:pos="8264"/>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513E1E" w:rsidRPr="00513E1E" w14:paraId="67682BDB" w14:textId="77777777" w:rsidTr="006D6CA1">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718D29" w14:textId="77777777" w:rsidR="00513E1E" w:rsidRPr="00513E1E" w:rsidRDefault="00513E1E" w:rsidP="00513E1E">
            <w:pPr>
              <w:spacing w:after="0" w:line="240" w:lineRule="auto"/>
              <w:jc w:val="center"/>
              <w:rPr>
                <w:rFonts w:ascii="Times New Roman" w:eastAsia="Times New Roman" w:hAnsi="Times New Roman" w:cs="Times New Roman"/>
                <w:sz w:val="18"/>
                <w:szCs w:val="18"/>
                <w:lang w:eastAsia="tr-TR"/>
              </w:rPr>
            </w:pPr>
            <w:r w:rsidRPr="00513E1E">
              <w:rPr>
                <w:rFonts w:ascii="Times New Roman" w:eastAsia="Times New Roman" w:hAnsi="Times New Roman" w:cs="Times New Roman"/>
                <w:sz w:val="18"/>
                <w:szCs w:val="18"/>
                <w:lang w:eastAsia="tr-TR"/>
              </w:rPr>
              <w:t>R103440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0E413557" w14:textId="726E31F7" w:rsidR="00513E1E" w:rsidRPr="00513E1E" w:rsidRDefault="00513E1E" w:rsidP="00513E1E">
            <w:pPr>
              <w:spacing w:after="0" w:line="240" w:lineRule="auto"/>
              <w:rPr>
                <w:rFonts w:ascii="Times New Roman" w:eastAsia="Times New Roman" w:hAnsi="Times New Roman" w:cs="Times New Roman"/>
                <w:sz w:val="18"/>
                <w:szCs w:val="18"/>
                <w:lang w:eastAsia="tr-TR"/>
              </w:rPr>
            </w:pPr>
            <w:r w:rsidRPr="00513E1E">
              <w:rPr>
                <w:rFonts w:ascii="Times New Roman" w:eastAsia="Times New Roman" w:hAnsi="Times New Roman" w:cs="Times New Roman"/>
                <w:sz w:val="18"/>
                <w:szCs w:val="18"/>
                <w:lang w:eastAsia="tr-TR"/>
              </w:rPr>
              <w:t xml:space="preserve">MRG, </w:t>
            </w:r>
            <w:proofErr w:type="gramStart"/>
            <w:r>
              <w:rPr>
                <w:rFonts w:ascii="Times New Roman" w:eastAsia="Times New Roman" w:hAnsi="Times New Roman" w:cs="Times New Roman"/>
                <w:sz w:val="18"/>
                <w:szCs w:val="18"/>
                <w:lang w:eastAsia="tr-TR"/>
              </w:rPr>
              <w:t>m</w:t>
            </w:r>
            <w:r w:rsidRPr="00513E1E">
              <w:rPr>
                <w:rFonts w:ascii="Times New Roman" w:eastAsia="Times New Roman" w:hAnsi="Times New Roman" w:cs="Times New Roman"/>
                <w:sz w:val="18"/>
                <w:szCs w:val="18"/>
                <w:lang w:eastAsia="tr-TR"/>
              </w:rPr>
              <w:t>eme -</w:t>
            </w:r>
            <w:proofErr w:type="gramEnd"/>
            <w:r w:rsidRPr="00513E1E">
              <w:rPr>
                <w:rFonts w:ascii="Times New Roman" w:eastAsia="Times New Roman" w:hAnsi="Times New Roman" w:cs="Times New Roman"/>
                <w:sz w:val="18"/>
                <w:szCs w:val="18"/>
                <w:lang w:eastAsia="tr-TR"/>
              </w:rPr>
              <w:t xml:space="preserve"> </w:t>
            </w:r>
            <w:proofErr w:type="spellStart"/>
            <w:r w:rsidRPr="00513E1E">
              <w:rPr>
                <w:rFonts w:ascii="Times New Roman" w:eastAsia="Times New Roman" w:hAnsi="Times New Roman" w:cs="Times New Roman"/>
                <w:sz w:val="18"/>
                <w:szCs w:val="18"/>
                <w:lang w:eastAsia="tr-TR"/>
              </w:rPr>
              <w:t>bilateral</w:t>
            </w:r>
            <w:proofErr w:type="spellEnd"/>
            <w:r w:rsidRPr="00513E1E">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bottom"/>
            <w:hideMark/>
          </w:tcPr>
          <w:p w14:paraId="76A7FD1B" w14:textId="3F820CB3" w:rsidR="00513E1E" w:rsidRPr="00513E1E" w:rsidRDefault="00513E1E"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R103430, R103450, R103460, R103470, R103480, R103490, R103840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25A5DEFC" w14:textId="580B7DCC" w:rsidR="00513E1E" w:rsidRPr="00513E1E" w:rsidRDefault="00513E1E" w:rsidP="00513E1E">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r w:rsidR="00513E1E" w:rsidRPr="00513E1E" w14:paraId="4D40BADA" w14:textId="77777777" w:rsidTr="006D6CA1">
        <w:trPr>
          <w:trHeight w:val="48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2267673F" w14:textId="77777777" w:rsidR="00513E1E" w:rsidRPr="00513E1E" w:rsidRDefault="00513E1E" w:rsidP="00513E1E">
            <w:pPr>
              <w:spacing w:after="0" w:line="240" w:lineRule="auto"/>
              <w:jc w:val="center"/>
              <w:rPr>
                <w:rFonts w:ascii="Times New Roman" w:eastAsia="Times New Roman" w:hAnsi="Times New Roman" w:cs="Times New Roman"/>
                <w:sz w:val="18"/>
                <w:szCs w:val="18"/>
                <w:lang w:eastAsia="tr-TR"/>
              </w:rPr>
            </w:pPr>
            <w:r w:rsidRPr="00513E1E">
              <w:rPr>
                <w:rFonts w:ascii="Times New Roman" w:eastAsia="Times New Roman" w:hAnsi="Times New Roman" w:cs="Times New Roman"/>
                <w:sz w:val="18"/>
                <w:szCs w:val="18"/>
                <w:lang w:eastAsia="tr-TR"/>
              </w:rPr>
              <w:t>R103450</w:t>
            </w:r>
          </w:p>
        </w:tc>
        <w:tc>
          <w:tcPr>
            <w:tcW w:w="1716" w:type="pct"/>
            <w:tcBorders>
              <w:top w:val="nil"/>
              <w:left w:val="nil"/>
              <w:bottom w:val="single" w:sz="4" w:space="0" w:color="auto"/>
              <w:right w:val="single" w:sz="4" w:space="0" w:color="auto"/>
            </w:tcBorders>
            <w:shd w:val="clear" w:color="auto" w:fill="auto"/>
            <w:vAlign w:val="center"/>
            <w:hideMark/>
          </w:tcPr>
          <w:p w14:paraId="73F0AAEF" w14:textId="2A5F93EC" w:rsidR="00513E1E" w:rsidRPr="00513E1E" w:rsidRDefault="00513E1E" w:rsidP="00513E1E">
            <w:pPr>
              <w:spacing w:after="0" w:line="240" w:lineRule="auto"/>
              <w:rPr>
                <w:rFonts w:ascii="Times New Roman" w:eastAsia="Times New Roman" w:hAnsi="Times New Roman" w:cs="Times New Roman"/>
                <w:sz w:val="18"/>
                <w:szCs w:val="18"/>
                <w:lang w:eastAsia="tr-TR"/>
              </w:rPr>
            </w:pPr>
            <w:r w:rsidRPr="00513E1E">
              <w:rPr>
                <w:rFonts w:ascii="Times New Roman" w:eastAsia="Times New Roman" w:hAnsi="Times New Roman" w:cs="Times New Roman"/>
                <w:sz w:val="18"/>
                <w:szCs w:val="18"/>
                <w:lang w:eastAsia="tr-TR"/>
              </w:rPr>
              <w:t xml:space="preserve">MRG, </w:t>
            </w:r>
            <w:proofErr w:type="gramStart"/>
            <w:r>
              <w:rPr>
                <w:rFonts w:ascii="Times New Roman" w:eastAsia="Times New Roman" w:hAnsi="Times New Roman" w:cs="Times New Roman"/>
                <w:sz w:val="18"/>
                <w:szCs w:val="18"/>
                <w:lang w:eastAsia="tr-TR"/>
              </w:rPr>
              <w:t>m</w:t>
            </w:r>
            <w:r w:rsidRPr="00513E1E">
              <w:rPr>
                <w:rFonts w:ascii="Times New Roman" w:eastAsia="Times New Roman" w:hAnsi="Times New Roman" w:cs="Times New Roman"/>
                <w:sz w:val="18"/>
                <w:szCs w:val="18"/>
                <w:lang w:eastAsia="tr-TR"/>
              </w:rPr>
              <w:t>eme -</w:t>
            </w:r>
            <w:proofErr w:type="gramEnd"/>
            <w:r w:rsidRPr="00513E1E">
              <w:rPr>
                <w:rFonts w:ascii="Times New Roman" w:eastAsia="Times New Roman" w:hAnsi="Times New Roman" w:cs="Times New Roman"/>
                <w:sz w:val="18"/>
                <w:szCs w:val="18"/>
                <w:lang w:eastAsia="tr-TR"/>
              </w:rPr>
              <w:t xml:space="preserve"> </w:t>
            </w:r>
            <w:proofErr w:type="spellStart"/>
            <w:r w:rsidRPr="00513E1E">
              <w:rPr>
                <w:rFonts w:ascii="Times New Roman" w:eastAsia="Times New Roman" w:hAnsi="Times New Roman" w:cs="Times New Roman"/>
                <w:sz w:val="18"/>
                <w:szCs w:val="18"/>
                <w:lang w:eastAsia="tr-TR"/>
              </w:rPr>
              <w:t>bilateral</w:t>
            </w:r>
            <w:proofErr w:type="spellEnd"/>
            <w:r w:rsidRPr="00513E1E">
              <w:rPr>
                <w:rFonts w:ascii="Times New Roman" w:eastAsia="Times New Roman" w:hAnsi="Times New Roman" w:cs="Times New Roman"/>
                <w:sz w:val="18"/>
                <w:szCs w:val="18"/>
                <w:lang w:eastAsia="tr-TR"/>
              </w:rPr>
              <w:t>, dinamik kontrastlı</w:t>
            </w:r>
          </w:p>
        </w:tc>
        <w:tc>
          <w:tcPr>
            <w:tcW w:w="2301" w:type="pct"/>
            <w:tcBorders>
              <w:top w:val="nil"/>
              <w:left w:val="nil"/>
              <w:bottom w:val="single" w:sz="4" w:space="0" w:color="auto"/>
              <w:right w:val="single" w:sz="4" w:space="0" w:color="auto"/>
            </w:tcBorders>
            <w:shd w:val="clear" w:color="auto" w:fill="auto"/>
            <w:vAlign w:val="bottom"/>
            <w:hideMark/>
          </w:tcPr>
          <w:p w14:paraId="72DA84DD" w14:textId="292B8006" w:rsidR="00513E1E" w:rsidRPr="00513E1E" w:rsidRDefault="00513E1E"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R103430, R103440, R103460, R103470, R103480, R103490, R103840 ile birlikte faturalandırılmaz. Kontrast ilaçlar ve sarf malzemeleri ayrıca faturalandırılmaz.</w:t>
            </w:r>
          </w:p>
        </w:tc>
        <w:tc>
          <w:tcPr>
            <w:tcW w:w="445" w:type="pct"/>
            <w:tcBorders>
              <w:top w:val="nil"/>
              <w:left w:val="nil"/>
              <w:bottom w:val="single" w:sz="4" w:space="0" w:color="auto"/>
              <w:right w:val="single" w:sz="4" w:space="0" w:color="auto"/>
            </w:tcBorders>
            <w:shd w:val="clear" w:color="auto" w:fill="auto"/>
            <w:vAlign w:val="center"/>
            <w:hideMark/>
          </w:tcPr>
          <w:p w14:paraId="4427FDCF" w14:textId="71E919B5" w:rsidR="00513E1E" w:rsidRPr="00513E1E" w:rsidRDefault="00513E1E" w:rsidP="00513E1E">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1.953,51</w:t>
            </w:r>
          </w:p>
        </w:tc>
      </w:tr>
    </w:tbl>
    <w:p w14:paraId="7EBF8CBB" w14:textId="0261B49D" w:rsidR="00F24CCB" w:rsidRDefault="00F24CCB" w:rsidP="00DD0FD2">
      <w:pPr>
        <w:keepLines/>
        <w:tabs>
          <w:tab w:val="left" w:pos="8264"/>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p>
    <w:p w14:paraId="51AEC983" w14:textId="77777777" w:rsidR="00113F2C" w:rsidRDefault="00113F2C" w:rsidP="00513E1E">
      <w:pPr>
        <w:keepNext/>
        <w:keepLines/>
        <w:tabs>
          <w:tab w:val="left" w:pos="8264"/>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113F2C" w:rsidRPr="00113F2C" w14:paraId="3ADF1A0B" w14:textId="77777777" w:rsidTr="006D6CA1">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758167" w14:textId="77777777" w:rsidR="00113F2C" w:rsidRPr="00113F2C" w:rsidRDefault="00113F2C" w:rsidP="00113F2C">
            <w:pPr>
              <w:spacing w:after="0" w:line="240" w:lineRule="auto"/>
              <w:jc w:val="center"/>
              <w:rPr>
                <w:rFonts w:ascii="Times New Roman" w:eastAsia="Times New Roman" w:hAnsi="Times New Roman" w:cs="Times New Roman"/>
                <w:sz w:val="18"/>
                <w:szCs w:val="18"/>
                <w:lang w:eastAsia="tr-TR"/>
              </w:rPr>
            </w:pPr>
            <w:r w:rsidRPr="00113F2C">
              <w:rPr>
                <w:rFonts w:ascii="Times New Roman" w:eastAsia="Times New Roman" w:hAnsi="Times New Roman" w:cs="Times New Roman"/>
                <w:sz w:val="18"/>
                <w:szCs w:val="18"/>
                <w:lang w:eastAsia="tr-TR"/>
              </w:rPr>
              <w:t>R103470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6BF22BF3" w14:textId="68781524" w:rsidR="00113F2C" w:rsidRPr="00113F2C" w:rsidRDefault="00113F2C" w:rsidP="00113F2C">
            <w:pPr>
              <w:spacing w:after="0" w:line="240" w:lineRule="auto"/>
              <w:rPr>
                <w:rFonts w:ascii="Times New Roman" w:eastAsia="Times New Roman" w:hAnsi="Times New Roman" w:cs="Times New Roman"/>
                <w:sz w:val="18"/>
                <w:szCs w:val="18"/>
                <w:lang w:eastAsia="tr-TR"/>
              </w:rPr>
            </w:pPr>
            <w:r w:rsidRPr="00113F2C">
              <w:rPr>
                <w:rFonts w:ascii="Times New Roman" w:eastAsia="Times New Roman" w:hAnsi="Times New Roman" w:cs="Times New Roman"/>
                <w:sz w:val="18"/>
                <w:szCs w:val="18"/>
                <w:lang w:eastAsia="tr-TR"/>
              </w:rPr>
              <w:t xml:space="preserve">MRG, </w:t>
            </w:r>
            <w:proofErr w:type="gramStart"/>
            <w:r>
              <w:rPr>
                <w:rFonts w:ascii="Times New Roman" w:eastAsia="Times New Roman" w:hAnsi="Times New Roman" w:cs="Times New Roman"/>
                <w:sz w:val="18"/>
                <w:szCs w:val="18"/>
                <w:lang w:eastAsia="tr-TR"/>
              </w:rPr>
              <w:t>m</w:t>
            </w:r>
            <w:r w:rsidRPr="00113F2C">
              <w:rPr>
                <w:rFonts w:ascii="Times New Roman" w:eastAsia="Times New Roman" w:hAnsi="Times New Roman" w:cs="Times New Roman"/>
                <w:sz w:val="18"/>
                <w:szCs w:val="18"/>
                <w:lang w:eastAsia="tr-TR"/>
              </w:rPr>
              <w:t>eme -</w:t>
            </w:r>
            <w:proofErr w:type="gramEnd"/>
            <w:r w:rsidRPr="00113F2C">
              <w:rPr>
                <w:rFonts w:ascii="Times New Roman" w:eastAsia="Times New Roman" w:hAnsi="Times New Roman" w:cs="Times New Roman"/>
                <w:sz w:val="18"/>
                <w:szCs w:val="18"/>
                <w:lang w:eastAsia="tr-TR"/>
              </w:rPr>
              <w:t xml:space="preserve"> sağ, kontrastlı</w:t>
            </w:r>
          </w:p>
        </w:tc>
        <w:tc>
          <w:tcPr>
            <w:tcW w:w="2301" w:type="pct"/>
            <w:tcBorders>
              <w:top w:val="single" w:sz="4" w:space="0" w:color="auto"/>
              <w:left w:val="nil"/>
              <w:bottom w:val="single" w:sz="4" w:space="0" w:color="auto"/>
              <w:right w:val="single" w:sz="4" w:space="0" w:color="auto"/>
            </w:tcBorders>
            <w:shd w:val="clear" w:color="auto" w:fill="auto"/>
            <w:vAlign w:val="bottom"/>
            <w:hideMark/>
          </w:tcPr>
          <w:p w14:paraId="448CF9D2" w14:textId="47455450" w:rsidR="00113F2C" w:rsidRPr="00113F2C" w:rsidRDefault="00113F2C"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R103430, R103440, R103450, R103460, R103480, R103490, R103840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6F58C088" w14:textId="109C5AAD" w:rsidR="00113F2C" w:rsidRPr="00113F2C" w:rsidRDefault="00113F2C" w:rsidP="00113F2C">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3E19D40D" w14:textId="460B0568" w:rsidR="00113F2C" w:rsidRDefault="008F6881" w:rsidP="00083A30">
      <w:pPr>
        <w:keepLines/>
        <w:tabs>
          <w:tab w:val="left" w:pos="8436"/>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r>
      <w:r w:rsidR="00F24CCB">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1B132E56" w14:textId="77777777" w:rsidR="008F6881" w:rsidRDefault="008F6881" w:rsidP="008F6881">
      <w:pPr>
        <w:keepNext/>
        <w:keepLines/>
        <w:tabs>
          <w:tab w:val="left" w:pos="8436"/>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8F6881" w:rsidRPr="008F6881" w14:paraId="0B71844F" w14:textId="77777777" w:rsidTr="006D6CA1">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E555C9" w14:textId="77777777" w:rsidR="008F6881" w:rsidRPr="008F6881" w:rsidRDefault="008F6881" w:rsidP="008F6881">
            <w:pPr>
              <w:spacing w:after="0" w:line="240" w:lineRule="auto"/>
              <w:jc w:val="center"/>
              <w:rPr>
                <w:rFonts w:ascii="Times New Roman" w:eastAsia="Times New Roman" w:hAnsi="Times New Roman" w:cs="Times New Roman"/>
                <w:sz w:val="18"/>
                <w:szCs w:val="18"/>
                <w:lang w:eastAsia="tr-TR"/>
              </w:rPr>
            </w:pPr>
            <w:r w:rsidRPr="008F6881">
              <w:rPr>
                <w:rFonts w:ascii="Times New Roman" w:eastAsia="Times New Roman" w:hAnsi="Times New Roman" w:cs="Times New Roman"/>
                <w:sz w:val="18"/>
                <w:szCs w:val="18"/>
                <w:lang w:eastAsia="tr-TR"/>
              </w:rPr>
              <w:t>R103490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7E18D0DD" w14:textId="608C794F" w:rsidR="008F6881" w:rsidRPr="008F6881" w:rsidRDefault="008F6881" w:rsidP="008F6881">
            <w:pPr>
              <w:spacing w:after="0" w:line="240" w:lineRule="auto"/>
              <w:rPr>
                <w:rFonts w:ascii="Times New Roman" w:eastAsia="Times New Roman" w:hAnsi="Times New Roman" w:cs="Times New Roman"/>
                <w:sz w:val="18"/>
                <w:szCs w:val="18"/>
                <w:lang w:eastAsia="tr-TR"/>
              </w:rPr>
            </w:pPr>
            <w:r w:rsidRPr="008F6881">
              <w:rPr>
                <w:rFonts w:ascii="Times New Roman" w:eastAsia="Times New Roman" w:hAnsi="Times New Roman" w:cs="Times New Roman"/>
                <w:sz w:val="18"/>
                <w:szCs w:val="18"/>
                <w:lang w:eastAsia="tr-TR"/>
              </w:rPr>
              <w:t xml:space="preserve">MRG, </w:t>
            </w:r>
            <w:proofErr w:type="gramStart"/>
            <w:r>
              <w:rPr>
                <w:rFonts w:ascii="Times New Roman" w:eastAsia="Times New Roman" w:hAnsi="Times New Roman" w:cs="Times New Roman"/>
                <w:sz w:val="18"/>
                <w:szCs w:val="18"/>
                <w:lang w:eastAsia="tr-TR"/>
              </w:rPr>
              <w:t>m</w:t>
            </w:r>
            <w:r w:rsidRPr="008F6881">
              <w:rPr>
                <w:rFonts w:ascii="Times New Roman" w:eastAsia="Times New Roman" w:hAnsi="Times New Roman" w:cs="Times New Roman"/>
                <w:sz w:val="18"/>
                <w:szCs w:val="18"/>
                <w:lang w:eastAsia="tr-TR"/>
              </w:rPr>
              <w:t>eme -</w:t>
            </w:r>
            <w:proofErr w:type="gramEnd"/>
            <w:r w:rsidRPr="008F6881">
              <w:rPr>
                <w:rFonts w:ascii="Times New Roman" w:eastAsia="Times New Roman" w:hAnsi="Times New Roman" w:cs="Times New Roman"/>
                <w:sz w:val="18"/>
                <w:szCs w:val="18"/>
                <w:lang w:eastAsia="tr-TR"/>
              </w:rPr>
              <w:t xml:space="preserve"> sol, kontrastlı</w:t>
            </w:r>
          </w:p>
        </w:tc>
        <w:tc>
          <w:tcPr>
            <w:tcW w:w="2301" w:type="pct"/>
            <w:tcBorders>
              <w:top w:val="single" w:sz="4" w:space="0" w:color="auto"/>
              <w:left w:val="nil"/>
              <w:bottom w:val="single" w:sz="4" w:space="0" w:color="auto"/>
              <w:right w:val="single" w:sz="4" w:space="0" w:color="auto"/>
            </w:tcBorders>
            <w:shd w:val="clear" w:color="auto" w:fill="auto"/>
            <w:vAlign w:val="bottom"/>
            <w:hideMark/>
          </w:tcPr>
          <w:p w14:paraId="1911AE1E" w14:textId="27B69B5D" w:rsidR="008F6881" w:rsidRPr="008F6881" w:rsidRDefault="008F6881"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R103430, R103440, R103450, R103460, R103470, R103480, R103840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565163E1" w14:textId="6C15E1A7" w:rsidR="008F6881" w:rsidRPr="008F6881" w:rsidRDefault="008F6881" w:rsidP="008F6881">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3A60DCEE" w14:textId="07C7F58D" w:rsidR="008F6881" w:rsidRDefault="00303EFF" w:rsidP="00303EFF">
      <w:pPr>
        <w:keepNext/>
        <w:keepLines/>
        <w:tabs>
          <w:tab w:val="left" w:pos="8103"/>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400A63C6" w14:textId="77777777" w:rsidR="00303EFF" w:rsidRDefault="00303EFF" w:rsidP="00EA4D9F">
      <w:pPr>
        <w:keepLines/>
        <w:tabs>
          <w:tab w:val="left" w:pos="8103"/>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303EFF" w:rsidRPr="00303EFF" w14:paraId="2E10FD5C" w14:textId="77777777" w:rsidTr="006D6CA1">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A2884E" w14:textId="77777777" w:rsidR="00303EFF" w:rsidRPr="00303EFF" w:rsidRDefault="00303EFF" w:rsidP="00EA4D9F">
            <w:pPr>
              <w:keepLines/>
              <w:spacing w:after="0" w:line="240" w:lineRule="auto"/>
              <w:jc w:val="center"/>
              <w:rPr>
                <w:rFonts w:ascii="Times New Roman" w:eastAsia="Times New Roman" w:hAnsi="Times New Roman" w:cs="Times New Roman"/>
                <w:sz w:val="18"/>
                <w:szCs w:val="18"/>
                <w:lang w:eastAsia="tr-TR"/>
              </w:rPr>
            </w:pPr>
            <w:r w:rsidRPr="00303EFF">
              <w:rPr>
                <w:rFonts w:ascii="Times New Roman" w:eastAsia="Times New Roman" w:hAnsi="Times New Roman" w:cs="Times New Roman"/>
                <w:sz w:val="18"/>
                <w:szCs w:val="18"/>
                <w:lang w:eastAsia="tr-TR"/>
              </w:rPr>
              <w:t>R103520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1B540F53" w14:textId="5E585791" w:rsidR="00303EFF" w:rsidRPr="00303EFF" w:rsidRDefault="00303EFF" w:rsidP="00EA4D9F">
            <w:pPr>
              <w:keepLines/>
              <w:spacing w:after="0" w:line="240" w:lineRule="auto"/>
              <w:rPr>
                <w:rFonts w:ascii="Times New Roman" w:eastAsia="Times New Roman" w:hAnsi="Times New Roman" w:cs="Times New Roman"/>
                <w:sz w:val="18"/>
                <w:szCs w:val="18"/>
                <w:lang w:eastAsia="tr-TR"/>
              </w:rPr>
            </w:pPr>
            <w:r w:rsidRPr="00303EFF">
              <w:rPr>
                <w:rFonts w:ascii="Times New Roman" w:eastAsia="Times New Roman" w:hAnsi="Times New Roman" w:cs="Times New Roman"/>
                <w:sz w:val="18"/>
                <w:szCs w:val="18"/>
                <w:lang w:eastAsia="tr-TR"/>
              </w:rPr>
              <w:t xml:space="preserve">MRG, </w:t>
            </w:r>
            <w:proofErr w:type="spellStart"/>
            <w:r>
              <w:rPr>
                <w:rFonts w:ascii="Times New Roman" w:eastAsia="Times New Roman" w:hAnsi="Times New Roman" w:cs="Times New Roman"/>
                <w:sz w:val="18"/>
                <w:szCs w:val="18"/>
                <w:lang w:eastAsia="tr-TR"/>
              </w:rPr>
              <w:t>n</w:t>
            </w:r>
            <w:r w:rsidRPr="00303EFF">
              <w:rPr>
                <w:rFonts w:ascii="Times New Roman" w:eastAsia="Times New Roman" w:hAnsi="Times New Roman" w:cs="Times New Roman"/>
                <w:sz w:val="18"/>
                <w:szCs w:val="18"/>
                <w:lang w:eastAsia="tr-TR"/>
              </w:rPr>
              <w:t>azofarinks</w:t>
            </w:r>
            <w:proofErr w:type="spellEnd"/>
            <w:r w:rsidRPr="00303EFF">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bottom"/>
            <w:hideMark/>
          </w:tcPr>
          <w:p w14:paraId="02DCA7B7" w14:textId="1D3F60A0" w:rsidR="00303EFF" w:rsidRPr="00303EFF" w:rsidRDefault="00303EFF" w:rsidP="00EA4D9F">
            <w:pPr>
              <w:keepLines/>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R103140, R103150, R103380, R103390, R103510, R103580, R103590, R103840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661AD2AC" w14:textId="4F1C45C0" w:rsidR="00303EFF" w:rsidRPr="00303EFF" w:rsidRDefault="00303EFF" w:rsidP="00EA4D9F">
            <w:pPr>
              <w:keepLines/>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6C7226E6" w14:textId="7AF997FC" w:rsidR="00303EFF" w:rsidRDefault="00303EFF" w:rsidP="00EA4D9F">
      <w:pPr>
        <w:keepLines/>
        <w:tabs>
          <w:tab w:val="left" w:pos="8382"/>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63A66006" w14:textId="77777777" w:rsidR="00303EFF" w:rsidRDefault="00303EFF" w:rsidP="00EA4D9F">
      <w:pPr>
        <w:keepNext/>
        <w:tabs>
          <w:tab w:val="left" w:pos="8382"/>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5"/>
        <w:gridCol w:w="3110"/>
        <w:gridCol w:w="4170"/>
        <w:gridCol w:w="807"/>
      </w:tblGrid>
      <w:tr w:rsidR="00303EFF" w:rsidRPr="00303EFF" w14:paraId="606F5294" w14:textId="77777777" w:rsidTr="00A360FD">
        <w:trPr>
          <w:trHeight w:val="480"/>
        </w:trPr>
        <w:tc>
          <w:tcPr>
            <w:tcW w:w="538" w:type="pct"/>
            <w:shd w:val="clear" w:color="auto" w:fill="auto"/>
            <w:vAlign w:val="center"/>
            <w:hideMark/>
          </w:tcPr>
          <w:p w14:paraId="00BEA2CC" w14:textId="77777777" w:rsidR="00303EFF" w:rsidRPr="00303EFF" w:rsidRDefault="00303EFF" w:rsidP="00EA4D9F">
            <w:pPr>
              <w:keepNext/>
              <w:spacing w:after="0" w:line="240" w:lineRule="auto"/>
              <w:jc w:val="center"/>
              <w:rPr>
                <w:rFonts w:ascii="Times New Roman" w:eastAsia="Times New Roman" w:hAnsi="Times New Roman" w:cs="Times New Roman"/>
                <w:sz w:val="18"/>
                <w:szCs w:val="18"/>
                <w:lang w:eastAsia="tr-TR"/>
              </w:rPr>
            </w:pPr>
            <w:r w:rsidRPr="00303EFF">
              <w:rPr>
                <w:rFonts w:ascii="Times New Roman" w:eastAsia="Times New Roman" w:hAnsi="Times New Roman" w:cs="Times New Roman"/>
                <w:sz w:val="18"/>
                <w:szCs w:val="18"/>
                <w:lang w:eastAsia="tr-TR"/>
              </w:rPr>
              <w:t>R103540</w:t>
            </w:r>
          </w:p>
        </w:tc>
        <w:tc>
          <w:tcPr>
            <w:tcW w:w="1716" w:type="pct"/>
            <w:shd w:val="clear" w:color="auto" w:fill="auto"/>
            <w:vAlign w:val="center"/>
            <w:hideMark/>
          </w:tcPr>
          <w:p w14:paraId="2C780CB4" w14:textId="434E25A3" w:rsidR="00303EFF" w:rsidRPr="00303EFF" w:rsidRDefault="00303EFF" w:rsidP="00EA4D9F">
            <w:pPr>
              <w:keepNext/>
              <w:spacing w:after="0" w:line="240" w:lineRule="auto"/>
              <w:rPr>
                <w:rFonts w:ascii="Times New Roman" w:eastAsia="Times New Roman" w:hAnsi="Times New Roman" w:cs="Times New Roman"/>
                <w:sz w:val="18"/>
                <w:szCs w:val="18"/>
                <w:lang w:eastAsia="tr-TR"/>
              </w:rPr>
            </w:pPr>
            <w:r w:rsidRPr="00303EFF">
              <w:rPr>
                <w:rFonts w:ascii="Times New Roman" w:eastAsia="Times New Roman" w:hAnsi="Times New Roman" w:cs="Times New Roman"/>
                <w:sz w:val="18"/>
                <w:szCs w:val="18"/>
                <w:lang w:eastAsia="tr-TR"/>
              </w:rPr>
              <w:t xml:space="preserve">MRG, </w:t>
            </w:r>
            <w:proofErr w:type="spellStart"/>
            <w:proofErr w:type="gramStart"/>
            <w:r>
              <w:rPr>
                <w:rFonts w:ascii="Times New Roman" w:eastAsia="Times New Roman" w:hAnsi="Times New Roman" w:cs="Times New Roman"/>
                <w:sz w:val="18"/>
                <w:szCs w:val="18"/>
                <w:lang w:eastAsia="tr-TR"/>
              </w:rPr>
              <w:t>o</w:t>
            </w:r>
            <w:r w:rsidRPr="00303EFF">
              <w:rPr>
                <w:rFonts w:ascii="Times New Roman" w:eastAsia="Times New Roman" w:hAnsi="Times New Roman" w:cs="Times New Roman"/>
                <w:sz w:val="18"/>
                <w:szCs w:val="18"/>
                <w:lang w:eastAsia="tr-TR"/>
              </w:rPr>
              <w:t>rbita</w:t>
            </w:r>
            <w:proofErr w:type="spellEnd"/>
            <w:r w:rsidRPr="00303EFF">
              <w:rPr>
                <w:rFonts w:ascii="Times New Roman" w:eastAsia="Times New Roman" w:hAnsi="Times New Roman" w:cs="Times New Roman"/>
                <w:sz w:val="18"/>
                <w:szCs w:val="18"/>
                <w:lang w:eastAsia="tr-TR"/>
              </w:rPr>
              <w:t xml:space="preserve"> -</w:t>
            </w:r>
            <w:proofErr w:type="gramEnd"/>
            <w:r w:rsidRPr="00303EFF">
              <w:rPr>
                <w:rFonts w:ascii="Times New Roman" w:eastAsia="Times New Roman" w:hAnsi="Times New Roman" w:cs="Times New Roman"/>
                <w:sz w:val="18"/>
                <w:szCs w:val="18"/>
                <w:lang w:eastAsia="tr-TR"/>
              </w:rPr>
              <w:t xml:space="preserve"> </w:t>
            </w:r>
            <w:proofErr w:type="spellStart"/>
            <w:r w:rsidRPr="00303EFF">
              <w:rPr>
                <w:rFonts w:ascii="Times New Roman" w:eastAsia="Times New Roman" w:hAnsi="Times New Roman" w:cs="Times New Roman"/>
                <w:sz w:val="18"/>
                <w:szCs w:val="18"/>
                <w:lang w:eastAsia="tr-TR"/>
              </w:rPr>
              <w:t>bilateral</w:t>
            </w:r>
            <w:proofErr w:type="spellEnd"/>
            <w:r w:rsidRPr="00303EFF">
              <w:rPr>
                <w:rFonts w:ascii="Times New Roman" w:eastAsia="Times New Roman" w:hAnsi="Times New Roman" w:cs="Times New Roman"/>
                <w:sz w:val="18"/>
                <w:szCs w:val="18"/>
                <w:lang w:eastAsia="tr-TR"/>
              </w:rPr>
              <w:t>, kontrastlı</w:t>
            </w:r>
          </w:p>
        </w:tc>
        <w:tc>
          <w:tcPr>
            <w:tcW w:w="2301" w:type="pct"/>
            <w:shd w:val="clear" w:color="auto" w:fill="auto"/>
            <w:vAlign w:val="bottom"/>
            <w:hideMark/>
          </w:tcPr>
          <w:p w14:paraId="148C2FC2" w14:textId="5A75C07C" w:rsidR="00303EFF" w:rsidRPr="00303EFF" w:rsidRDefault="00303EFF" w:rsidP="00EA4D9F">
            <w:pPr>
              <w:keepNext/>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R103530, R103840, R103890, R103900 ile birlikte faturalandırılmaz. Kontrast ilaçlar ve sarf malzemeleri ayrıca faturalandırılmaz.</w:t>
            </w:r>
          </w:p>
        </w:tc>
        <w:tc>
          <w:tcPr>
            <w:tcW w:w="445" w:type="pct"/>
            <w:shd w:val="clear" w:color="auto" w:fill="auto"/>
            <w:vAlign w:val="center"/>
            <w:hideMark/>
          </w:tcPr>
          <w:p w14:paraId="6110E6B3" w14:textId="0D5A3A9C" w:rsidR="00303EFF" w:rsidRPr="00303EFF" w:rsidRDefault="00303EFF" w:rsidP="00EA4D9F">
            <w:pPr>
              <w:keepNext/>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762E7264" w14:textId="2838C1F6" w:rsidR="00303EFF" w:rsidRDefault="00303EFF" w:rsidP="00EA4D9F">
      <w:pPr>
        <w:keepNext/>
        <w:tabs>
          <w:tab w:val="left" w:pos="8285"/>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1273C253" w14:textId="77777777" w:rsidR="00303EFF" w:rsidRDefault="00303EFF" w:rsidP="00303EFF">
      <w:pPr>
        <w:keepNext/>
        <w:keepLines/>
        <w:tabs>
          <w:tab w:val="left" w:pos="8285"/>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303EFF" w:rsidRPr="00303EFF" w14:paraId="0159C7BA" w14:textId="77777777" w:rsidTr="00625627">
        <w:trPr>
          <w:trHeight w:val="72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2B47A" w14:textId="77777777" w:rsidR="00303EFF" w:rsidRPr="00303EFF" w:rsidRDefault="00303EFF" w:rsidP="00303EFF">
            <w:pPr>
              <w:spacing w:after="0" w:line="240" w:lineRule="auto"/>
              <w:jc w:val="center"/>
              <w:rPr>
                <w:rFonts w:ascii="Times New Roman" w:eastAsia="Times New Roman" w:hAnsi="Times New Roman" w:cs="Times New Roman"/>
                <w:sz w:val="18"/>
                <w:szCs w:val="18"/>
                <w:lang w:eastAsia="tr-TR"/>
              </w:rPr>
            </w:pPr>
            <w:r w:rsidRPr="00303EFF">
              <w:rPr>
                <w:rFonts w:ascii="Times New Roman" w:eastAsia="Times New Roman" w:hAnsi="Times New Roman" w:cs="Times New Roman"/>
                <w:sz w:val="18"/>
                <w:szCs w:val="18"/>
                <w:lang w:eastAsia="tr-TR"/>
              </w:rPr>
              <w:t>R103560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6302B3B7" w14:textId="2CAE2CE8" w:rsidR="00303EFF" w:rsidRPr="00303EFF" w:rsidRDefault="00303EFF" w:rsidP="00303EFF">
            <w:pPr>
              <w:spacing w:after="0" w:line="240" w:lineRule="auto"/>
              <w:rPr>
                <w:rFonts w:ascii="Times New Roman" w:eastAsia="Times New Roman" w:hAnsi="Times New Roman" w:cs="Times New Roman"/>
                <w:sz w:val="18"/>
                <w:szCs w:val="18"/>
                <w:lang w:eastAsia="tr-TR"/>
              </w:rPr>
            </w:pPr>
            <w:r w:rsidRPr="00303EFF">
              <w:rPr>
                <w:rFonts w:ascii="Times New Roman" w:eastAsia="Times New Roman" w:hAnsi="Times New Roman" w:cs="Times New Roman"/>
                <w:sz w:val="18"/>
                <w:szCs w:val="18"/>
                <w:lang w:eastAsia="tr-TR"/>
              </w:rPr>
              <w:t xml:space="preserve">MRG, </w:t>
            </w:r>
            <w:r>
              <w:rPr>
                <w:rFonts w:ascii="Times New Roman" w:eastAsia="Times New Roman" w:hAnsi="Times New Roman" w:cs="Times New Roman"/>
                <w:sz w:val="18"/>
                <w:szCs w:val="18"/>
                <w:lang w:eastAsia="tr-TR"/>
              </w:rPr>
              <w:t>p</w:t>
            </w:r>
            <w:r w:rsidRPr="00303EFF">
              <w:rPr>
                <w:rFonts w:ascii="Times New Roman" w:eastAsia="Times New Roman" w:hAnsi="Times New Roman" w:cs="Times New Roman"/>
                <w:sz w:val="18"/>
                <w:szCs w:val="18"/>
                <w:lang w:eastAsia="tr-TR"/>
              </w:rPr>
              <w:t>ankreas, kontrastlı</w:t>
            </w:r>
          </w:p>
        </w:tc>
        <w:tc>
          <w:tcPr>
            <w:tcW w:w="2301" w:type="pct"/>
            <w:tcBorders>
              <w:top w:val="single" w:sz="4" w:space="0" w:color="auto"/>
              <w:left w:val="nil"/>
              <w:bottom w:val="single" w:sz="4" w:space="0" w:color="auto"/>
              <w:right w:val="single" w:sz="4" w:space="0" w:color="auto"/>
            </w:tcBorders>
            <w:shd w:val="clear" w:color="auto" w:fill="auto"/>
            <w:vAlign w:val="bottom"/>
            <w:hideMark/>
          </w:tcPr>
          <w:p w14:paraId="79B55602" w14:textId="5FA27E3F" w:rsidR="00303EFF" w:rsidRPr="00303EFF" w:rsidRDefault="00303EFF"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R103000, R103010, R103020, R103030, R103040, R103160, R103170, R103250, R103260, R103270, R103550, R103570, R103840 ile birlikte faturalandırılmaz. Kontrast ilaçlar ve sarf malzemeleri ayrıca faturalandırılmaz</w:t>
            </w:r>
            <w:r w:rsidR="00100959">
              <w:rPr>
                <w:rFonts w:ascii="Times New Roman" w:eastAsia="Times New Roman" w:hAnsi="Times New Roman" w:cs="Times New Roman"/>
                <w:sz w:val="18"/>
                <w:szCs w:val="18"/>
                <w:lang w:eastAsia="tr-TR"/>
              </w:rPr>
              <w:t>.</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3CB18576" w14:textId="06374265" w:rsidR="00303EFF" w:rsidRPr="00303EFF" w:rsidRDefault="00303EFF" w:rsidP="00303EFF">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r w:rsidR="00303EFF" w:rsidRPr="00303EFF" w14:paraId="6C34D113" w14:textId="77777777" w:rsidTr="00625627">
        <w:trPr>
          <w:trHeight w:val="72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4FE576" w14:textId="77777777" w:rsidR="00303EFF" w:rsidRPr="00303EFF" w:rsidRDefault="00303EFF" w:rsidP="00303EFF">
            <w:pPr>
              <w:spacing w:after="0" w:line="240" w:lineRule="auto"/>
              <w:jc w:val="center"/>
              <w:rPr>
                <w:rFonts w:ascii="Times New Roman" w:eastAsia="Times New Roman" w:hAnsi="Times New Roman" w:cs="Times New Roman"/>
                <w:sz w:val="18"/>
                <w:szCs w:val="18"/>
                <w:lang w:eastAsia="tr-TR"/>
              </w:rPr>
            </w:pPr>
            <w:r w:rsidRPr="00303EFF">
              <w:rPr>
                <w:rFonts w:ascii="Times New Roman" w:eastAsia="Times New Roman" w:hAnsi="Times New Roman" w:cs="Times New Roman"/>
                <w:sz w:val="18"/>
                <w:szCs w:val="18"/>
                <w:lang w:eastAsia="tr-TR"/>
              </w:rPr>
              <w:t>R103570</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22D73A" w14:textId="009DD878" w:rsidR="00303EFF" w:rsidRPr="00303EFF" w:rsidRDefault="00303EFF" w:rsidP="00303EFF">
            <w:pPr>
              <w:spacing w:after="0" w:line="240" w:lineRule="auto"/>
              <w:rPr>
                <w:rFonts w:ascii="Times New Roman" w:eastAsia="Times New Roman" w:hAnsi="Times New Roman" w:cs="Times New Roman"/>
                <w:sz w:val="18"/>
                <w:szCs w:val="18"/>
                <w:lang w:eastAsia="tr-TR"/>
              </w:rPr>
            </w:pPr>
            <w:r w:rsidRPr="00303EFF">
              <w:rPr>
                <w:rFonts w:ascii="Times New Roman" w:eastAsia="Times New Roman" w:hAnsi="Times New Roman" w:cs="Times New Roman"/>
                <w:sz w:val="18"/>
                <w:szCs w:val="18"/>
                <w:lang w:eastAsia="tr-TR"/>
              </w:rPr>
              <w:t xml:space="preserve">MRG, </w:t>
            </w:r>
            <w:r>
              <w:rPr>
                <w:rFonts w:ascii="Times New Roman" w:eastAsia="Times New Roman" w:hAnsi="Times New Roman" w:cs="Times New Roman"/>
                <w:sz w:val="18"/>
                <w:szCs w:val="18"/>
                <w:lang w:eastAsia="tr-TR"/>
              </w:rPr>
              <w:t>p</w:t>
            </w:r>
            <w:r w:rsidRPr="00303EFF">
              <w:rPr>
                <w:rFonts w:ascii="Times New Roman" w:eastAsia="Times New Roman" w:hAnsi="Times New Roman" w:cs="Times New Roman"/>
                <w:sz w:val="18"/>
                <w:szCs w:val="18"/>
                <w:lang w:eastAsia="tr-TR"/>
              </w:rPr>
              <w:t>ankreas, dinamik kontrastlı</w:t>
            </w:r>
          </w:p>
        </w:tc>
        <w:tc>
          <w:tcPr>
            <w:tcW w:w="23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3A7BF15" w14:textId="7F203506" w:rsidR="00303EFF" w:rsidRPr="00303EFF" w:rsidRDefault="00303EFF"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R103000, R103010, R103020, R103030, R103040, R103160, R103170, R103250, R103260, R103270, R103550, R103560, R103840 ile birlikte faturalandırılmaz. Kontrast ilaçlar ve sarf malzemeleri ayrıca faturalandırılmaz.</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5A81DD" w14:textId="5AC6A7C9" w:rsidR="00303EFF" w:rsidRPr="00303EFF" w:rsidRDefault="00303EFF" w:rsidP="00303EFF">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1.953,51</w:t>
            </w:r>
          </w:p>
        </w:tc>
      </w:tr>
    </w:tbl>
    <w:p w14:paraId="51FFE779" w14:textId="1764851E" w:rsidR="00303EFF" w:rsidRDefault="00062144" w:rsidP="00062144">
      <w:pPr>
        <w:keepNext/>
        <w:keepLines/>
        <w:tabs>
          <w:tab w:val="left" w:pos="8242"/>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515E9D2B" w14:textId="77777777" w:rsidR="00806875" w:rsidRDefault="00062144" w:rsidP="00062144">
      <w:pPr>
        <w:keepNext/>
        <w:keepLines/>
        <w:tabs>
          <w:tab w:val="left" w:pos="8242"/>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806875" w:rsidRPr="00806875" w14:paraId="1C7FBCCA" w14:textId="77777777" w:rsidTr="006D6CA1">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C04FBE" w14:textId="77777777" w:rsidR="00806875" w:rsidRPr="00806875" w:rsidRDefault="00806875" w:rsidP="00806875">
            <w:pPr>
              <w:spacing w:after="0" w:line="240" w:lineRule="auto"/>
              <w:jc w:val="center"/>
              <w:rPr>
                <w:rFonts w:ascii="Times New Roman" w:eastAsia="Times New Roman" w:hAnsi="Times New Roman" w:cs="Times New Roman"/>
                <w:sz w:val="18"/>
                <w:szCs w:val="18"/>
                <w:lang w:eastAsia="tr-TR"/>
              </w:rPr>
            </w:pPr>
            <w:r w:rsidRPr="00806875">
              <w:rPr>
                <w:rFonts w:ascii="Times New Roman" w:eastAsia="Times New Roman" w:hAnsi="Times New Roman" w:cs="Times New Roman"/>
                <w:sz w:val="18"/>
                <w:szCs w:val="18"/>
                <w:lang w:eastAsia="tr-TR"/>
              </w:rPr>
              <w:t>R103590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DBFECB0" w14:textId="4F6DDE0A" w:rsidR="00806875" w:rsidRPr="00806875" w:rsidRDefault="00806875" w:rsidP="00806875">
            <w:pPr>
              <w:spacing w:after="0" w:line="240" w:lineRule="auto"/>
              <w:rPr>
                <w:rFonts w:ascii="Times New Roman" w:eastAsia="Times New Roman" w:hAnsi="Times New Roman" w:cs="Times New Roman"/>
                <w:sz w:val="18"/>
                <w:szCs w:val="18"/>
                <w:lang w:eastAsia="tr-TR"/>
              </w:rPr>
            </w:pPr>
            <w:r w:rsidRPr="00806875">
              <w:rPr>
                <w:rFonts w:ascii="Times New Roman" w:eastAsia="Times New Roman" w:hAnsi="Times New Roman" w:cs="Times New Roman"/>
                <w:sz w:val="18"/>
                <w:szCs w:val="18"/>
                <w:lang w:eastAsia="tr-TR"/>
              </w:rPr>
              <w:t xml:space="preserve">MRG, </w:t>
            </w:r>
            <w:proofErr w:type="spellStart"/>
            <w:r>
              <w:rPr>
                <w:rFonts w:ascii="Times New Roman" w:eastAsia="Times New Roman" w:hAnsi="Times New Roman" w:cs="Times New Roman"/>
                <w:sz w:val="18"/>
                <w:szCs w:val="18"/>
                <w:lang w:eastAsia="tr-TR"/>
              </w:rPr>
              <w:t>p</w:t>
            </w:r>
            <w:r w:rsidRPr="00806875">
              <w:rPr>
                <w:rFonts w:ascii="Times New Roman" w:eastAsia="Times New Roman" w:hAnsi="Times New Roman" w:cs="Times New Roman"/>
                <w:sz w:val="18"/>
                <w:szCs w:val="18"/>
                <w:lang w:eastAsia="tr-TR"/>
              </w:rPr>
              <w:t>arotis</w:t>
            </w:r>
            <w:proofErr w:type="spellEnd"/>
            <w:r w:rsidRPr="00806875">
              <w:rPr>
                <w:rFonts w:ascii="Times New Roman" w:eastAsia="Times New Roman" w:hAnsi="Times New Roman" w:cs="Times New Roman"/>
                <w:sz w:val="18"/>
                <w:szCs w:val="18"/>
                <w:lang w:eastAsia="tr-TR"/>
              </w:rPr>
              <w:t xml:space="preserve"> bezi, kontrastlı</w:t>
            </w:r>
          </w:p>
        </w:tc>
        <w:tc>
          <w:tcPr>
            <w:tcW w:w="2301" w:type="pct"/>
            <w:tcBorders>
              <w:top w:val="single" w:sz="4" w:space="0" w:color="auto"/>
              <w:left w:val="nil"/>
              <w:bottom w:val="single" w:sz="4" w:space="0" w:color="auto"/>
              <w:right w:val="single" w:sz="4" w:space="0" w:color="auto"/>
            </w:tcBorders>
            <w:shd w:val="clear" w:color="auto" w:fill="auto"/>
            <w:vAlign w:val="bottom"/>
            <w:hideMark/>
          </w:tcPr>
          <w:p w14:paraId="36E7EC69" w14:textId="38318AB1" w:rsidR="00806875" w:rsidRPr="00806875" w:rsidRDefault="00806875"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R103140, R103150, R103380, R103390, R103510, R103520, R103580, R103840 ile birlikte faturalandırılmaz. Kontrast ilaçlar ve sarf malzemeleri ayrıca faturalandırılmaz</w:t>
            </w:r>
            <w:r w:rsidR="00100959">
              <w:rPr>
                <w:rFonts w:ascii="Times New Roman" w:eastAsia="Times New Roman" w:hAnsi="Times New Roman" w:cs="Times New Roman"/>
                <w:sz w:val="18"/>
                <w:szCs w:val="18"/>
                <w:lang w:eastAsia="tr-TR"/>
              </w:rPr>
              <w:t>.</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7A655521" w14:textId="039515F5" w:rsidR="00806875" w:rsidRPr="00806875" w:rsidRDefault="00806875" w:rsidP="00806875">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36885494" w14:textId="75894854" w:rsidR="00062144" w:rsidRDefault="00806875" w:rsidP="00806875">
      <w:pPr>
        <w:keepNext/>
        <w:keepLines/>
        <w:tabs>
          <w:tab w:val="left" w:pos="8371"/>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6708D6B2" w14:textId="77777777" w:rsidR="00806875" w:rsidRDefault="00806875" w:rsidP="00806875">
      <w:pPr>
        <w:keepNext/>
        <w:keepLines/>
        <w:tabs>
          <w:tab w:val="left" w:pos="8371"/>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806875" w:rsidRPr="00806875" w14:paraId="7FCBFBDC" w14:textId="77777777" w:rsidTr="006D6CA1">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160E6" w14:textId="77777777" w:rsidR="00806875" w:rsidRPr="00806875" w:rsidRDefault="00806875" w:rsidP="00806875">
            <w:pPr>
              <w:spacing w:after="0" w:line="240" w:lineRule="auto"/>
              <w:jc w:val="center"/>
              <w:rPr>
                <w:rFonts w:ascii="Times New Roman" w:eastAsia="Times New Roman" w:hAnsi="Times New Roman" w:cs="Times New Roman"/>
                <w:sz w:val="18"/>
                <w:szCs w:val="18"/>
                <w:lang w:eastAsia="tr-TR"/>
              </w:rPr>
            </w:pPr>
            <w:r w:rsidRPr="00806875">
              <w:rPr>
                <w:rFonts w:ascii="Times New Roman" w:eastAsia="Times New Roman" w:hAnsi="Times New Roman" w:cs="Times New Roman"/>
                <w:sz w:val="18"/>
                <w:szCs w:val="18"/>
                <w:lang w:eastAsia="tr-TR"/>
              </w:rPr>
              <w:t>R103610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708F4985" w14:textId="027EC334" w:rsidR="00806875" w:rsidRPr="00806875" w:rsidRDefault="00806875" w:rsidP="00806875">
            <w:pPr>
              <w:spacing w:after="0" w:line="240" w:lineRule="auto"/>
              <w:rPr>
                <w:rFonts w:ascii="Times New Roman" w:eastAsia="Times New Roman" w:hAnsi="Times New Roman" w:cs="Times New Roman"/>
                <w:sz w:val="18"/>
                <w:szCs w:val="18"/>
                <w:lang w:eastAsia="tr-TR"/>
              </w:rPr>
            </w:pPr>
            <w:r w:rsidRPr="00806875">
              <w:rPr>
                <w:rFonts w:ascii="Times New Roman" w:eastAsia="Times New Roman" w:hAnsi="Times New Roman" w:cs="Times New Roman"/>
                <w:sz w:val="18"/>
                <w:szCs w:val="18"/>
                <w:lang w:eastAsia="tr-TR"/>
              </w:rPr>
              <w:t xml:space="preserve">MRG, </w:t>
            </w:r>
            <w:proofErr w:type="spellStart"/>
            <w:r>
              <w:rPr>
                <w:rFonts w:ascii="Times New Roman" w:eastAsia="Times New Roman" w:hAnsi="Times New Roman" w:cs="Times New Roman"/>
                <w:sz w:val="18"/>
                <w:szCs w:val="18"/>
                <w:lang w:eastAsia="tr-TR"/>
              </w:rPr>
              <w:t>p</w:t>
            </w:r>
            <w:r w:rsidRPr="00806875">
              <w:rPr>
                <w:rFonts w:ascii="Times New Roman" w:eastAsia="Times New Roman" w:hAnsi="Times New Roman" w:cs="Times New Roman"/>
                <w:sz w:val="18"/>
                <w:szCs w:val="18"/>
                <w:lang w:eastAsia="tr-TR"/>
              </w:rPr>
              <w:t>elvis</w:t>
            </w:r>
            <w:proofErr w:type="spellEnd"/>
            <w:r w:rsidRPr="00806875">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bottom"/>
            <w:hideMark/>
          </w:tcPr>
          <w:p w14:paraId="440457B8" w14:textId="3EC64811" w:rsidR="00806875" w:rsidRPr="00806875" w:rsidRDefault="00806875"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R103600, R103640, R103650, R103660, R103840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75A616F7" w14:textId="4933C3AB" w:rsidR="00806875" w:rsidRPr="00806875" w:rsidRDefault="00806875" w:rsidP="00806875">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0C22B166" w14:textId="21F568A7" w:rsidR="00806875" w:rsidRDefault="00806875" w:rsidP="00806875">
      <w:pPr>
        <w:keepNext/>
        <w:keepLines/>
        <w:tabs>
          <w:tab w:val="left" w:pos="8640"/>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0BB86467" w14:textId="77777777" w:rsidR="00B638BF" w:rsidRDefault="00806875" w:rsidP="00806875">
      <w:pPr>
        <w:keepNext/>
        <w:keepLines/>
        <w:tabs>
          <w:tab w:val="left" w:pos="8640"/>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B638BF" w:rsidRPr="00B638BF" w14:paraId="5324ABDA" w14:textId="77777777" w:rsidTr="006D6CA1">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F08043" w14:textId="77777777" w:rsidR="00B638BF" w:rsidRPr="00B638BF" w:rsidRDefault="00B638BF" w:rsidP="00B638BF">
            <w:pPr>
              <w:spacing w:after="0" w:line="240" w:lineRule="auto"/>
              <w:jc w:val="center"/>
              <w:rPr>
                <w:rFonts w:ascii="Times New Roman" w:eastAsia="Times New Roman" w:hAnsi="Times New Roman" w:cs="Times New Roman"/>
                <w:sz w:val="18"/>
                <w:szCs w:val="18"/>
                <w:lang w:eastAsia="tr-TR"/>
              </w:rPr>
            </w:pPr>
            <w:r w:rsidRPr="00B638BF">
              <w:rPr>
                <w:rFonts w:ascii="Times New Roman" w:eastAsia="Times New Roman" w:hAnsi="Times New Roman" w:cs="Times New Roman"/>
                <w:sz w:val="18"/>
                <w:szCs w:val="18"/>
                <w:lang w:eastAsia="tr-TR"/>
              </w:rPr>
              <w:t>R103650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147550B3" w14:textId="071A5E7F" w:rsidR="00B638BF" w:rsidRPr="00B638BF" w:rsidRDefault="00B638BF" w:rsidP="00B638BF">
            <w:pPr>
              <w:spacing w:after="0" w:line="240" w:lineRule="auto"/>
              <w:rPr>
                <w:rFonts w:ascii="Times New Roman" w:eastAsia="Times New Roman" w:hAnsi="Times New Roman" w:cs="Times New Roman"/>
                <w:sz w:val="18"/>
                <w:szCs w:val="18"/>
                <w:lang w:eastAsia="tr-TR"/>
              </w:rPr>
            </w:pPr>
            <w:r w:rsidRPr="00B638BF">
              <w:rPr>
                <w:rFonts w:ascii="Times New Roman" w:eastAsia="Times New Roman" w:hAnsi="Times New Roman" w:cs="Times New Roman"/>
                <w:sz w:val="18"/>
                <w:szCs w:val="18"/>
                <w:lang w:eastAsia="tr-TR"/>
              </w:rPr>
              <w:t xml:space="preserve">MRG, </w:t>
            </w:r>
            <w:r>
              <w:rPr>
                <w:rFonts w:ascii="Times New Roman" w:eastAsia="Times New Roman" w:hAnsi="Times New Roman" w:cs="Times New Roman"/>
                <w:sz w:val="18"/>
                <w:szCs w:val="18"/>
                <w:lang w:eastAsia="tr-TR"/>
              </w:rPr>
              <w:t>p</w:t>
            </w:r>
            <w:r w:rsidRPr="00B638BF">
              <w:rPr>
                <w:rFonts w:ascii="Times New Roman" w:eastAsia="Times New Roman" w:hAnsi="Times New Roman" w:cs="Times New Roman"/>
                <w:sz w:val="18"/>
                <w:szCs w:val="18"/>
                <w:lang w:eastAsia="tr-TR"/>
              </w:rPr>
              <w:t>rostat, kontrastlı</w:t>
            </w:r>
          </w:p>
        </w:tc>
        <w:tc>
          <w:tcPr>
            <w:tcW w:w="2301" w:type="pct"/>
            <w:tcBorders>
              <w:top w:val="single" w:sz="4" w:space="0" w:color="auto"/>
              <w:left w:val="nil"/>
              <w:bottom w:val="single" w:sz="4" w:space="0" w:color="auto"/>
              <w:right w:val="single" w:sz="4" w:space="0" w:color="auto"/>
            </w:tcBorders>
            <w:shd w:val="clear" w:color="auto" w:fill="auto"/>
            <w:vAlign w:val="bottom"/>
            <w:hideMark/>
          </w:tcPr>
          <w:p w14:paraId="73A5AC01" w14:textId="4C67F0DE" w:rsidR="00B638BF" w:rsidRPr="00B638BF" w:rsidRDefault="00B638BF"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R103600, R103610, R103630, R103640, R103660, R103840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35C49F6B" w14:textId="05EF122F" w:rsidR="00B638BF" w:rsidRPr="00B638BF" w:rsidRDefault="00B638BF" w:rsidP="00B638BF">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r w:rsidR="00B638BF" w:rsidRPr="00B638BF" w14:paraId="487074D3" w14:textId="77777777" w:rsidTr="006D6CA1">
        <w:trPr>
          <w:trHeight w:val="48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40E1BE2F" w14:textId="77777777" w:rsidR="00B638BF" w:rsidRPr="00B638BF" w:rsidRDefault="00B638BF" w:rsidP="00B638BF">
            <w:pPr>
              <w:spacing w:after="0" w:line="240" w:lineRule="auto"/>
              <w:jc w:val="center"/>
              <w:rPr>
                <w:rFonts w:ascii="Times New Roman" w:eastAsia="Times New Roman" w:hAnsi="Times New Roman" w:cs="Times New Roman"/>
                <w:sz w:val="18"/>
                <w:szCs w:val="18"/>
                <w:lang w:eastAsia="tr-TR"/>
              </w:rPr>
            </w:pPr>
            <w:r w:rsidRPr="00B638BF">
              <w:rPr>
                <w:rFonts w:ascii="Times New Roman" w:eastAsia="Times New Roman" w:hAnsi="Times New Roman" w:cs="Times New Roman"/>
                <w:sz w:val="18"/>
                <w:szCs w:val="18"/>
                <w:lang w:eastAsia="tr-TR"/>
              </w:rPr>
              <w:t>R103660</w:t>
            </w:r>
          </w:p>
        </w:tc>
        <w:tc>
          <w:tcPr>
            <w:tcW w:w="1716" w:type="pct"/>
            <w:tcBorders>
              <w:top w:val="nil"/>
              <w:left w:val="nil"/>
              <w:bottom w:val="single" w:sz="4" w:space="0" w:color="auto"/>
              <w:right w:val="single" w:sz="4" w:space="0" w:color="auto"/>
            </w:tcBorders>
            <w:shd w:val="clear" w:color="auto" w:fill="auto"/>
            <w:vAlign w:val="center"/>
            <w:hideMark/>
          </w:tcPr>
          <w:p w14:paraId="2F49F1CF" w14:textId="5B3616CC" w:rsidR="00B638BF" w:rsidRPr="00B638BF" w:rsidRDefault="00B638BF" w:rsidP="00B638BF">
            <w:pPr>
              <w:spacing w:after="0" w:line="240" w:lineRule="auto"/>
              <w:rPr>
                <w:rFonts w:ascii="Times New Roman" w:eastAsia="Times New Roman" w:hAnsi="Times New Roman" w:cs="Times New Roman"/>
                <w:sz w:val="18"/>
                <w:szCs w:val="18"/>
                <w:lang w:eastAsia="tr-TR"/>
              </w:rPr>
            </w:pPr>
            <w:r w:rsidRPr="00B638BF">
              <w:rPr>
                <w:rFonts w:ascii="Times New Roman" w:eastAsia="Times New Roman" w:hAnsi="Times New Roman" w:cs="Times New Roman"/>
                <w:sz w:val="18"/>
                <w:szCs w:val="18"/>
                <w:lang w:eastAsia="tr-TR"/>
              </w:rPr>
              <w:t xml:space="preserve">MRG, </w:t>
            </w:r>
            <w:r>
              <w:rPr>
                <w:rFonts w:ascii="Times New Roman" w:eastAsia="Times New Roman" w:hAnsi="Times New Roman" w:cs="Times New Roman"/>
                <w:sz w:val="18"/>
                <w:szCs w:val="18"/>
                <w:lang w:eastAsia="tr-TR"/>
              </w:rPr>
              <w:t>p</w:t>
            </w:r>
            <w:r w:rsidRPr="00B638BF">
              <w:rPr>
                <w:rFonts w:ascii="Times New Roman" w:eastAsia="Times New Roman" w:hAnsi="Times New Roman" w:cs="Times New Roman"/>
                <w:sz w:val="18"/>
                <w:szCs w:val="18"/>
                <w:lang w:eastAsia="tr-TR"/>
              </w:rPr>
              <w:t>rostat, dinamik kontrastlı</w:t>
            </w:r>
          </w:p>
        </w:tc>
        <w:tc>
          <w:tcPr>
            <w:tcW w:w="2301" w:type="pct"/>
            <w:tcBorders>
              <w:top w:val="nil"/>
              <w:left w:val="nil"/>
              <w:bottom w:val="single" w:sz="4" w:space="0" w:color="auto"/>
              <w:right w:val="single" w:sz="4" w:space="0" w:color="auto"/>
            </w:tcBorders>
            <w:shd w:val="clear" w:color="auto" w:fill="auto"/>
            <w:vAlign w:val="bottom"/>
            <w:hideMark/>
          </w:tcPr>
          <w:p w14:paraId="42CE58C8" w14:textId="72EAF88E" w:rsidR="00B638BF" w:rsidRPr="00B638BF" w:rsidRDefault="00B638BF"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R103600, R103610, R103630, R103640, R103650, R103840 ile birlikte faturalandırılmaz. Kontrast ilaçlar ve sarf malzemeleri ayrıca faturalandırılmaz.</w:t>
            </w:r>
          </w:p>
        </w:tc>
        <w:tc>
          <w:tcPr>
            <w:tcW w:w="445" w:type="pct"/>
            <w:tcBorders>
              <w:top w:val="nil"/>
              <w:left w:val="nil"/>
              <w:bottom w:val="single" w:sz="4" w:space="0" w:color="auto"/>
              <w:right w:val="single" w:sz="4" w:space="0" w:color="auto"/>
            </w:tcBorders>
            <w:shd w:val="clear" w:color="auto" w:fill="auto"/>
            <w:vAlign w:val="center"/>
            <w:hideMark/>
          </w:tcPr>
          <w:p w14:paraId="0130CE8C" w14:textId="0508DC7A" w:rsidR="00B638BF" w:rsidRPr="00B638BF" w:rsidRDefault="00B638BF" w:rsidP="00B638BF">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1.953,51</w:t>
            </w:r>
          </w:p>
        </w:tc>
      </w:tr>
    </w:tbl>
    <w:p w14:paraId="5EC668E8" w14:textId="6E2D5E72" w:rsidR="00806875" w:rsidRDefault="0046341B" w:rsidP="0046341B">
      <w:pPr>
        <w:keepNext/>
        <w:keepLines/>
        <w:tabs>
          <w:tab w:val="left" w:pos="8103"/>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6C78BB18" w14:textId="77777777" w:rsidR="0046341B" w:rsidRDefault="0046341B" w:rsidP="0046341B">
      <w:pPr>
        <w:keepNext/>
        <w:keepLines/>
        <w:tabs>
          <w:tab w:val="left" w:pos="8103"/>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46341B" w:rsidRPr="0046341B" w14:paraId="7769F3F7" w14:textId="77777777" w:rsidTr="006D6CA1">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E7E7A" w14:textId="77777777" w:rsidR="0046341B" w:rsidRPr="0046341B" w:rsidRDefault="0046341B" w:rsidP="0046341B">
            <w:pPr>
              <w:spacing w:after="0" w:line="240" w:lineRule="auto"/>
              <w:jc w:val="center"/>
              <w:rPr>
                <w:rFonts w:ascii="Times New Roman" w:eastAsia="Times New Roman" w:hAnsi="Times New Roman" w:cs="Times New Roman"/>
                <w:sz w:val="18"/>
                <w:szCs w:val="18"/>
                <w:lang w:eastAsia="tr-TR"/>
              </w:rPr>
            </w:pPr>
            <w:r w:rsidRPr="0046341B">
              <w:rPr>
                <w:rFonts w:ascii="Times New Roman" w:eastAsia="Times New Roman" w:hAnsi="Times New Roman" w:cs="Times New Roman"/>
                <w:sz w:val="18"/>
                <w:szCs w:val="18"/>
                <w:lang w:eastAsia="tr-TR"/>
              </w:rPr>
              <w:t>R103680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37370AC7" w14:textId="3B3261DB" w:rsidR="0046341B" w:rsidRPr="0046341B" w:rsidRDefault="0046341B" w:rsidP="0046341B">
            <w:pPr>
              <w:spacing w:after="0" w:line="240" w:lineRule="auto"/>
              <w:rPr>
                <w:rFonts w:ascii="Times New Roman" w:eastAsia="Times New Roman" w:hAnsi="Times New Roman" w:cs="Times New Roman"/>
                <w:sz w:val="18"/>
                <w:szCs w:val="18"/>
                <w:lang w:eastAsia="tr-TR"/>
              </w:rPr>
            </w:pPr>
            <w:r w:rsidRPr="0046341B">
              <w:rPr>
                <w:rFonts w:ascii="Times New Roman" w:eastAsia="Times New Roman" w:hAnsi="Times New Roman" w:cs="Times New Roman"/>
                <w:sz w:val="18"/>
                <w:szCs w:val="18"/>
                <w:lang w:eastAsia="tr-TR"/>
              </w:rPr>
              <w:t xml:space="preserve">MRG, </w:t>
            </w:r>
            <w:proofErr w:type="spellStart"/>
            <w:r>
              <w:rPr>
                <w:rFonts w:ascii="Times New Roman" w:eastAsia="Times New Roman" w:hAnsi="Times New Roman" w:cs="Times New Roman"/>
                <w:sz w:val="18"/>
                <w:szCs w:val="18"/>
                <w:lang w:eastAsia="tr-TR"/>
              </w:rPr>
              <w:t>s</w:t>
            </w:r>
            <w:r w:rsidRPr="0046341B">
              <w:rPr>
                <w:rFonts w:ascii="Times New Roman" w:eastAsia="Times New Roman" w:hAnsi="Times New Roman" w:cs="Times New Roman"/>
                <w:sz w:val="18"/>
                <w:szCs w:val="18"/>
                <w:lang w:eastAsia="tr-TR"/>
              </w:rPr>
              <w:t>ervikal</w:t>
            </w:r>
            <w:proofErr w:type="spellEnd"/>
            <w:r w:rsidRPr="0046341B">
              <w:rPr>
                <w:rFonts w:ascii="Times New Roman" w:eastAsia="Times New Roman" w:hAnsi="Times New Roman" w:cs="Times New Roman"/>
                <w:sz w:val="18"/>
                <w:szCs w:val="18"/>
                <w:lang w:eastAsia="tr-TR"/>
              </w:rPr>
              <w:t xml:space="preserve"> </w:t>
            </w:r>
            <w:proofErr w:type="spellStart"/>
            <w:r w:rsidRPr="0046341B">
              <w:rPr>
                <w:rFonts w:ascii="Times New Roman" w:eastAsia="Times New Roman" w:hAnsi="Times New Roman" w:cs="Times New Roman"/>
                <w:sz w:val="18"/>
                <w:szCs w:val="18"/>
                <w:lang w:eastAsia="tr-TR"/>
              </w:rPr>
              <w:t>vertebra</w:t>
            </w:r>
            <w:proofErr w:type="spellEnd"/>
            <w:r w:rsidRPr="0046341B">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bottom"/>
            <w:hideMark/>
          </w:tcPr>
          <w:p w14:paraId="55A542E4" w14:textId="1173AE02" w:rsidR="0046341B" w:rsidRPr="0046341B" w:rsidRDefault="0046341B"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R103670, R103840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4004136C" w14:textId="618B9595" w:rsidR="0046341B" w:rsidRPr="0046341B" w:rsidRDefault="0046341B" w:rsidP="0046341B">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r w:rsidR="0046341B" w:rsidRPr="0046341B" w14:paraId="72056222" w14:textId="77777777" w:rsidTr="0046341B">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36C153DA" w14:textId="77777777" w:rsidR="0046341B" w:rsidRPr="0046341B" w:rsidRDefault="0046341B" w:rsidP="0046341B">
            <w:pPr>
              <w:spacing w:after="0" w:line="240" w:lineRule="auto"/>
              <w:jc w:val="center"/>
              <w:rPr>
                <w:rFonts w:ascii="Times New Roman" w:eastAsia="Times New Roman" w:hAnsi="Times New Roman" w:cs="Times New Roman"/>
                <w:sz w:val="18"/>
                <w:szCs w:val="18"/>
                <w:lang w:eastAsia="tr-TR"/>
              </w:rPr>
            </w:pPr>
            <w:r w:rsidRPr="0046341B">
              <w:rPr>
                <w:rFonts w:ascii="Times New Roman" w:eastAsia="Times New Roman" w:hAnsi="Times New Roman" w:cs="Times New Roman"/>
                <w:sz w:val="18"/>
                <w:szCs w:val="18"/>
                <w:lang w:eastAsia="tr-TR"/>
              </w:rPr>
              <w:t>R103690</w:t>
            </w:r>
          </w:p>
        </w:tc>
        <w:tc>
          <w:tcPr>
            <w:tcW w:w="1716" w:type="pct"/>
            <w:tcBorders>
              <w:top w:val="nil"/>
              <w:left w:val="nil"/>
              <w:bottom w:val="single" w:sz="4" w:space="0" w:color="auto"/>
              <w:right w:val="single" w:sz="4" w:space="0" w:color="auto"/>
            </w:tcBorders>
            <w:shd w:val="clear" w:color="auto" w:fill="auto"/>
            <w:vAlign w:val="center"/>
            <w:hideMark/>
          </w:tcPr>
          <w:p w14:paraId="31BA9542" w14:textId="00B015B5" w:rsidR="0046341B" w:rsidRPr="0046341B" w:rsidRDefault="0046341B" w:rsidP="0046341B">
            <w:pPr>
              <w:spacing w:after="0" w:line="240" w:lineRule="auto"/>
              <w:rPr>
                <w:rFonts w:ascii="Times New Roman" w:eastAsia="Times New Roman" w:hAnsi="Times New Roman" w:cs="Times New Roman"/>
                <w:sz w:val="18"/>
                <w:szCs w:val="18"/>
                <w:lang w:eastAsia="tr-TR"/>
              </w:rPr>
            </w:pPr>
            <w:r w:rsidRPr="0046341B">
              <w:rPr>
                <w:rFonts w:ascii="Times New Roman" w:eastAsia="Times New Roman" w:hAnsi="Times New Roman" w:cs="Times New Roman"/>
                <w:sz w:val="18"/>
                <w:szCs w:val="18"/>
                <w:lang w:eastAsia="tr-TR"/>
              </w:rPr>
              <w:t xml:space="preserve">MRG, </w:t>
            </w:r>
            <w:proofErr w:type="spellStart"/>
            <w:r>
              <w:rPr>
                <w:rFonts w:ascii="Times New Roman" w:eastAsia="Times New Roman" w:hAnsi="Times New Roman" w:cs="Times New Roman"/>
                <w:sz w:val="18"/>
                <w:szCs w:val="18"/>
                <w:lang w:eastAsia="tr-TR"/>
              </w:rPr>
              <w:t>s</w:t>
            </w:r>
            <w:r w:rsidRPr="0046341B">
              <w:rPr>
                <w:rFonts w:ascii="Times New Roman" w:eastAsia="Times New Roman" w:hAnsi="Times New Roman" w:cs="Times New Roman"/>
                <w:sz w:val="18"/>
                <w:szCs w:val="18"/>
                <w:lang w:eastAsia="tr-TR"/>
              </w:rPr>
              <w:t>isternografi</w:t>
            </w:r>
            <w:proofErr w:type="spellEnd"/>
          </w:p>
        </w:tc>
        <w:tc>
          <w:tcPr>
            <w:tcW w:w="2301" w:type="pct"/>
            <w:tcBorders>
              <w:top w:val="nil"/>
              <w:left w:val="nil"/>
              <w:bottom w:val="single" w:sz="4" w:space="0" w:color="auto"/>
              <w:right w:val="single" w:sz="4" w:space="0" w:color="auto"/>
            </w:tcBorders>
            <w:shd w:val="clear" w:color="auto" w:fill="auto"/>
            <w:vAlign w:val="center"/>
            <w:hideMark/>
          </w:tcPr>
          <w:p w14:paraId="5DFCCE41" w14:textId="255ABCB0" w:rsidR="0046341B" w:rsidRPr="0046341B" w:rsidRDefault="0046341B"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nil"/>
              <w:left w:val="nil"/>
              <w:bottom w:val="single" w:sz="4" w:space="0" w:color="auto"/>
              <w:right w:val="single" w:sz="4" w:space="0" w:color="auto"/>
            </w:tcBorders>
            <w:shd w:val="clear" w:color="auto" w:fill="auto"/>
            <w:vAlign w:val="center"/>
            <w:hideMark/>
          </w:tcPr>
          <w:p w14:paraId="4681862E" w14:textId="213C63E1" w:rsidR="0046341B" w:rsidRPr="0046341B" w:rsidRDefault="0046341B" w:rsidP="0046341B">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17BDF2B7" w14:textId="1E1D4857" w:rsidR="0046341B" w:rsidRDefault="009C58B3" w:rsidP="0046341B">
      <w:pPr>
        <w:keepNext/>
        <w:keepLines/>
        <w:tabs>
          <w:tab w:val="left" w:pos="8103"/>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r w:rsidR="00083A30">
        <w:rPr>
          <w:rFonts w:ascii="Times New Roman" w:hAnsi="Times New Roman" w:cs="Times New Roman"/>
          <w:sz w:val="18"/>
          <w:szCs w:val="18"/>
        </w:rPr>
        <w:t xml:space="preserve">                                     ”</w:t>
      </w:r>
      <w:r>
        <w:rPr>
          <w:rFonts w:ascii="Times New Roman" w:hAnsi="Times New Roman" w:cs="Times New Roman"/>
          <w:sz w:val="18"/>
          <w:szCs w:val="18"/>
        </w:rPr>
        <w:t xml:space="preserve">                           </w:t>
      </w:r>
      <w:r w:rsidR="00620621">
        <w:rPr>
          <w:rFonts w:ascii="Times New Roman" w:hAnsi="Times New Roman" w:cs="Times New Roman"/>
          <w:sz w:val="18"/>
          <w:szCs w:val="18"/>
        </w:rPr>
        <w:t xml:space="preserve">  </w:t>
      </w:r>
      <w:r w:rsidR="00F24CCB">
        <w:rPr>
          <w:rFonts w:ascii="Times New Roman" w:hAnsi="Times New Roman" w:cs="Times New Roman"/>
          <w:sz w:val="18"/>
          <w:szCs w:val="18"/>
        </w:rPr>
        <w:t xml:space="preserve">                                                                                                                                                                                                                                                                     </w:t>
      </w:r>
    </w:p>
    <w:p w14:paraId="12880B6D" w14:textId="77777777" w:rsidR="009C58B3" w:rsidRDefault="009C58B3" w:rsidP="00806875">
      <w:pPr>
        <w:keepNext/>
        <w:keepLines/>
        <w:tabs>
          <w:tab w:val="left" w:pos="8640"/>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9C58B3" w:rsidRPr="009C58B3" w14:paraId="13644449" w14:textId="77777777" w:rsidTr="006D6CA1">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2B2287" w14:textId="77777777" w:rsidR="009C58B3" w:rsidRPr="009C58B3" w:rsidRDefault="009C58B3" w:rsidP="009C58B3">
            <w:pPr>
              <w:spacing w:after="0" w:line="240" w:lineRule="auto"/>
              <w:jc w:val="center"/>
              <w:rPr>
                <w:rFonts w:ascii="Times New Roman" w:eastAsia="Times New Roman" w:hAnsi="Times New Roman" w:cs="Times New Roman"/>
                <w:sz w:val="18"/>
                <w:szCs w:val="18"/>
                <w:lang w:eastAsia="tr-TR"/>
              </w:rPr>
            </w:pPr>
            <w:r w:rsidRPr="009C58B3">
              <w:rPr>
                <w:rFonts w:ascii="Times New Roman" w:eastAsia="Times New Roman" w:hAnsi="Times New Roman" w:cs="Times New Roman"/>
                <w:sz w:val="18"/>
                <w:szCs w:val="18"/>
                <w:lang w:eastAsia="tr-TR"/>
              </w:rPr>
              <w:t>R103710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79D844EB" w14:textId="70F142EB" w:rsidR="009C58B3" w:rsidRPr="009C58B3" w:rsidRDefault="009C58B3" w:rsidP="009C58B3">
            <w:pPr>
              <w:spacing w:after="0" w:line="240" w:lineRule="auto"/>
              <w:rPr>
                <w:rFonts w:ascii="Times New Roman" w:eastAsia="Times New Roman" w:hAnsi="Times New Roman" w:cs="Times New Roman"/>
                <w:sz w:val="18"/>
                <w:szCs w:val="18"/>
                <w:lang w:eastAsia="tr-TR"/>
              </w:rPr>
            </w:pPr>
            <w:r w:rsidRPr="009C58B3">
              <w:rPr>
                <w:rFonts w:ascii="Times New Roman" w:eastAsia="Times New Roman" w:hAnsi="Times New Roman" w:cs="Times New Roman"/>
                <w:sz w:val="18"/>
                <w:szCs w:val="18"/>
                <w:lang w:eastAsia="tr-TR"/>
              </w:rPr>
              <w:t xml:space="preserve">MRG, </w:t>
            </w:r>
            <w:proofErr w:type="spellStart"/>
            <w:r>
              <w:rPr>
                <w:rFonts w:ascii="Times New Roman" w:eastAsia="Times New Roman" w:hAnsi="Times New Roman" w:cs="Times New Roman"/>
                <w:sz w:val="18"/>
                <w:szCs w:val="18"/>
                <w:lang w:eastAsia="tr-TR"/>
              </w:rPr>
              <w:t>s</w:t>
            </w:r>
            <w:r w:rsidRPr="009C58B3">
              <w:rPr>
                <w:rFonts w:ascii="Times New Roman" w:eastAsia="Times New Roman" w:hAnsi="Times New Roman" w:cs="Times New Roman"/>
                <w:sz w:val="18"/>
                <w:szCs w:val="18"/>
                <w:lang w:eastAsia="tr-TR"/>
              </w:rPr>
              <w:t>krotum</w:t>
            </w:r>
            <w:proofErr w:type="spellEnd"/>
            <w:r w:rsidRPr="009C58B3">
              <w:rPr>
                <w:rFonts w:ascii="Times New Roman" w:eastAsia="Times New Roman" w:hAnsi="Times New Roman" w:cs="Times New Roman"/>
                <w:sz w:val="18"/>
                <w:szCs w:val="18"/>
                <w:lang w:eastAsia="tr-TR"/>
              </w:rPr>
              <w:t xml:space="preserve"> ve testisler, kontrastlı</w:t>
            </w:r>
          </w:p>
        </w:tc>
        <w:tc>
          <w:tcPr>
            <w:tcW w:w="2301" w:type="pct"/>
            <w:tcBorders>
              <w:top w:val="single" w:sz="4" w:space="0" w:color="auto"/>
              <w:left w:val="nil"/>
              <w:bottom w:val="single" w:sz="4" w:space="0" w:color="auto"/>
              <w:right w:val="single" w:sz="4" w:space="0" w:color="auto"/>
            </w:tcBorders>
            <w:shd w:val="clear" w:color="auto" w:fill="auto"/>
            <w:vAlign w:val="bottom"/>
            <w:hideMark/>
          </w:tcPr>
          <w:p w14:paraId="78D8EE31" w14:textId="3E11E928" w:rsidR="009C58B3" w:rsidRPr="009C58B3" w:rsidRDefault="009C58B3"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R103700, R103840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3536D3B3" w14:textId="6ED1EF5B" w:rsidR="009C58B3" w:rsidRPr="009C58B3" w:rsidRDefault="009C58B3" w:rsidP="009C58B3">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18EA3CB7" w14:textId="120AD1D2" w:rsidR="00513E1E" w:rsidRDefault="009C58B3" w:rsidP="00DD0FD2">
      <w:pPr>
        <w:keepLines/>
        <w:tabs>
          <w:tab w:val="left" w:pos="8264"/>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r w:rsidR="00083A30">
        <w:rPr>
          <w:rFonts w:ascii="Times New Roman" w:hAnsi="Times New Roman" w:cs="Times New Roman"/>
          <w:sz w:val="18"/>
          <w:szCs w:val="18"/>
        </w:rPr>
        <w:t xml:space="preserve">   </w:t>
      </w:r>
      <w:r>
        <w:rPr>
          <w:rFonts w:ascii="Times New Roman" w:hAnsi="Times New Roman" w:cs="Times New Roman"/>
          <w:sz w:val="18"/>
          <w:szCs w:val="18"/>
        </w:rPr>
        <w:t xml:space="preserve">              </w:t>
      </w:r>
      <w:r w:rsidR="00620621">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33E81C08" w14:textId="77777777" w:rsidR="009C58B3" w:rsidRDefault="009C58B3" w:rsidP="00513E1E">
      <w:pPr>
        <w:keepNext/>
        <w:keepLines/>
        <w:tabs>
          <w:tab w:val="left" w:pos="8264"/>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9C58B3" w:rsidRPr="009C58B3" w14:paraId="5AC06B02" w14:textId="77777777" w:rsidTr="006D6CA1">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883047" w14:textId="77777777" w:rsidR="009C58B3" w:rsidRPr="009C58B3" w:rsidRDefault="009C58B3" w:rsidP="009C58B3">
            <w:pPr>
              <w:spacing w:after="0" w:line="240" w:lineRule="auto"/>
              <w:jc w:val="center"/>
              <w:rPr>
                <w:rFonts w:ascii="Times New Roman" w:eastAsia="Times New Roman" w:hAnsi="Times New Roman" w:cs="Times New Roman"/>
                <w:sz w:val="18"/>
                <w:szCs w:val="18"/>
                <w:lang w:eastAsia="tr-TR"/>
              </w:rPr>
            </w:pPr>
            <w:r w:rsidRPr="009C58B3">
              <w:rPr>
                <w:rFonts w:ascii="Times New Roman" w:eastAsia="Times New Roman" w:hAnsi="Times New Roman" w:cs="Times New Roman"/>
                <w:sz w:val="18"/>
                <w:szCs w:val="18"/>
                <w:lang w:eastAsia="tr-TR"/>
              </w:rPr>
              <w:t>R103730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05B0F7AD" w14:textId="0A945B57" w:rsidR="009C58B3" w:rsidRPr="009C58B3" w:rsidRDefault="009C58B3" w:rsidP="009C58B3">
            <w:pPr>
              <w:spacing w:after="0" w:line="240" w:lineRule="auto"/>
              <w:rPr>
                <w:rFonts w:ascii="Times New Roman" w:eastAsia="Times New Roman" w:hAnsi="Times New Roman" w:cs="Times New Roman"/>
                <w:sz w:val="18"/>
                <w:szCs w:val="18"/>
                <w:lang w:eastAsia="tr-TR"/>
              </w:rPr>
            </w:pPr>
            <w:r w:rsidRPr="009C58B3">
              <w:rPr>
                <w:rFonts w:ascii="Times New Roman" w:eastAsia="Times New Roman" w:hAnsi="Times New Roman" w:cs="Times New Roman"/>
                <w:sz w:val="18"/>
                <w:szCs w:val="18"/>
                <w:lang w:eastAsia="tr-TR"/>
              </w:rPr>
              <w:t xml:space="preserve">MRG, </w:t>
            </w:r>
            <w:proofErr w:type="spellStart"/>
            <w:r>
              <w:rPr>
                <w:rFonts w:ascii="Times New Roman" w:eastAsia="Times New Roman" w:hAnsi="Times New Roman" w:cs="Times New Roman"/>
                <w:sz w:val="18"/>
                <w:szCs w:val="18"/>
                <w:lang w:eastAsia="tr-TR"/>
              </w:rPr>
              <w:t>t</w:t>
            </w:r>
            <w:r w:rsidRPr="009C58B3">
              <w:rPr>
                <w:rFonts w:ascii="Times New Roman" w:eastAsia="Times New Roman" w:hAnsi="Times New Roman" w:cs="Times New Roman"/>
                <w:sz w:val="18"/>
                <w:szCs w:val="18"/>
                <w:lang w:eastAsia="tr-TR"/>
              </w:rPr>
              <w:t>emporal</w:t>
            </w:r>
            <w:proofErr w:type="spellEnd"/>
            <w:r w:rsidRPr="009C58B3">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bottom"/>
            <w:hideMark/>
          </w:tcPr>
          <w:p w14:paraId="711A6031" w14:textId="5D13EBB2" w:rsidR="009C58B3" w:rsidRPr="009C58B3" w:rsidRDefault="009C58B3" w:rsidP="00100959">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R103720, R103840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1BE9286C" w14:textId="60C11D20" w:rsidR="009C58B3" w:rsidRPr="009C58B3" w:rsidRDefault="004F3162" w:rsidP="009C58B3">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3C6FFB12" w14:textId="78E3E3AF" w:rsidR="009C58B3" w:rsidRDefault="004F3162" w:rsidP="00083A30">
      <w:pPr>
        <w:keepLines/>
        <w:tabs>
          <w:tab w:val="left" w:pos="8490"/>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r>
      <w:r w:rsidR="00083A30">
        <w:rPr>
          <w:rFonts w:ascii="Times New Roman" w:hAnsi="Times New Roman" w:cs="Times New Roman"/>
          <w:sz w:val="18"/>
          <w:szCs w:val="18"/>
        </w:rPr>
        <w:t xml:space="preserve">           </w:t>
      </w:r>
      <w:r>
        <w:rPr>
          <w:rFonts w:ascii="Times New Roman" w:hAnsi="Times New Roman" w:cs="Times New Roman"/>
          <w:sz w:val="18"/>
          <w:szCs w:val="18"/>
        </w:rPr>
        <w:t>”</w:t>
      </w:r>
    </w:p>
    <w:p w14:paraId="17916BA7" w14:textId="77777777" w:rsidR="004F3162" w:rsidRDefault="004F3162" w:rsidP="004F3162">
      <w:pPr>
        <w:keepNext/>
        <w:keepLines/>
        <w:tabs>
          <w:tab w:val="left" w:pos="8490"/>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4F3162" w:rsidRPr="004F3162" w14:paraId="1DEEF967" w14:textId="77777777" w:rsidTr="004F3162">
        <w:trPr>
          <w:trHeight w:val="72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DBB4A5" w14:textId="77777777" w:rsidR="004F3162" w:rsidRPr="004F3162" w:rsidRDefault="004F3162" w:rsidP="004F3162">
            <w:pPr>
              <w:spacing w:after="0" w:line="240" w:lineRule="auto"/>
              <w:jc w:val="center"/>
              <w:rPr>
                <w:rFonts w:ascii="Times New Roman" w:eastAsia="Times New Roman" w:hAnsi="Times New Roman" w:cs="Times New Roman"/>
                <w:sz w:val="18"/>
                <w:szCs w:val="18"/>
                <w:lang w:eastAsia="tr-TR"/>
              </w:rPr>
            </w:pPr>
            <w:r w:rsidRPr="004F3162">
              <w:rPr>
                <w:rFonts w:ascii="Times New Roman" w:eastAsia="Times New Roman" w:hAnsi="Times New Roman" w:cs="Times New Roman"/>
                <w:sz w:val="18"/>
                <w:szCs w:val="18"/>
                <w:lang w:eastAsia="tr-TR"/>
              </w:rPr>
              <w:t>R103750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47ADE2A7" w14:textId="5AF1EF6F" w:rsidR="004F3162" w:rsidRPr="004F3162" w:rsidRDefault="004F3162" w:rsidP="004F3162">
            <w:pPr>
              <w:spacing w:after="0" w:line="240" w:lineRule="auto"/>
              <w:rPr>
                <w:rFonts w:ascii="Times New Roman" w:eastAsia="Times New Roman" w:hAnsi="Times New Roman" w:cs="Times New Roman"/>
                <w:sz w:val="18"/>
                <w:szCs w:val="18"/>
                <w:lang w:eastAsia="tr-TR"/>
              </w:rPr>
            </w:pPr>
            <w:r w:rsidRPr="004F3162">
              <w:rPr>
                <w:rFonts w:ascii="Times New Roman" w:eastAsia="Times New Roman" w:hAnsi="Times New Roman" w:cs="Times New Roman"/>
                <w:sz w:val="18"/>
                <w:szCs w:val="18"/>
                <w:lang w:eastAsia="tr-TR"/>
              </w:rPr>
              <w:t xml:space="preserve">MRG, </w:t>
            </w:r>
            <w:proofErr w:type="spellStart"/>
            <w:r>
              <w:rPr>
                <w:rFonts w:ascii="Times New Roman" w:eastAsia="Times New Roman" w:hAnsi="Times New Roman" w:cs="Times New Roman"/>
                <w:sz w:val="18"/>
                <w:szCs w:val="18"/>
                <w:lang w:eastAsia="tr-TR"/>
              </w:rPr>
              <w:t>t</w:t>
            </w:r>
            <w:r w:rsidRPr="004F3162">
              <w:rPr>
                <w:rFonts w:ascii="Times New Roman" w:eastAsia="Times New Roman" w:hAnsi="Times New Roman" w:cs="Times New Roman"/>
                <w:sz w:val="18"/>
                <w:szCs w:val="18"/>
                <w:lang w:eastAsia="tr-TR"/>
              </w:rPr>
              <w:t>emporomandibular</w:t>
            </w:r>
            <w:proofErr w:type="spellEnd"/>
            <w:r w:rsidRPr="004F3162">
              <w:rPr>
                <w:rFonts w:ascii="Times New Roman" w:eastAsia="Times New Roman" w:hAnsi="Times New Roman" w:cs="Times New Roman"/>
                <w:sz w:val="18"/>
                <w:szCs w:val="18"/>
                <w:lang w:eastAsia="tr-TR"/>
              </w:rPr>
              <w:t xml:space="preserve"> </w:t>
            </w:r>
            <w:proofErr w:type="gramStart"/>
            <w:r w:rsidRPr="004F3162">
              <w:rPr>
                <w:rFonts w:ascii="Times New Roman" w:eastAsia="Times New Roman" w:hAnsi="Times New Roman" w:cs="Times New Roman"/>
                <w:sz w:val="18"/>
                <w:szCs w:val="18"/>
                <w:lang w:eastAsia="tr-TR"/>
              </w:rPr>
              <w:t>eklem -</w:t>
            </w:r>
            <w:proofErr w:type="gramEnd"/>
            <w:r w:rsidRPr="004F3162">
              <w:rPr>
                <w:rFonts w:ascii="Times New Roman" w:eastAsia="Times New Roman" w:hAnsi="Times New Roman" w:cs="Times New Roman"/>
                <w:sz w:val="18"/>
                <w:szCs w:val="18"/>
                <w:lang w:eastAsia="tr-TR"/>
              </w:rPr>
              <w:t xml:space="preserve"> </w:t>
            </w:r>
            <w:proofErr w:type="spellStart"/>
            <w:r w:rsidRPr="004F3162">
              <w:rPr>
                <w:rFonts w:ascii="Times New Roman" w:eastAsia="Times New Roman" w:hAnsi="Times New Roman" w:cs="Times New Roman"/>
                <w:sz w:val="18"/>
                <w:szCs w:val="18"/>
                <w:lang w:eastAsia="tr-TR"/>
              </w:rPr>
              <w:t>bilateral</w:t>
            </w:r>
            <w:proofErr w:type="spellEnd"/>
            <w:r w:rsidRPr="004F3162">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74DCE9CC" w14:textId="092145C8" w:rsidR="004F3162" w:rsidRPr="004F3162" w:rsidRDefault="004F3162"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Ağız açık/kapalı dahildir.</w:t>
            </w:r>
            <w:r w:rsidR="00A268B4">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R103740, R103760, R103770, R103780, R103790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5A021BBD" w14:textId="10C3C6EA" w:rsidR="004F3162" w:rsidRPr="004F3162" w:rsidRDefault="004F3162" w:rsidP="004F3162">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1.953,51</w:t>
            </w:r>
          </w:p>
        </w:tc>
      </w:tr>
    </w:tbl>
    <w:p w14:paraId="67BA5B09" w14:textId="2FEED06D" w:rsidR="004F3162" w:rsidRDefault="004F3162" w:rsidP="00AA7CD2">
      <w:pPr>
        <w:keepLines/>
        <w:tabs>
          <w:tab w:val="left" w:pos="8210"/>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r>
      <w:r w:rsidR="00506245">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71448DCB" w14:textId="77777777" w:rsidR="004F3162" w:rsidRDefault="004F3162" w:rsidP="00EA4D9F">
      <w:pPr>
        <w:keepLines/>
        <w:tabs>
          <w:tab w:val="left" w:pos="8210"/>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4F3162" w:rsidRPr="004F3162" w14:paraId="32C6AA57" w14:textId="77777777" w:rsidTr="004F3162">
        <w:trPr>
          <w:trHeight w:val="72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0AB51" w14:textId="77777777" w:rsidR="004F3162" w:rsidRPr="004F3162" w:rsidRDefault="004F3162" w:rsidP="00EA4D9F">
            <w:pPr>
              <w:keepLines/>
              <w:spacing w:after="0" w:line="240" w:lineRule="auto"/>
              <w:jc w:val="center"/>
              <w:rPr>
                <w:rFonts w:ascii="Times New Roman" w:eastAsia="Times New Roman" w:hAnsi="Times New Roman" w:cs="Times New Roman"/>
                <w:sz w:val="18"/>
                <w:szCs w:val="18"/>
                <w:lang w:eastAsia="tr-TR"/>
              </w:rPr>
            </w:pPr>
            <w:r w:rsidRPr="004F3162">
              <w:rPr>
                <w:rFonts w:ascii="Times New Roman" w:eastAsia="Times New Roman" w:hAnsi="Times New Roman" w:cs="Times New Roman"/>
                <w:sz w:val="18"/>
                <w:szCs w:val="18"/>
                <w:lang w:eastAsia="tr-TR"/>
              </w:rPr>
              <w:t>R103770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AB924F5" w14:textId="2AAF1859" w:rsidR="004F3162" w:rsidRPr="004F3162" w:rsidRDefault="004F3162" w:rsidP="00EA4D9F">
            <w:pPr>
              <w:keepLines/>
              <w:spacing w:after="0" w:line="240" w:lineRule="auto"/>
              <w:rPr>
                <w:rFonts w:ascii="Times New Roman" w:eastAsia="Times New Roman" w:hAnsi="Times New Roman" w:cs="Times New Roman"/>
                <w:sz w:val="18"/>
                <w:szCs w:val="18"/>
                <w:lang w:eastAsia="tr-TR"/>
              </w:rPr>
            </w:pPr>
            <w:r w:rsidRPr="004F3162">
              <w:rPr>
                <w:rFonts w:ascii="Times New Roman" w:eastAsia="Times New Roman" w:hAnsi="Times New Roman" w:cs="Times New Roman"/>
                <w:sz w:val="18"/>
                <w:szCs w:val="18"/>
                <w:lang w:eastAsia="tr-TR"/>
              </w:rPr>
              <w:t xml:space="preserve">MRG, </w:t>
            </w:r>
            <w:proofErr w:type="spellStart"/>
            <w:r>
              <w:rPr>
                <w:rFonts w:ascii="Times New Roman" w:eastAsia="Times New Roman" w:hAnsi="Times New Roman" w:cs="Times New Roman"/>
                <w:sz w:val="18"/>
                <w:szCs w:val="18"/>
                <w:lang w:eastAsia="tr-TR"/>
              </w:rPr>
              <w:t>t</w:t>
            </w:r>
            <w:r w:rsidRPr="004F3162">
              <w:rPr>
                <w:rFonts w:ascii="Times New Roman" w:eastAsia="Times New Roman" w:hAnsi="Times New Roman" w:cs="Times New Roman"/>
                <w:sz w:val="18"/>
                <w:szCs w:val="18"/>
                <w:lang w:eastAsia="tr-TR"/>
              </w:rPr>
              <w:t>emporomandibular</w:t>
            </w:r>
            <w:proofErr w:type="spellEnd"/>
            <w:r w:rsidRPr="004F3162">
              <w:rPr>
                <w:rFonts w:ascii="Times New Roman" w:eastAsia="Times New Roman" w:hAnsi="Times New Roman" w:cs="Times New Roman"/>
                <w:sz w:val="18"/>
                <w:szCs w:val="18"/>
                <w:lang w:eastAsia="tr-TR"/>
              </w:rPr>
              <w:t xml:space="preserve"> </w:t>
            </w:r>
            <w:proofErr w:type="gramStart"/>
            <w:r w:rsidRPr="004F3162">
              <w:rPr>
                <w:rFonts w:ascii="Times New Roman" w:eastAsia="Times New Roman" w:hAnsi="Times New Roman" w:cs="Times New Roman"/>
                <w:sz w:val="18"/>
                <w:szCs w:val="18"/>
                <w:lang w:eastAsia="tr-TR"/>
              </w:rPr>
              <w:t>eklem -</w:t>
            </w:r>
            <w:proofErr w:type="gramEnd"/>
            <w:r w:rsidRPr="004F3162">
              <w:rPr>
                <w:rFonts w:ascii="Times New Roman" w:eastAsia="Times New Roman" w:hAnsi="Times New Roman" w:cs="Times New Roman"/>
                <w:sz w:val="18"/>
                <w:szCs w:val="18"/>
                <w:lang w:eastAsia="tr-TR"/>
              </w:rPr>
              <w:t xml:space="preserve"> sağ,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1BCB9F73" w14:textId="14F58F7C" w:rsidR="004F3162" w:rsidRPr="004F3162" w:rsidRDefault="004F3162" w:rsidP="00EA4D9F">
            <w:pPr>
              <w:keepLines/>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Ağız açık/kapalı dahildir.</w:t>
            </w:r>
            <w:r w:rsidR="00A268B4">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R103740, R103750, R103760, R103780, R103790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6DB0CD73" w14:textId="34D09C19" w:rsidR="004F3162" w:rsidRPr="004F3162" w:rsidRDefault="004F3162" w:rsidP="00EA4D9F">
            <w:pPr>
              <w:keepLines/>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7D57D9B7" w14:textId="2D9B550D" w:rsidR="004F3162" w:rsidRDefault="004F3162" w:rsidP="00EA4D9F">
      <w:pPr>
        <w:keepLines/>
        <w:tabs>
          <w:tab w:val="left" w:pos="8178"/>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r>
      <w:r w:rsidR="00506245">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13F840CE" w14:textId="77777777" w:rsidR="004F3162" w:rsidRDefault="004F3162" w:rsidP="004F3162">
      <w:pPr>
        <w:keepNext/>
        <w:keepLines/>
        <w:tabs>
          <w:tab w:val="left" w:pos="8178"/>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4F3162" w:rsidRPr="004F3162" w14:paraId="3DAFA06E" w14:textId="77777777" w:rsidTr="004F3162">
        <w:trPr>
          <w:trHeight w:val="72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DADFCD" w14:textId="77777777" w:rsidR="004F3162" w:rsidRPr="004F3162" w:rsidRDefault="004F3162" w:rsidP="004F3162">
            <w:pPr>
              <w:spacing w:after="0" w:line="240" w:lineRule="auto"/>
              <w:jc w:val="center"/>
              <w:rPr>
                <w:rFonts w:ascii="Times New Roman" w:eastAsia="Times New Roman" w:hAnsi="Times New Roman" w:cs="Times New Roman"/>
                <w:sz w:val="18"/>
                <w:szCs w:val="18"/>
                <w:lang w:eastAsia="tr-TR"/>
              </w:rPr>
            </w:pPr>
            <w:r w:rsidRPr="004F3162">
              <w:rPr>
                <w:rFonts w:ascii="Times New Roman" w:eastAsia="Times New Roman" w:hAnsi="Times New Roman" w:cs="Times New Roman"/>
                <w:sz w:val="18"/>
                <w:szCs w:val="18"/>
                <w:lang w:eastAsia="tr-TR"/>
              </w:rPr>
              <w:t>R103790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8C88175" w14:textId="4739ADDC" w:rsidR="004F3162" w:rsidRPr="004F3162" w:rsidRDefault="004F3162" w:rsidP="004F3162">
            <w:pPr>
              <w:spacing w:after="0" w:line="240" w:lineRule="auto"/>
              <w:rPr>
                <w:rFonts w:ascii="Times New Roman" w:eastAsia="Times New Roman" w:hAnsi="Times New Roman" w:cs="Times New Roman"/>
                <w:sz w:val="18"/>
                <w:szCs w:val="18"/>
                <w:lang w:eastAsia="tr-TR"/>
              </w:rPr>
            </w:pPr>
            <w:r w:rsidRPr="004F3162">
              <w:rPr>
                <w:rFonts w:ascii="Times New Roman" w:eastAsia="Times New Roman" w:hAnsi="Times New Roman" w:cs="Times New Roman"/>
                <w:sz w:val="18"/>
                <w:szCs w:val="18"/>
                <w:lang w:eastAsia="tr-TR"/>
              </w:rPr>
              <w:t xml:space="preserve">MRG, </w:t>
            </w:r>
            <w:proofErr w:type="spellStart"/>
            <w:r>
              <w:rPr>
                <w:rFonts w:ascii="Times New Roman" w:eastAsia="Times New Roman" w:hAnsi="Times New Roman" w:cs="Times New Roman"/>
                <w:sz w:val="18"/>
                <w:szCs w:val="18"/>
                <w:lang w:eastAsia="tr-TR"/>
              </w:rPr>
              <w:t>t</w:t>
            </w:r>
            <w:r w:rsidRPr="004F3162">
              <w:rPr>
                <w:rFonts w:ascii="Times New Roman" w:eastAsia="Times New Roman" w:hAnsi="Times New Roman" w:cs="Times New Roman"/>
                <w:sz w:val="18"/>
                <w:szCs w:val="18"/>
                <w:lang w:eastAsia="tr-TR"/>
              </w:rPr>
              <w:t>emporomandibular</w:t>
            </w:r>
            <w:proofErr w:type="spellEnd"/>
            <w:r w:rsidRPr="004F3162">
              <w:rPr>
                <w:rFonts w:ascii="Times New Roman" w:eastAsia="Times New Roman" w:hAnsi="Times New Roman" w:cs="Times New Roman"/>
                <w:sz w:val="18"/>
                <w:szCs w:val="18"/>
                <w:lang w:eastAsia="tr-TR"/>
              </w:rPr>
              <w:t xml:space="preserve"> </w:t>
            </w:r>
            <w:proofErr w:type="gramStart"/>
            <w:r w:rsidRPr="004F3162">
              <w:rPr>
                <w:rFonts w:ascii="Times New Roman" w:eastAsia="Times New Roman" w:hAnsi="Times New Roman" w:cs="Times New Roman"/>
                <w:sz w:val="18"/>
                <w:szCs w:val="18"/>
                <w:lang w:eastAsia="tr-TR"/>
              </w:rPr>
              <w:t>eklem -</w:t>
            </w:r>
            <w:proofErr w:type="gramEnd"/>
            <w:r w:rsidRPr="004F3162">
              <w:rPr>
                <w:rFonts w:ascii="Times New Roman" w:eastAsia="Times New Roman" w:hAnsi="Times New Roman" w:cs="Times New Roman"/>
                <w:sz w:val="18"/>
                <w:szCs w:val="18"/>
                <w:lang w:eastAsia="tr-TR"/>
              </w:rPr>
              <w:t xml:space="preserve"> sol,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2F1B3202" w14:textId="030B4B78" w:rsidR="004F3162" w:rsidRPr="004F3162" w:rsidRDefault="004F3162"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Ağız açık/kapalı dahildir.</w:t>
            </w:r>
            <w:r w:rsidR="00A268B4">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R103740, R103750, R103760, R103770, R103780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415A3BA9" w14:textId="4ED1F153" w:rsidR="004F3162" w:rsidRPr="004F3162" w:rsidRDefault="004F3162" w:rsidP="004F3162">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513E2FB4" w14:textId="68CD3AA7" w:rsidR="004F3162" w:rsidRDefault="004F3162" w:rsidP="00DB4933">
      <w:pPr>
        <w:keepLines/>
        <w:tabs>
          <w:tab w:val="left" w:pos="8533"/>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r>
      <w:r w:rsidR="00506245">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0AE2240D" w14:textId="77777777" w:rsidR="004F3162" w:rsidRDefault="004F3162" w:rsidP="004F3162">
      <w:pPr>
        <w:keepNext/>
        <w:keepLines/>
        <w:tabs>
          <w:tab w:val="left" w:pos="8533"/>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4F3162" w:rsidRPr="004F3162" w14:paraId="20B9DAE8" w14:textId="77777777" w:rsidTr="004F3162">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8DAF56" w14:textId="77777777" w:rsidR="004F3162" w:rsidRPr="004F3162" w:rsidRDefault="004F3162" w:rsidP="004F3162">
            <w:pPr>
              <w:spacing w:after="0" w:line="240" w:lineRule="auto"/>
              <w:jc w:val="center"/>
              <w:rPr>
                <w:rFonts w:ascii="Times New Roman" w:eastAsia="Times New Roman" w:hAnsi="Times New Roman" w:cs="Times New Roman"/>
                <w:sz w:val="18"/>
                <w:szCs w:val="18"/>
                <w:lang w:eastAsia="tr-TR"/>
              </w:rPr>
            </w:pPr>
            <w:r w:rsidRPr="004F3162">
              <w:rPr>
                <w:rFonts w:ascii="Times New Roman" w:eastAsia="Times New Roman" w:hAnsi="Times New Roman" w:cs="Times New Roman"/>
                <w:sz w:val="18"/>
                <w:szCs w:val="18"/>
                <w:lang w:eastAsia="tr-TR"/>
              </w:rPr>
              <w:t>R103810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768C3AF3" w14:textId="18F83AB9" w:rsidR="004F3162" w:rsidRPr="004F3162" w:rsidRDefault="004F3162" w:rsidP="004F3162">
            <w:pPr>
              <w:spacing w:after="0" w:line="240" w:lineRule="auto"/>
              <w:rPr>
                <w:rFonts w:ascii="Times New Roman" w:eastAsia="Times New Roman" w:hAnsi="Times New Roman" w:cs="Times New Roman"/>
                <w:sz w:val="18"/>
                <w:szCs w:val="18"/>
                <w:lang w:eastAsia="tr-TR"/>
              </w:rPr>
            </w:pPr>
            <w:r w:rsidRPr="004F3162">
              <w:rPr>
                <w:rFonts w:ascii="Times New Roman" w:eastAsia="Times New Roman" w:hAnsi="Times New Roman" w:cs="Times New Roman"/>
                <w:sz w:val="18"/>
                <w:szCs w:val="18"/>
                <w:lang w:eastAsia="tr-TR"/>
              </w:rPr>
              <w:t xml:space="preserve">MRG, </w:t>
            </w:r>
            <w:proofErr w:type="spellStart"/>
            <w:r>
              <w:rPr>
                <w:rFonts w:ascii="Times New Roman" w:eastAsia="Times New Roman" w:hAnsi="Times New Roman" w:cs="Times New Roman"/>
                <w:sz w:val="18"/>
                <w:szCs w:val="18"/>
                <w:lang w:eastAsia="tr-TR"/>
              </w:rPr>
              <w:t>t</w:t>
            </w:r>
            <w:r w:rsidRPr="004F3162">
              <w:rPr>
                <w:rFonts w:ascii="Times New Roman" w:eastAsia="Times New Roman" w:hAnsi="Times New Roman" w:cs="Times New Roman"/>
                <w:sz w:val="18"/>
                <w:szCs w:val="18"/>
                <w:lang w:eastAsia="tr-TR"/>
              </w:rPr>
              <w:t>orakal</w:t>
            </w:r>
            <w:proofErr w:type="spellEnd"/>
            <w:r w:rsidRPr="004F3162">
              <w:rPr>
                <w:rFonts w:ascii="Times New Roman" w:eastAsia="Times New Roman" w:hAnsi="Times New Roman" w:cs="Times New Roman"/>
                <w:sz w:val="18"/>
                <w:szCs w:val="18"/>
                <w:lang w:eastAsia="tr-TR"/>
              </w:rPr>
              <w:t xml:space="preserve"> </w:t>
            </w:r>
            <w:proofErr w:type="spellStart"/>
            <w:r w:rsidRPr="004F3162">
              <w:rPr>
                <w:rFonts w:ascii="Times New Roman" w:eastAsia="Times New Roman" w:hAnsi="Times New Roman" w:cs="Times New Roman"/>
                <w:sz w:val="18"/>
                <w:szCs w:val="18"/>
                <w:lang w:eastAsia="tr-TR"/>
              </w:rPr>
              <w:t>vertebra</w:t>
            </w:r>
            <w:proofErr w:type="spellEnd"/>
            <w:r w:rsidRPr="004F3162">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7CBE6BC4" w14:textId="635AF93B" w:rsidR="004F3162" w:rsidRPr="004F3162" w:rsidRDefault="004F3162"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R103800, R103840 ile birlikte faturalandırılmaz. Kontrast ilaçlar ve sarf malzemeleri ayrıca faturalandırılmaz</w:t>
            </w:r>
            <w:r w:rsidR="00A268B4">
              <w:rPr>
                <w:rFonts w:ascii="Times New Roman" w:eastAsia="Times New Roman" w:hAnsi="Times New Roman" w:cs="Times New Roman"/>
                <w:sz w:val="18"/>
                <w:szCs w:val="18"/>
                <w:lang w:eastAsia="tr-TR"/>
              </w:rPr>
              <w:t>.</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30394932" w14:textId="34AFC2D3" w:rsidR="004F3162" w:rsidRPr="004F3162" w:rsidRDefault="004F3162" w:rsidP="004F3162">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0E3CE432" w14:textId="2E73C8B3" w:rsidR="004F3162" w:rsidRDefault="004F3162" w:rsidP="004F3162">
      <w:pPr>
        <w:keepNext/>
        <w:keepLines/>
        <w:tabs>
          <w:tab w:val="left" w:pos="6802"/>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4B7D4B71" w14:textId="77777777" w:rsidR="00F81B58" w:rsidRDefault="004F3162" w:rsidP="004F3162">
      <w:pPr>
        <w:keepNext/>
        <w:keepLines/>
        <w:tabs>
          <w:tab w:val="left" w:pos="6802"/>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F81B58" w:rsidRPr="00F81B58" w14:paraId="42C56069" w14:textId="77777777" w:rsidTr="00517787">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C41B4C" w14:textId="77777777" w:rsidR="00F81B58" w:rsidRPr="00F81B58" w:rsidRDefault="00F81B58" w:rsidP="00F81B58">
            <w:pPr>
              <w:spacing w:after="0" w:line="240" w:lineRule="auto"/>
              <w:jc w:val="center"/>
              <w:rPr>
                <w:rFonts w:ascii="Times New Roman" w:eastAsia="Times New Roman" w:hAnsi="Times New Roman" w:cs="Times New Roman"/>
                <w:sz w:val="18"/>
                <w:szCs w:val="18"/>
                <w:lang w:eastAsia="tr-TR"/>
              </w:rPr>
            </w:pPr>
            <w:r w:rsidRPr="00F81B58">
              <w:rPr>
                <w:rFonts w:ascii="Times New Roman" w:eastAsia="Times New Roman" w:hAnsi="Times New Roman" w:cs="Times New Roman"/>
                <w:sz w:val="18"/>
                <w:szCs w:val="18"/>
                <w:lang w:eastAsia="tr-TR"/>
              </w:rPr>
              <w:t>R103830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1E580602" w14:textId="422F4271" w:rsidR="00F81B58" w:rsidRPr="00F81B58" w:rsidRDefault="00F81B58" w:rsidP="00F81B58">
            <w:pPr>
              <w:spacing w:after="0" w:line="240" w:lineRule="auto"/>
              <w:rPr>
                <w:rFonts w:ascii="Times New Roman" w:eastAsia="Times New Roman" w:hAnsi="Times New Roman" w:cs="Times New Roman"/>
                <w:sz w:val="18"/>
                <w:szCs w:val="18"/>
                <w:lang w:eastAsia="tr-TR"/>
              </w:rPr>
            </w:pPr>
            <w:r w:rsidRPr="00F81B58">
              <w:rPr>
                <w:rFonts w:ascii="Times New Roman" w:eastAsia="Times New Roman" w:hAnsi="Times New Roman" w:cs="Times New Roman"/>
                <w:sz w:val="18"/>
                <w:szCs w:val="18"/>
                <w:lang w:eastAsia="tr-TR"/>
              </w:rPr>
              <w:t xml:space="preserve">MRG, </w:t>
            </w:r>
            <w:proofErr w:type="spellStart"/>
            <w:r>
              <w:rPr>
                <w:rFonts w:ascii="Times New Roman" w:eastAsia="Times New Roman" w:hAnsi="Times New Roman" w:cs="Times New Roman"/>
                <w:sz w:val="18"/>
                <w:szCs w:val="18"/>
                <w:lang w:eastAsia="tr-TR"/>
              </w:rPr>
              <w:t>t</w:t>
            </w:r>
            <w:r w:rsidRPr="00F81B58">
              <w:rPr>
                <w:rFonts w:ascii="Times New Roman" w:eastAsia="Times New Roman" w:hAnsi="Times New Roman" w:cs="Times New Roman"/>
                <w:sz w:val="18"/>
                <w:szCs w:val="18"/>
                <w:lang w:eastAsia="tr-TR"/>
              </w:rPr>
              <w:t>oraks</w:t>
            </w:r>
            <w:proofErr w:type="spellEnd"/>
            <w:r w:rsidRPr="00F81B58">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bottom"/>
            <w:hideMark/>
          </w:tcPr>
          <w:p w14:paraId="31EB3493" w14:textId="223BC85B" w:rsidR="00F81B58" w:rsidRPr="00F81B58" w:rsidRDefault="00F81B58"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R103180, R103820, R103840, R104400 ile birlikte faturalandırılmaz. .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274CA792" w14:textId="06872822" w:rsidR="00F81B58" w:rsidRPr="00F81B58" w:rsidRDefault="00F81B58" w:rsidP="00F81B58">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r w:rsidR="00F81B58" w:rsidRPr="00F81B58" w14:paraId="5FB44E14" w14:textId="77777777" w:rsidTr="00517787">
        <w:trPr>
          <w:trHeight w:val="336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1063DA" w14:textId="77777777" w:rsidR="00F81B58" w:rsidRPr="00F81B58" w:rsidRDefault="00F81B58" w:rsidP="00F81B58">
            <w:pPr>
              <w:spacing w:after="0" w:line="240" w:lineRule="auto"/>
              <w:jc w:val="center"/>
              <w:rPr>
                <w:rFonts w:ascii="Times New Roman" w:eastAsia="Times New Roman" w:hAnsi="Times New Roman" w:cs="Times New Roman"/>
                <w:sz w:val="18"/>
                <w:szCs w:val="18"/>
                <w:lang w:eastAsia="tr-TR"/>
              </w:rPr>
            </w:pPr>
            <w:r w:rsidRPr="00F81B58">
              <w:rPr>
                <w:rFonts w:ascii="Times New Roman" w:eastAsia="Times New Roman" w:hAnsi="Times New Roman" w:cs="Times New Roman"/>
                <w:sz w:val="18"/>
                <w:szCs w:val="18"/>
                <w:lang w:eastAsia="tr-TR"/>
              </w:rPr>
              <w:t>R103840</w:t>
            </w:r>
          </w:p>
        </w:tc>
        <w:tc>
          <w:tcPr>
            <w:tcW w:w="17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37583" w14:textId="55B39A74" w:rsidR="00F81B58" w:rsidRPr="00F81B58" w:rsidRDefault="00F81B58" w:rsidP="00F81B58">
            <w:pPr>
              <w:spacing w:after="0" w:line="240" w:lineRule="auto"/>
              <w:rPr>
                <w:rFonts w:ascii="Times New Roman" w:eastAsia="Times New Roman" w:hAnsi="Times New Roman" w:cs="Times New Roman"/>
                <w:sz w:val="18"/>
                <w:szCs w:val="18"/>
                <w:lang w:eastAsia="tr-TR"/>
              </w:rPr>
            </w:pPr>
            <w:r w:rsidRPr="00F81B58">
              <w:rPr>
                <w:rFonts w:ascii="Times New Roman" w:eastAsia="Times New Roman" w:hAnsi="Times New Roman" w:cs="Times New Roman"/>
                <w:sz w:val="18"/>
                <w:szCs w:val="18"/>
                <w:lang w:eastAsia="tr-TR"/>
              </w:rPr>
              <w:t xml:space="preserve">MRG, </w:t>
            </w:r>
            <w:r>
              <w:rPr>
                <w:rFonts w:ascii="Times New Roman" w:eastAsia="Times New Roman" w:hAnsi="Times New Roman" w:cs="Times New Roman"/>
                <w:sz w:val="18"/>
                <w:szCs w:val="18"/>
                <w:lang w:eastAsia="tr-TR"/>
              </w:rPr>
              <w:t>t</w:t>
            </w:r>
            <w:r w:rsidRPr="00F81B58">
              <w:rPr>
                <w:rFonts w:ascii="Times New Roman" w:eastAsia="Times New Roman" w:hAnsi="Times New Roman" w:cs="Times New Roman"/>
                <w:sz w:val="18"/>
                <w:szCs w:val="18"/>
                <w:lang w:eastAsia="tr-TR"/>
              </w:rPr>
              <w:t>üm vücut, metastaz için</w:t>
            </w:r>
          </w:p>
        </w:tc>
        <w:tc>
          <w:tcPr>
            <w:tcW w:w="23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02231" w14:textId="06DB4BBE" w:rsidR="00F81B58" w:rsidRPr="00F81B58" w:rsidRDefault="00F81B58"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R103000, R103010, R103020, R103030, R103050, R103060, R103140, R103150, R103160, R103170, R103210, R103220, R103230, R103240, R103250, R103260, R103380, R103390, R103410, R103420, R103430, R103440, R103460, R103470, R103480, R103490, R103510, R103520, R103530, R103540, R103550, R103560, R103580, R103590, R103600, R103610, R103640, R103650, R103670, R103680, R103700, R103710, R103720, R103730, R103800, R103810, R103820, R103830, R103870, R103880, R103890, R103900, R104040, R104050, R104060, R104070, R104160, R104170, R104180, R104190, R104200, R104210, R104220, R104230, R104240, R104250, R104260, R104270, R104280, R104290, R104360, R104370, R104380, R104390, R104400, R104410, R104420, R104430, R104440, R104450, R104460 ile birlikte faturalandırılmaz Kontrast ilaçlar ve sarf malzemeleri ayrıca faturalandırılmaz.</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3C9886" w14:textId="6FCC85B0" w:rsidR="00F81B58" w:rsidRPr="00F81B58" w:rsidRDefault="00F81B58" w:rsidP="00F81B58">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32A996D8" w14:textId="44995D50" w:rsidR="004F3162" w:rsidRDefault="00517787" w:rsidP="00F81B58">
      <w:pPr>
        <w:keepNext/>
        <w:keepLines/>
        <w:tabs>
          <w:tab w:val="left" w:pos="8468"/>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r w:rsidR="00F81B58">
        <w:rPr>
          <w:rFonts w:ascii="Times New Roman" w:hAnsi="Times New Roman" w:cs="Times New Roman"/>
          <w:sz w:val="18"/>
          <w:szCs w:val="18"/>
        </w:rPr>
        <w:t xml:space="preserve">                 ”</w:t>
      </w:r>
    </w:p>
    <w:p w14:paraId="196A1BC7" w14:textId="77777777" w:rsidR="00F81B58" w:rsidRDefault="00F81B58" w:rsidP="00F81B58">
      <w:pPr>
        <w:keepNext/>
        <w:keepLines/>
        <w:tabs>
          <w:tab w:val="left" w:pos="8468"/>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F81B58" w:rsidRPr="00F81B58" w14:paraId="31BD6210" w14:textId="77777777" w:rsidTr="00F81B58">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B86A33" w14:textId="77777777" w:rsidR="00F81B58" w:rsidRPr="00F81B58" w:rsidRDefault="00F81B58" w:rsidP="00F81B58">
            <w:pPr>
              <w:spacing w:after="0" w:line="240" w:lineRule="auto"/>
              <w:jc w:val="center"/>
              <w:rPr>
                <w:rFonts w:ascii="Times New Roman" w:eastAsia="Times New Roman" w:hAnsi="Times New Roman" w:cs="Times New Roman"/>
                <w:sz w:val="18"/>
                <w:szCs w:val="18"/>
                <w:lang w:eastAsia="tr-TR"/>
              </w:rPr>
            </w:pPr>
            <w:r w:rsidRPr="00F81B58">
              <w:rPr>
                <w:rFonts w:ascii="Times New Roman" w:eastAsia="Times New Roman" w:hAnsi="Times New Roman" w:cs="Times New Roman"/>
                <w:sz w:val="18"/>
                <w:szCs w:val="18"/>
                <w:lang w:eastAsia="tr-TR"/>
              </w:rPr>
              <w:t>R103860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3BCEF640" w14:textId="303B0BA9" w:rsidR="00F81B58" w:rsidRPr="00F81B58" w:rsidRDefault="00F81B58" w:rsidP="00F81B58">
            <w:pPr>
              <w:spacing w:after="0" w:line="240" w:lineRule="auto"/>
              <w:rPr>
                <w:rFonts w:ascii="Times New Roman" w:eastAsia="Times New Roman" w:hAnsi="Times New Roman" w:cs="Times New Roman"/>
                <w:sz w:val="18"/>
                <w:szCs w:val="18"/>
                <w:lang w:eastAsia="tr-TR"/>
              </w:rPr>
            </w:pPr>
            <w:r w:rsidRPr="00F81B58">
              <w:rPr>
                <w:rFonts w:ascii="Times New Roman" w:eastAsia="Times New Roman" w:hAnsi="Times New Roman" w:cs="Times New Roman"/>
                <w:sz w:val="18"/>
                <w:szCs w:val="18"/>
                <w:lang w:eastAsia="tr-TR"/>
              </w:rPr>
              <w:t xml:space="preserve">MRG, </w:t>
            </w:r>
            <w:proofErr w:type="spellStart"/>
            <w:proofErr w:type="gramStart"/>
            <w:r>
              <w:rPr>
                <w:rFonts w:ascii="Times New Roman" w:eastAsia="Times New Roman" w:hAnsi="Times New Roman" w:cs="Times New Roman"/>
                <w:sz w:val="18"/>
                <w:szCs w:val="18"/>
                <w:lang w:eastAsia="tr-TR"/>
              </w:rPr>
              <w:t>ü</w:t>
            </w:r>
            <w:r w:rsidRPr="00F81B58">
              <w:rPr>
                <w:rFonts w:ascii="Times New Roman" w:eastAsia="Times New Roman" w:hAnsi="Times New Roman" w:cs="Times New Roman"/>
                <w:sz w:val="18"/>
                <w:szCs w:val="18"/>
                <w:lang w:eastAsia="tr-TR"/>
              </w:rPr>
              <w:t>rografi</w:t>
            </w:r>
            <w:proofErr w:type="spellEnd"/>
            <w:r w:rsidRPr="00F81B58">
              <w:rPr>
                <w:rFonts w:ascii="Times New Roman" w:eastAsia="Times New Roman" w:hAnsi="Times New Roman" w:cs="Times New Roman"/>
                <w:sz w:val="18"/>
                <w:szCs w:val="18"/>
                <w:lang w:eastAsia="tr-TR"/>
              </w:rPr>
              <w:t xml:space="preserve"> -</w:t>
            </w:r>
            <w:proofErr w:type="gramEnd"/>
            <w:r w:rsidRPr="00F81B58">
              <w:rPr>
                <w:rFonts w:ascii="Times New Roman" w:eastAsia="Times New Roman" w:hAnsi="Times New Roman" w:cs="Times New Roman"/>
                <w:sz w:val="18"/>
                <w:szCs w:val="18"/>
                <w:lang w:eastAsia="tr-TR"/>
              </w:rPr>
              <w:t xml:space="preserve">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0DC9D948" w14:textId="6A689E9C" w:rsidR="00F81B58" w:rsidRPr="00F81B58" w:rsidRDefault="00F81B58"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R103160, R103170, R103850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13A16571" w14:textId="5E169540" w:rsidR="00F81B58" w:rsidRPr="00F81B58" w:rsidRDefault="00F81B58" w:rsidP="00F81B58">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07ACA19C" w14:textId="11F54119" w:rsidR="00F81B58" w:rsidRDefault="00F81B58" w:rsidP="00F81B58">
      <w:pPr>
        <w:keepNext/>
        <w:keepLines/>
        <w:tabs>
          <w:tab w:val="left" w:pos="7512"/>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77C0A99A" w14:textId="77777777" w:rsidR="00743FB3" w:rsidRDefault="00F81B58" w:rsidP="00F81B58">
      <w:pPr>
        <w:keepNext/>
        <w:keepLines/>
        <w:tabs>
          <w:tab w:val="left" w:pos="7512"/>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743FB3" w:rsidRPr="00743FB3" w14:paraId="1E071A36" w14:textId="77777777" w:rsidTr="00743FB3">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377BD9" w14:textId="77777777" w:rsidR="00743FB3" w:rsidRPr="00743FB3" w:rsidRDefault="00743FB3" w:rsidP="00743FB3">
            <w:pPr>
              <w:spacing w:after="0" w:line="240" w:lineRule="auto"/>
              <w:jc w:val="center"/>
              <w:rPr>
                <w:rFonts w:ascii="Times New Roman" w:eastAsia="Times New Roman" w:hAnsi="Times New Roman" w:cs="Times New Roman"/>
                <w:sz w:val="18"/>
                <w:szCs w:val="18"/>
                <w:lang w:eastAsia="tr-TR"/>
              </w:rPr>
            </w:pPr>
            <w:r w:rsidRPr="00743FB3">
              <w:rPr>
                <w:rFonts w:ascii="Times New Roman" w:eastAsia="Times New Roman" w:hAnsi="Times New Roman" w:cs="Times New Roman"/>
                <w:sz w:val="18"/>
                <w:szCs w:val="18"/>
                <w:lang w:eastAsia="tr-TR"/>
              </w:rPr>
              <w:t>R103880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C96F3E6" w14:textId="6DB29045" w:rsidR="00743FB3" w:rsidRPr="00743FB3" w:rsidRDefault="00743FB3" w:rsidP="00743FB3">
            <w:pPr>
              <w:spacing w:after="0" w:line="240" w:lineRule="auto"/>
              <w:rPr>
                <w:rFonts w:ascii="Times New Roman" w:eastAsia="Times New Roman" w:hAnsi="Times New Roman" w:cs="Times New Roman"/>
                <w:sz w:val="18"/>
                <w:szCs w:val="18"/>
                <w:lang w:eastAsia="tr-TR"/>
              </w:rPr>
            </w:pPr>
            <w:r w:rsidRPr="00743FB3">
              <w:rPr>
                <w:rFonts w:ascii="Times New Roman" w:eastAsia="Times New Roman" w:hAnsi="Times New Roman" w:cs="Times New Roman"/>
                <w:sz w:val="18"/>
                <w:szCs w:val="18"/>
                <w:lang w:eastAsia="tr-TR"/>
              </w:rPr>
              <w:t xml:space="preserve">MRG, </w:t>
            </w:r>
            <w:r>
              <w:rPr>
                <w:rFonts w:ascii="Times New Roman" w:eastAsia="Times New Roman" w:hAnsi="Times New Roman" w:cs="Times New Roman"/>
                <w:sz w:val="18"/>
                <w:szCs w:val="18"/>
                <w:lang w:eastAsia="tr-TR"/>
              </w:rPr>
              <w:t>y</w:t>
            </w:r>
            <w:r w:rsidRPr="00743FB3">
              <w:rPr>
                <w:rFonts w:ascii="Times New Roman" w:eastAsia="Times New Roman" w:hAnsi="Times New Roman" w:cs="Times New Roman"/>
                <w:sz w:val="18"/>
                <w:szCs w:val="18"/>
                <w:lang w:eastAsia="tr-TR"/>
              </w:rPr>
              <w:t>umuşak doku,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36177DA5" w14:textId="68A83FCE" w:rsidR="00743FB3" w:rsidRPr="00743FB3" w:rsidRDefault="00743FB3"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Anatomik bölge belirtilmelidir.</w:t>
            </w:r>
            <w:r w:rsidR="00A268B4">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R103840, R103870 ile birlikte faturalandırılmaz. Kontrast ilaçlar ve sarf malzemeleri ayrıca faturalandırılmaz</w:t>
            </w:r>
            <w:r w:rsidR="00A268B4">
              <w:rPr>
                <w:rFonts w:ascii="Times New Roman" w:eastAsia="Times New Roman" w:hAnsi="Times New Roman" w:cs="Times New Roman"/>
                <w:sz w:val="18"/>
                <w:szCs w:val="18"/>
                <w:lang w:eastAsia="tr-TR"/>
              </w:rPr>
              <w:t>.</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3E3BFA88" w14:textId="764AFB44" w:rsidR="00743FB3" w:rsidRPr="00743FB3" w:rsidRDefault="00743FB3" w:rsidP="00743FB3">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42979B55" w14:textId="71D09ADC" w:rsidR="00F81B58" w:rsidRDefault="00743FB3" w:rsidP="00DD0FD2">
      <w:pPr>
        <w:keepLines/>
        <w:tabs>
          <w:tab w:val="left" w:pos="7512"/>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p>
    <w:p w14:paraId="6AD1DF55" w14:textId="5600E7EE" w:rsidR="00005083" w:rsidRDefault="00005083" w:rsidP="00F81B58">
      <w:pPr>
        <w:keepNext/>
        <w:keepLines/>
        <w:tabs>
          <w:tab w:val="left" w:pos="7512"/>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3118"/>
        <w:gridCol w:w="4111"/>
        <w:gridCol w:w="850"/>
      </w:tblGrid>
      <w:tr w:rsidR="00005083" w14:paraId="67506D14" w14:textId="77777777" w:rsidTr="00A2474F">
        <w:trPr>
          <w:trHeight w:val="124"/>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A4BB3F" w14:textId="77777777" w:rsidR="00005083" w:rsidRPr="00005083" w:rsidRDefault="00005083" w:rsidP="00005083">
            <w:pPr>
              <w:spacing w:after="0" w:line="240" w:lineRule="auto"/>
              <w:rPr>
                <w:rFonts w:ascii="Times New Roman" w:eastAsia="Times New Roman" w:hAnsi="Times New Roman" w:cs="Times New Roman"/>
                <w:sz w:val="18"/>
                <w:szCs w:val="18"/>
                <w:lang w:eastAsia="tr-TR"/>
              </w:rPr>
            </w:pPr>
            <w:r w:rsidRPr="00005083">
              <w:rPr>
                <w:rFonts w:ascii="Times New Roman" w:eastAsia="Times New Roman" w:hAnsi="Times New Roman" w:cs="Times New Roman"/>
                <w:sz w:val="18"/>
                <w:szCs w:val="18"/>
                <w:lang w:eastAsia="tr-TR"/>
              </w:rPr>
              <w:t>R103900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6B045DD" w14:textId="77777777" w:rsidR="00005083" w:rsidRPr="00005083" w:rsidRDefault="00005083" w:rsidP="00005083">
            <w:pPr>
              <w:spacing w:after="0" w:line="240" w:lineRule="auto"/>
              <w:rPr>
                <w:rFonts w:ascii="Times New Roman" w:eastAsia="Times New Roman" w:hAnsi="Times New Roman" w:cs="Times New Roman"/>
                <w:sz w:val="18"/>
                <w:szCs w:val="18"/>
                <w:lang w:eastAsia="tr-TR"/>
              </w:rPr>
            </w:pPr>
            <w:r w:rsidRPr="00005083">
              <w:rPr>
                <w:rFonts w:ascii="Times New Roman" w:eastAsia="Times New Roman" w:hAnsi="Times New Roman" w:cs="Times New Roman"/>
                <w:sz w:val="18"/>
                <w:szCs w:val="18"/>
                <w:lang w:eastAsia="tr-TR"/>
              </w:rPr>
              <w:t>MRG, yüz, kontrastlı</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375114B" w14:textId="77777777" w:rsidR="00005083" w:rsidRPr="00005083" w:rsidRDefault="00005083" w:rsidP="00005083">
            <w:pPr>
              <w:spacing w:after="0" w:line="240" w:lineRule="auto"/>
              <w:rPr>
                <w:rFonts w:ascii="Times New Roman" w:eastAsia="Times New Roman" w:hAnsi="Times New Roman" w:cs="Times New Roman"/>
                <w:sz w:val="18"/>
                <w:szCs w:val="18"/>
                <w:lang w:eastAsia="tr-TR"/>
              </w:rPr>
            </w:pPr>
            <w:r w:rsidRPr="00005083">
              <w:rPr>
                <w:rFonts w:ascii="Times New Roman" w:eastAsia="Times New Roman" w:hAnsi="Times New Roman" w:cs="Times New Roman"/>
                <w:sz w:val="18"/>
                <w:szCs w:val="18"/>
                <w:lang w:eastAsia="tr-TR"/>
              </w:rPr>
              <w:t>R103530, R103540, R103840, R103890 ile birlikte faturalandırılmaz. Kontrast ilaçlar ve sarf malzemeleri ayrıca faturalandırılmaz</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253434" w14:textId="77777777" w:rsidR="00005083" w:rsidRPr="00005083" w:rsidRDefault="00005083" w:rsidP="00005083">
            <w:pPr>
              <w:spacing w:after="0" w:line="240" w:lineRule="auto"/>
              <w:rPr>
                <w:rFonts w:ascii="Times New Roman" w:eastAsia="Times New Roman" w:hAnsi="Times New Roman" w:cs="Times New Roman"/>
                <w:sz w:val="18"/>
                <w:szCs w:val="18"/>
                <w:lang w:eastAsia="tr-TR"/>
              </w:rPr>
            </w:pPr>
            <w:r w:rsidRPr="00005083">
              <w:rPr>
                <w:rFonts w:ascii="Times New Roman" w:eastAsia="Times New Roman" w:hAnsi="Times New Roman" w:cs="Times New Roman"/>
                <w:sz w:val="18"/>
                <w:szCs w:val="18"/>
                <w:lang w:eastAsia="tr-TR"/>
              </w:rPr>
              <w:t>1.756,66</w:t>
            </w:r>
          </w:p>
        </w:tc>
      </w:tr>
    </w:tbl>
    <w:p w14:paraId="7BCE797D" w14:textId="62F50C84" w:rsidR="00005083" w:rsidRDefault="00A2474F" w:rsidP="00D92361">
      <w:pPr>
        <w:keepLines/>
        <w:tabs>
          <w:tab w:val="left" w:pos="7512"/>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p>
    <w:p w14:paraId="0DC8B9B9" w14:textId="77777777" w:rsidR="00F74727" w:rsidRDefault="00743FB3" w:rsidP="00F81B58">
      <w:pPr>
        <w:keepNext/>
        <w:keepLines/>
        <w:tabs>
          <w:tab w:val="left" w:pos="7512"/>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F74727" w:rsidRPr="00F74727" w14:paraId="21C8EEFB" w14:textId="77777777" w:rsidTr="00F74727">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899FBC" w14:textId="77777777" w:rsidR="00F74727" w:rsidRPr="00F74727" w:rsidRDefault="00F74727" w:rsidP="00F74727">
            <w:pPr>
              <w:spacing w:after="0" w:line="240" w:lineRule="auto"/>
              <w:jc w:val="center"/>
              <w:rPr>
                <w:rFonts w:ascii="Times New Roman" w:eastAsia="Times New Roman" w:hAnsi="Times New Roman" w:cs="Times New Roman"/>
                <w:sz w:val="18"/>
                <w:szCs w:val="18"/>
                <w:lang w:eastAsia="tr-TR"/>
              </w:rPr>
            </w:pPr>
            <w:r w:rsidRPr="00F74727">
              <w:rPr>
                <w:rFonts w:ascii="Times New Roman" w:eastAsia="Times New Roman" w:hAnsi="Times New Roman" w:cs="Times New Roman"/>
                <w:sz w:val="18"/>
                <w:szCs w:val="18"/>
                <w:lang w:eastAsia="tr-TR"/>
              </w:rPr>
              <w:t>R103930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02C1CB9D" w14:textId="66E27AC0" w:rsidR="00F74727" w:rsidRPr="00F74727" w:rsidRDefault="00F74727" w:rsidP="00F74727">
            <w:pPr>
              <w:spacing w:after="0" w:line="240" w:lineRule="auto"/>
              <w:rPr>
                <w:rFonts w:ascii="Times New Roman" w:eastAsia="Times New Roman" w:hAnsi="Times New Roman" w:cs="Times New Roman"/>
                <w:sz w:val="18"/>
                <w:szCs w:val="18"/>
                <w:lang w:eastAsia="tr-TR"/>
              </w:rPr>
            </w:pPr>
            <w:r w:rsidRPr="00F74727">
              <w:rPr>
                <w:rFonts w:ascii="Times New Roman" w:eastAsia="Times New Roman" w:hAnsi="Times New Roman" w:cs="Times New Roman"/>
                <w:sz w:val="18"/>
                <w:szCs w:val="18"/>
                <w:lang w:eastAsia="tr-TR"/>
              </w:rPr>
              <w:t xml:space="preserve">MRG, </w:t>
            </w:r>
            <w:proofErr w:type="gramStart"/>
            <w:r>
              <w:rPr>
                <w:rFonts w:ascii="Times New Roman" w:eastAsia="Times New Roman" w:hAnsi="Times New Roman" w:cs="Times New Roman"/>
                <w:sz w:val="18"/>
                <w:szCs w:val="18"/>
                <w:lang w:eastAsia="tr-TR"/>
              </w:rPr>
              <w:t>a</w:t>
            </w:r>
            <w:r w:rsidRPr="00F74727">
              <w:rPr>
                <w:rFonts w:ascii="Times New Roman" w:eastAsia="Times New Roman" w:hAnsi="Times New Roman" w:cs="Times New Roman"/>
                <w:sz w:val="18"/>
                <w:szCs w:val="18"/>
                <w:lang w:eastAsia="tr-TR"/>
              </w:rPr>
              <w:t>yak -</w:t>
            </w:r>
            <w:proofErr w:type="gramEnd"/>
            <w:r w:rsidRPr="00F74727">
              <w:rPr>
                <w:rFonts w:ascii="Times New Roman" w:eastAsia="Times New Roman" w:hAnsi="Times New Roman" w:cs="Times New Roman"/>
                <w:sz w:val="18"/>
                <w:szCs w:val="18"/>
                <w:lang w:eastAsia="tr-TR"/>
              </w:rPr>
              <w:t xml:space="preserve"> sağ,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5FACF11E" w14:textId="4F383C6C" w:rsidR="00F74727" w:rsidRPr="00F74727" w:rsidRDefault="00F74727"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R103920, R103960, R103970, R104340, R104350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08AAF6C1" w14:textId="7915D88B" w:rsidR="00F74727" w:rsidRPr="00F74727" w:rsidRDefault="00F74727" w:rsidP="00F74727">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430EC5EA" w14:textId="4001C6D5" w:rsidR="00743FB3" w:rsidRDefault="00110D36" w:rsidP="00506245">
      <w:pPr>
        <w:keepLines/>
        <w:tabs>
          <w:tab w:val="left" w:pos="8425"/>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r>
      <w:r w:rsidR="00506245">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7BAF9198" w14:textId="77777777" w:rsidR="00DA182B" w:rsidRDefault="00110D36" w:rsidP="00110D36">
      <w:pPr>
        <w:keepNext/>
        <w:keepLines/>
        <w:tabs>
          <w:tab w:val="left" w:pos="8425"/>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DA182B" w:rsidRPr="00DA182B" w14:paraId="1C493A42" w14:textId="77777777" w:rsidTr="00DA182B">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715C4C" w14:textId="77777777" w:rsidR="00DA182B" w:rsidRPr="00DA182B" w:rsidRDefault="00DA182B" w:rsidP="00DA182B">
            <w:pPr>
              <w:spacing w:after="0" w:line="240" w:lineRule="auto"/>
              <w:jc w:val="center"/>
              <w:rPr>
                <w:rFonts w:ascii="Times New Roman" w:eastAsia="Times New Roman" w:hAnsi="Times New Roman" w:cs="Times New Roman"/>
                <w:sz w:val="18"/>
                <w:szCs w:val="18"/>
                <w:lang w:eastAsia="tr-TR"/>
              </w:rPr>
            </w:pPr>
            <w:r w:rsidRPr="00DA182B">
              <w:rPr>
                <w:rFonts w:ascii="Times New Roman" w:eastAsia="Times New Roman" w:hAnsi="Times New Roman" w:cs="Times New Roman"/>
                <w:sz w:val="18"/>
                <w:szCs w:val="18"/>
                <w:lang w:eastAsia="tr-TR"/>
              </w:rPr>
              <w:t>R103950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CEE8EA0" w14:textId="5AE7B7F6" w:rsidR="00DA182B" w:rsidRPr="00DA182B" w:rsidRDefault="00DA182B" w:rsidP="00DA182B">
            <w:pPr>
              <w:spacing w:after="0" w:line="240" w:lineRule="auto"/>
              <w:rPr>
                <w:rFonts w:ascii="Times New Roman" w:eastAsia="Times New Roman" w:hAnsi="Times New Roman" w:cs="Times New Roman"/>
                <w:sz w:val="18"/>
                <w:szCs w:val="18"/>
                <w:lang w:eastAsia="tr-TR"/>
              </w:rPr>
            </w:pPr>
            <w:r w:rsidRPr="00DA182B">
              <w:rPr>
                <w:rFonts w:ascii="Times New Roman" w:eastAsia="Times New Roman" w:hAnsi="Times New Roman" w:cs="Times New Roman"/>
                <w:sz w:val="18"/>
                <w:szCs w:val="18"/>
                <w:lang w:eastAsia="tr-TR"/>
              </w:rPr>
              <w:t xml:space="preserve">MRG, </w:t>
            </w:r>
            <w:proofErr w:type="gramStart"/>
            <w:r>
              <w:rPr>
                <w:rFonts w:ascii="Times New Roman" w:eastAsia="Times New Roman" w:hAnsi="Times New Roman" w:cs="Times New Roman"/>
                <w:sz w:val="18"/>
                <w:szCs w:val="18"/>
                <w:lang w:eastAsia="tr-TR"/>
              </w:rPr>
              <w:t>a</w:t>
            </w:r>
            <w:r w:rsidRPr="00DA182B">
              <w:rPr>
                <w:rFonts w:ascii="Times New Roman" w:eastAsia="Times New Roman" w:hAnsi="Times New Roman" w:cs="Times New Roman"/>
                <w:sz w:val="18"/>
                <w:szCs w:val="18"/>
                <w:lang w:eastAsia="tr-TR"/>
              </w:rPr>
              <w:t>yak -</w:t>
            </w:r>
            <w:proofErr w:type="gramEnd"/>
            <w:r w:rsidRPr="00DA182B">
              <w:rPr>
                <w:rFonts w:ascii="Times New Roman" w:eastAsia="Times New Roman" w:hAnsi="Times New Roman" w:cs="Times New Roman"/>
                <w:sz w:val="18"/>
                <w:szCs w:val="18"/>
                <w:lang w:eastAsia="tr-TR"/>
              </w:rPr>
              <w:t xml:space="preserve"> sol,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56E260BF" w14:textId="5F09DBB3" w:rsidR="00DA182B" w:rsidRPr="00DA182B" w:rsidRDefault="00DA182B"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R103940, R103980, R103990, R104340, R104350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45A66A4F" w14:textId="31B9EDB9" w:rsidR="00DA182B" w:rsidRPr="00DA182B" w:rsidRDefault="00DA182B" w:rsidP="00DA182B">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18D5602D" w14:textId="1147E900" w:rsidR="00110D36" w:rsidRDefault="00A611F7" w:rsidP="00F45B78">
      <w:pPr>
        <w:keepLines/>
        <w:tabs>
          <w:tab w:val="left" w:pos="8479"/>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r w:rsidR="00506245">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1F991055" w14:textId="77777777" w:rsidR="00A611F7" w:rsidRDefault="00A611F7" w:rsidP="00EA4D9F">
      <w:pPr>
        <w:keepLines/>
        <w:tabs>
          <w:tab w:val="left" w:pos="8479"/>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A611F7" w:rsidRPr="00A611F7" w14:paraId="60B993E3" w14:textId="77777777" w:rsidTr="00A611F7">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45C27" w14:textId="77777777" w:rsidR="00A611F7" w:rsidRPr="00A611F7" w:rsidRDefault="00A611F7" w:rsidP="00EA4D9F">
            <w:pPr>
              <w:keepLines/>
              <w:spacing w:after="0" w:line="240" w:lineRule="auto"/>
              <w:jc w:val="center"/>
              <w:rPr>
                <w:rFonts w:ascii="Times New Roman" w:eastAsia="Times New Roman" w:hAnsi="Times New Roman" w:cs="Times New Roman"/>
                <w:sz w:val="18"/>
                <w:szCs w:val="18"/>
                <w:lang w:eastAsia="tr-TR"/>
              </w:rPr>
            </w:pPr>
            <w:r w:rsidRPr="00A611F7">
              <w:rPr>
                <w:rFonts w:ascii="Times New Roman" w:eastAsia="Times New Roman" w:hAnsi="Times New Roman" w:cs="Times New Roman"/>
                <w:sz w:val="18"/>
                <w:szCs w:val="18"/>
                <w:lang w:eastAsia="tr-TR"/>
              </w:rPr>
              <w:t>R103970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7E2024BF" w14:textId="1270BA70" w:rsidR="00A611F7" w:rsidRPr="00A611F7" w:rsidRDefault="00A611F7" w:rsidP="00EA4D9F">
            <w:pPr>
              <w:keepLines/>
              <w:spacing w:after="0" w:line="240" w:lineRule="auto"/>
              <w:rPr>
                <w:rFonts w:ascii="Times New Roman" w:eastAsia="Times New Roman" w:hAnsi="Times New Roman" w:cs="Times New Roman"/>
                <w:sz w:val="18"/>
                <w:szCs w:val="18"/>
                <w:lang w:eastAsia="tr-TR"/>
              </w:rPr>
            </w:pPr>
            <w:r w:rsidRPr="00A611F7">
              <w:rPr>
                <w:rFonts w:ascii="Times New Roman" w:eastAsia="Times New Roman" w:hAnsi="Times New Roman" w:cs="Times New Roman"/>
                <w:sz w:val="18"/>
                <w:szCs w:val="18"/>
                <w:lang w:eastAsia="tr-TR"/>
              </w:rPr>
              <w:t xml:space="preserve">MRG, </w:t>
            </w:r>
            <w:r>
              <w:rPr>
                <w:rFonts w:ascii="Times New Roman" w:eastAsia="Times New Roman" w:hAnsi="Times New Roman" w:cs="Times New Roman"/>
                <w:sz w:val="18"/>
                <w:szCs w:val="18"/>
                <w:lang w:eastAsia="tr-TR"/>
              </w:rPr>
              <w:t>a</w:t>
            </w:r>
            <w:r w:rsidRPr="00A611F7">
              <w:rPr>
                <w:rFonts w:ascii="Times New Roman" w:eastAsia="Times New Roman" w:hAnsi="Times New Roman" w:cs="Times New Roman"/>
                <w:sz w:val="18"/>
                <w:szCs w:val="18"/>
                <w:lang w:eastAsia="tr-TR"/>
              </w:rPr>
              <w:t xml:space="preserve">yak </w:t>
            </w:r>
            <w:proofErr w:type="gramStart"/>
            <w:r w:rsidRPr="00A611F7">
              <w:rPr>
                <w:rFonts w:ascii="Times New Roman" w:eastAsia="Times New Roman" w:hAnsi="Times New Roman" w:cs="Times New Roman"/>
                <w:sz w:val="18"/>
                <w:szCs w:val="18"/>
                <w:lang w:eastAsia="tr-TR"/>
              </w:rPr>
              <w:t>bileği -</w:t>
            </w:r>
            <w:proofErr w:type="gramEnd"/>
            <w:r w:rsidRPr="00A611F7">
              <w:rPr>
                <w:rFonts w:ascii="Times New Roman" w:eastAsia="Times New Roman" w:hAnsi="Times New Roman" w:cs="Times New Roman"/>
                <w:sz w:val="18"/>
                <w:szCs w:val="18"/>
                <w:lang w:eastAsia="tr-TR"/>
              </w:rPr>
              <w:t xml:space="preserve"> sağ,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322EB8C3" w14:textId="33799BE8" w:rsidR="00A611F7" w:rsidRPr="00A611F7" w:rsidRDefault="00A611F7" w:rsidP="00EA4D9F">
            <w:pPr>
              <w:keepLines/>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R103920, R103930, R103960, R104220, R104230, R104340, R104350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4572D09B" w14:textId="3E1E16CB" w:rsidR="00A611F7" w:rsidRPr="00A611F7" w:rsidRDefault="00A611F7" w:rsidP="00EA4D9F">
            <w:pPr>
              <w:keepLines/>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6DDB3A73" w14:textId="03868CF9" w:rsidR="00A611F7" w:rsidRDefault="00A611F7" w:rsidP="00EA4D9F">
      <w:pPr>
        <w:keepLines/>
        <w:tabs>
          <w:tab w:val="left" w:pos="7888"/>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13DDE5FA" w14:textId="77777777" w:rsidR="000B2129" w:rsidRDefault="00A611F7" w:rsidP="00A611F7">
      <w:pPr>
        <w:keepNext/>
        <w:keepLines/>
        <w:tabs>
          <w:tab w:val="left" w:pos="7888"/>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0B2129" w:rsidRPr="000B2129" w14:paraId="1E374F15" w14:textId="77777777" w:rsidTr="000B2129">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C571A" w14:textId="77777777" w:rsidR="000B2129" w:rsidRPr="000B2129" w:rsidRDefault="000B2129" w:rsidP="000B2129">
            <w:pPr>
              <w:spacing w:after="0" w:line="240" w:lineRule="auto"/>
              <w:jc w:val="center"/>
              <w:rPr>
                <w:rFonts w:ascii="Times New Roman" w:eastAsia="Times New Roman" w:hAnsi="Times New Roman" w:cs="Times New Roman"/>
                <w:sz w:val="18"/>
                <w:szCs w:val="18"/>
                <w:lang w:eastAsia="tr-TR"/>
              </w:rPr>
            </w:pPr>
            <w:r w:rsidRPr="000B2129">
              <w:rPr>
                <w:rFonts w:ascii="Times New Roman" w:eastAsia="Times New Roman" w:hAnsi="Times New Roman" w:cs="Times New Roman"/>
                <w:sz w:val="18"/>
                <w:szCs w:val="18"/>
                <w:lang w:eastAsia="tr-TR"/>
              </w:rPr>
              <w:t>R103990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34364B86" w14:textId="03A45AC2" w:rsidR="000B2129" w:rsidRPr="000B2129" w:rsidRDefault="000B2129" w:rsidP="000B2129">
            <w:pPr>
              <w:spacing w:after="0" w:line="240" w:lineRule="auto"/>
              <w:rPr>
                <w:rFonts w:ascii="Times New Roman" w:eastAsia="Times New Roman" w:hAnsi="Times New Roman" w:cs="Times New Roman"/>
                <w:sz w:val="18"/>
                <w:szCs w:val="18"/>
                <w:lang w:eastAsia="tr-TR"/>
              </w:rPr>
            </w:pPr>
            <w:r w:rsidRPr="000B2129">
              <w:rPr>
                <w:rFonts w:ascii="Times New Roman" w:eastAsia="Times New Roman" w:hAnsi="Times New Roman" w:cs="Times New Roman"/>
                <w:sz w:val="18"/>
                <w:szCs w:val="18"/>
                <w:lang w:eastAsia="tr-TR"/>
              </w:rPr>
              <w:t xml:space="preserve">MRG, </w:t>
            </w:r>
            <w:r>
              <w:rPr>
                <w:rFonts w:ascii="Times New Roman" w:eastAsia="Times New Roman" w:hAnsi="Times New Roman" w:cs="Times New Roman"/>
                <w:sz w:val="18"/>
                <w:szCs w:val="18"/>
                <w:lang w:eastAsia="tr-TR"/>
              </w:rPr>
              <w:t>a</w:t>
            </w:r>
            <w:r w:rsidRPr="000B2129">
              <w:rPr>
                <w:rFonts w:ascii="Times New Roman" w:eastAsia="Times New Roman" w:hAnsi="Times New Roman" w:cs="Times New Roman"/>
                <w:sz w:val="18"/>
                <w:szCs w:val="18"/>
                <w:lang w:eastAsia="tr-TR"/>
              </w:rPr>
              <w:t xml:space="preserve">yak </w:t>
            </w:r>
            <w:proofErr w:type="gramStart"/>
            <w:r w:rsidRPr="000B2129">
              <w:rPr>
                <w:rFonts w:ascii="Times New Roman" w:eastAsia="Times New Roman" w:hAnsi="Times New Roman" w:cs="Times New Roman"/>
                <w:sz w:val="18"/>
                <w:szCs w:val="18"/>
                <w:lang w:eastAsia="tr-TR"/>
              </w:rPr>
              <w:t>bileği -</w:t>
            </w:r>
            <w:proofErr w:type="gramEnd"/>
            <w:r w:rsidRPr="000B2129">
              <w:rPr>
                <w:rFonts w:ascii="Times New Roman" w:eastAsia="Times New Roman" w:hAnsi="Times New Roman" w:cs="Times New Roman"/>
                <w:sz w:val="18"/>
                <w:szCs w:val="18"/>
                <w:lang w:eastAsia="tr-TR"/>
              </w:rPr>
              <w:t xml:space="preserve"> sol,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21FC2DAC" w14:textId="021BB32E" w:rsidR="000B2129" w:rsidRPr="000B2129" w:rsidRDefault="000B2129"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R103940, R103950, R103980, R104240, R104250, R104340, R104350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6270D8BA" w14:textId="3A2AC9A0" w:rsidR="000B2129" w:rsidRPr="000B2129" w:rsidRDefault="000B2129" w:rsidP="000B2129">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0A9A3312" w14:textId="4ACBF355" w:rsidR="00A611F7" w:rsidRDefault="000B2129" w:rsidP="00DB4933">
      <w:pPr>
        <w:keepLines/>
        <w:tabs>
          <w:tab w:val="left" w:pos="8436"/>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3A9C94FD" w14:textId="77777777" w:rsidR="000B2129" w:rsidRDefault="000B2129" w:rsidP="000B2129">
      <w:pPr>
        <w:keepNext/>
        <w:keepLines/>
        <w:tabs>
          <w:tab w:val="left" w:pos="8436"/>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0B2129" w:rsidRPr="000B2129" w14:paraId="2F55C429" w14:textId="77777777" w:rsidTr="000B2129">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0C8B59" w14:textId="77777777" w:rsidR="000B2129" w:rsidRPr="000B2129" w:rsidRDefault="000B2129" w:rsidP="000B2129">
            <w:pPr>
              <w:spacing w:after="0" w:line="240" w:lineRule="auto"/>
              <w:jc w:val="center"/>
              <w:rPr>
                <w:rFonts w:ascii="Times New Roman" w:eastAsia="Times New Roman" w:hAnsi="Times New Roman" w:cs="Times New Roman"/>
                <w:sz w:val="18"/>
                <w:szCs w:val="18"/>
                <w:lang w:eastAsia="tr-TR"/>
              </w:rPr>
            </w:pPr>
            <w:r w:rsidRPr="000B2129">
              <w:rPr>
                <w:rFonts w:ascii="Times New Roman" w:eastAsia="Times New Roman" w:hAnsi="Times New Roman" w:cs="Times New Roman"/>
                <w:sz w:val="18"/>
                <w:szCs w:val="18"/>
                <w:lang w:eastAsia="tr-TR"/>
              </w:rPr>
              <w:t>R104010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104A9C38" w14:textId="79FC5168" w:rsidR="000B2129" w:rsidRPr="000B2129" w:rsidRDefault="000B2129" w:rsidP="000B2129">
            <w:pPr>
              <w:spacing w:after="0" w:line="240" w:lineRule="auto"/>
              <w:rPr>
                <w:rFonts w:ascii="Times New Roman" w:eastAsia="Times New Roman" w:hAnsi="Times New Roman" w:cs="Times New Roman"/>
                <w:sz w:val="18"/>
                <w:szCs w:val="18"/>
                <w:lang w:eastAsia="tr-TR"/>
              </w:rPr>
            </w:pPr>
            <w:r w:rsidRPr="000B2129">
              <w:rPr>
                <w:rFonts w:ascii="Times New Roman" w:eastAsia="Times New Roman" w:hAnsi="Times New Roman" w:cs="Times New Roman"/>
                <w:sz w:val="18"/>
                <w:szCs w:val="18"/>
                <w:lang w:eastAsia="tr-TR"/>
              </w:rPr>
              <w:t xml:space="preserve">MRG, </w:t>
            </w:r>
            <w:proofErr w:type="gramStart"/>
            <w:r>
              <w:rPr>
                <w:rFonts w:ascii="Times New Roman" w:eastAsia="Times New Roman" w:hAnsi="Times New Roman" w:cs="Times New Roman"/>
                <w:sz w:val="18"/>
                <w:szCs w:val="18"/>
                <w:lang w:eastAsia="tr-TR"/>
              </w:rPr>
              <w:t>d</w:t>
            </w:r>
            <w:r w:rsidRPr="000B2129">
              <w:rPr>
                <w:rFonts w:ascii="Times New Roman" w:eastAsia="Times New Roman" w:hAnsi="Times New Roman" w:cs="Times New Roman"/>
                <w:sz w:val="18"/>
                <w:szCs w:val="18"/>
                <w:lang w:eastAsia="tr-TR"/>
              </w:rPr>
              <w:t>irsek -</w:t>
            </w:r>
            <w:proofErr w:type="gramEnd"/>
            <w:r w:rsidRPr="000B2129">
              <w:rPr>
                <w:rFonts w:ascii="Times New Roman" w:eastAsia="Times New Roman" w:hAnsi="Times New Roman" w:cs="Times New Roman"/>
                <w:sz w:val="18"/>
                <w:szCs w:val="18"/>
                <w:lang w:eastAsia="tr-TR"/>
              </w:rPr>
              <w:t xml:space="preserve"> sağ, kontrastlı </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1957BD61" w14:textId="60A2EC5D" w:rsidR="000B2129" w:rsidRPr="000B2129" w:rsidRDefault="000B2129"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R104000, R104300, R104310, R104470, R104480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5608EC15" w14:textId="2600D2E6" w:rsidR="000B2129" w:rsidRPr="000B2129" w:rsidRDefault="000B2129" w:rsidP="000B2129">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1C281BCD" w14:textId="6C286CC0" w:rsidR="000B2129" w:rsidRDefault="000B2129" w:rsidP="000B2129">
      <w:pPr>
        <w:keepNext/>
        <w:keepLines/>
        <w:tabs>
          <w:tab w:val="left" w:pos="8124"/>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5A9441B8" w14:textId="77777777" w:rsidR="000B2129" w:rsidRDefault="000B2129" w:rsidP="000B2129">
      <w:pPr>
        <w:keepNext/>
        <w:keepLines/>
        <w:tabs>
          <w:tab w:val="left" w:pos="8124"/>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913BBC" w:rsidRPr="000B2129" w14:paraId="7F057C28" w14:textId="77777777" w:rsidTr="000B2129">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AA1FF1" w14:textId="77777777" w:rsidR="00913BBC" w:rsidRPr="000B2129" w:rsidRDefault="00913BBC" w:rsidP="00913BBC">
            <w:pPr>
              <w:spacing w:after="0" w:line="240" w:lineRule="auto"/>
              <w:jc w:val="center"/>
              <w:rPr>
                <w:rFonts w:ascii="Times New Roman" w:eastAsia="Times New Roman" w:hAnsi="Times New Roman" w:cs="Times New Roman"/>
                <w:sz w:val="18"/>
                <w:szCs w:val="18"/>
                <w:lang w:eastAsia="tr-TR"/>
              </w:rPr>
            </w:pPr>
            <w:r w:rsidRPr="000B2129">
              <w:rPr>
                <w:rFonts w:ascii="Times New Roman" w:eastAsia="Times New Roman" w:hAnsi="Times New Roman" w:cs="Times New Roman"/>
                <w:sz w:val="18"/>
                <w:szCs w:val="18"/>
                <w:lang w:eastAsia="tr-TR"/>
              </w:rPr>
              <w:t>R104030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0D9809D7" w14:textId="0F4A184A" w:rsidR="00913BBC" w:rsidRPr="000B2129" w:rsidRDefault="00913BBC" w:rsidP="00913BBC">
            <w:pPr>
              <w:spacing w:after="0" w:line="240" w:lineRule="auto"/>
              <w:rPr>
                <w:rFonts w:ascii="Times New Roman" w:eastAsia="Times New Roman" w:hAnsi="Times New Roman" w:cs="Times New Roman"/>
                <w:sz w:val="18"/>
                <w:szCs w:val="18"/>
                <w:lang w:eastAsia="tr-TR"/>
              </w:rPr>
            </w:pPr>
            <w:r w:rsidRPr="000B2129">
              <w:rPr>
                <w:rFonts w:ascii="Times New Roman" w:eastAsia="Times New Roman" w:hAnsi="Times New Roman" w:cs="Times New Roman"/>
                <w:sz w:val="18"/>
                <w:szCs w:val="18"/>
                <w:lang w:eastAsia="tr-TR"/>
              </w:rPr>
              <w:t xml:space="preserve">MRG, </w:t>
            </w:r>
            <w:proofErr w:type="gramStart"/>
            <w:r>
              <w:rPr>
                <w:rFonts w:ascii="Times New Roman" w:eastAsia="Times New Roman" w:hAnsi="Times New Roman" w:cs="Times New Roman"/>
                <w:sz w:val="18"/>
                <w:szCs w:val="18"/>
                <w:lang w:eastAsia="tr-TR"/>
              </w:rPr>
              <w:t>d</w:t>
            </w:r>
            <w:r w:rsidRPr="000B2129">
              <w:rPr>
                <w:rFonts w:ascii="Times New Roman" w:eastAsia="Times New Roman" w:hAnsi="Times New Roman" w:cs="Times New Roman"/>
                <w:sz w:val="18"/>
                <w:szCs w:val="18"/>
                <w:lang w:eastAsia="tr-TR"/>
              </w:rPr>
              <w:t>irsek -</w:t>
            </w:r>
            <w:proofErr w:type="gramEnd"/>
            <w:r w:rsidRPr="000B2129">
              <w:rPr>
                <w:rFonts w:ascii="Times New Roman" w:eastAsia="Times New Roman" w:hAnsi="Times New Roman" w:cs="Times New Roman"/>
                <w:sz w:val="18"/>
                <w:szCs w:val="18"/>
                <w:lang w:eastAsia="tr-TR"/>
              </w:rPr>
              <w:t xml:space="preserve"> sol,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1CBE33CE" w14:textId="478BD769" w:rsidR="00913BBC" w:rsidRPr="000B2129" w:rsidRDefault="00913BBC"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R104020, R104320, R104330, R104490, R104500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47D6303D" w14:textId="4DD80A12" w:rsidR="00913BBC" w:rsidRPr="000B2129" w:rsidRDefault="00913BBC" w:rsidP="00913BBC">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014F2C79" w14:textId="14F596FC" w:rsidR="000B2129" w:rsidRDefault="006D6CA1" w:rsidP="006D6CA1">
      <w:pPr>
        <w:keepNext/>
        <w:keepLines/>
        <w:tabs>
          <w:tab w:val="left" w:pos="8425"/>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5FD3AB77" w14:textId="77777777" w:rsidR="006D6CA1" w:rsidRDefault="006D6CA1" w:rsidP="006D6CA1">
      <w:pPr>
        <w:keepNext/>
        <w:keepLines/>
        <w:tabs>
          <w:tab w:val="left" w:pos="8425"/>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6D6CA1" w:rsidRPr="006D6CA1" w14:paraId="7A582B59" w14:textId="77777777" w:rsidTr="006D6CA1">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65D663" w14:textId="77777777" w:rsidR="006D6CA1" w:rsidRPr="006D6CA1" w:rsidRDefault="006D6CA1" w:rsidP="006D6CA1">
            <w:pPr>
              <w:spacing w:after="0" w:line="240" w:lineRule="auto"/>
              <w:jc w:val="center"/>
              <w:rPr>
                <w:rFonts w:ascii="Times New Roman" w:eastAsia="Times New Roman" w:hAnsi="Times New Roman" w:cs="Times New Roman"/>
                <w:sz w:val="18"/>
                <w:szCs w:val="18"/>
                <w:lang w:eastAsia="tr-TR"/>
              </w:rPr>
            </w:pPr>
            <w:r w:rsidRPr="006D6CA1">
              <w:rPr>
                <w:rFonts w:ascii="Times New Roman" w:eastAsia="Times New Roman" w:hAnsi="Times New Roman" w:cs="Times New Roman"/>
                <w:sz w:val="18"/>
                <w:szCs w:val="18"/>
                <w:lang w:eastAsia="tr-TR"/>
              </w:rPr>
              <w:t>R104050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1BDE6BDC" w14:textId="7AC09B31" w:rsidR="006D6CA1" w:rsidRPr="006D6CA1" w:rsidRDefault="006D6CA1" w:rsidP="006D6CA1">
            <w:pPr>
              <w:spacing w:after="0" w:line="240" w:lineRule="auto"/>
              <w:rPr>
                <w:rFonts w:ascii="Times New Roman" w:eastAsia="Times New Roman" w:hAnsi="Times New Roman" w:cs="Times New Roman"/>
                <w:sz w:val="18"/>
                <w:szCs w:val="18"/>
                <w:lang w:eastAsia="tr-TR"/>
              </w:rPr>
            </w:pPr>
            <w:r w:rsidRPr="006D6CA1">
              <w:rPr>
                <w:rFonts w:ascii="Times New Roman" w:eastAsia="Times New Roman" w:hAnsi="Times New Roman" w:cs="Times New Roman"/>
                <w:sz w:val="18"/>
                <w:szCs w:val="18"/>
                <w:lang w:eastAsia="tr-TR"/>
              </w:rPr>
              <w:t xml:space="preserve">MRG, </w:t>
            </w:r>
            <w:proofErr w:type="gramStart"/>
            <w:r>
              <w:rPr>
                <w:rFonts w:ascii="Times New Roman" w:eastAsia="Times New Roman" w:hAnsi="Times New Roman" w:cs="Times New Roman"/>
                <w:sz w:val="18"/>
                <w:szCs w:val="18"/>
                <w:lang w:eastAsia="tr-TR"/>
              </w:rPr>
              <w:t>d</w:t>
            </w:r>
            <w:r w:rsidRPr="006D6CA1">
              <w:rPr>
                <w:rFonts w:ascii="Times New Roman" w:eastAsia="Times New Roman" w:hAnsi="Times New Roman" w:cs="Times New Roman"/>
                <w:sz w:val="18"/>
                <w:szCs w:val="18"/>
                <w:lang w:eastAsia="tr-TR"/>
              </w:rPr>
              <w:t>iz -</w:t>
            </w:r>
            <w:proofErr w:type="gramEnd"/>
            <w:r w:rsidRPr="006D6CA1">
              <w:rPr>
                <w:rFonts w:ascii="Times New Roman" w:eastAsia="Times New Roman" w:hAnsi="Times New Roman" w:cs="Times New Roman"/>
                <w:sz w:val="18"/>
                <w:szCs w:val="18"/>
                <w:lang w:eastAsia="tr-TR"/>
              </w:rPr>
              <w:t xml:space="preserve"> sağ,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3EDC8CDF" w14:textId="21E3A4BB" w:rsidR="006D6CA1" w:rsidRPr="006D6CA1" w:rsidRDefault="006D6CA1"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R103840, R104040, R104220, R104230, R104430, R104440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2E151876" w14:textId="2ED2FE8F" w:rsidR="006D6CA1" w:rsidRPr="006D6CA1" w:rsidRDefault="006D6CA1" w:rsidP="006D6CA1">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13FA84C1" w14:textId="7B8B932D" w:rsidR="006D6CA1" w:rsidRDefault="006D6CA1" w:rsidP="006D6CA1">
      <w:pPr>
        <w:keepNext/>
        <w:keepLines/>
        <w:tabs>
          <w:tab w:val="left" w:pos="7415"/>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2FC89C45" w14:textId="77777777" w:rsidR="006D6CA1" w:rsidRDefault="006D6CA1" w:rsidP="006D6CA1">
      <w:pPr>
        <w:keepNext/>
        <w:keepLines/>
        <w:tabs>
          <w:tab w:val="left" w:pos="7415"/>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6D6CA1" w:rsidRPr="006D6CA1" w14:paraId="6FE36055" w14:textId="77777777" w:rsidTr="006D6CA1">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FC42E" w14:textId="77777777" w:rsidR="006D6CA1" w:rsidRPr="006D6CA1" w:rsidRDefault="006D6CA1" w:rsidP="006D6CA1">
            <w:pPr>
              <w:spacing w:after="0" w:line="240" w:lineRule="auto"/>
              <w:jc w:val="center"/>
              <w:rPr>
                <w:rFonts w:ascii="Times New Roman" w:eastAsia="Times New Roman" w:hAnsi="Times New Roman" w:cs="Times New Roman"/>
                <w:sz w:val="18"/>
                <w:szCs w:val="18"/>
                <w:lang w:eastAsia="tr-TR"/>
              </w:rPr>
            </w:pPr>
            <w:r w:rsidRPr="006D6CA1">
              <w:rPr>
                <w:rFonts w:ascii="Times New Roman" w:eastAsia="Times New Roman" w:hAnsi="Times New Roman" w:cs="Times New Roman"/>
                <w:sz w:val="18"/>
                <w:szCs w:val="18"/>
                <w:lang w:eastAsia="tr-TR"/>
              </w:rPr>
              <w:t>R104070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63B5ECA1" w14:textId="1C3467EF" w:rsidR="006D6CA1" w:rsidRPr="006D6CA1" w:rsidRDefault="006D6CA1" w:rsidP="006D6CA1">
            <w:pPr>
              <w:spacing w:after="0" w:line="240" w:lineRule="auto"/>
              <w:rPr>
                <w:rFonts w:ascii="Times New Roman" w:eastAsia="Times New Roman" w:hAnsi="Times New Roman" w:cs="Times New Roman"/>
                <w:sz w:val="18"/>
                <w:szCs w:val="18"/>
                <w:lang w:eastAsia="tr-TR"/>
              </w:rPr>
            </w:pPr>
            <w:r w:rsidRPr="006D6CA1">
              <w:rPr>
                <w:rFonts w:ascii="Times New Roman" w:eastAsia="Times New Roman" w:hAnsi="Times New Roman" w:cs="Times New Roman"/>
                <w:sz w:val="18"/>
                <w:szCs w:val="18"/>
                <w:lang w:eastAsia="tr-TR"/>
              </w:rPr>
              <w:t xml:space="preserve">MRG, </w:t>
            </w:r>
            <w:proofErr w:type="gramStart"/>
            <w:r>
              <w:rPr>
                <w:rFonts w:ascii="Times New Roman" w:eastAsia="Times New Roman" w:hAnsi="Times New Roman" w:cs="Times New Roman"/>
                <w:sz w:val="18"/>
                <w:szCs w:val="18"/>
                <w:lang w:eastAsia="tr-TR"/>
              </w:rPr>
              <w:t>d</w:t>
            </w:r>
            <w:r w:rsidRPr="006D6CA1">
              <w:rPr>
                <w:rFonts w:ascii="Times New Roman" w:eastAsia="Times New Roman" w:hAnsi="Times New Roman" w:cs="Times New Roman"/>
                <w:sz w:val="18"/>
                <w:szCs w:val="18"/>
                <w:lang w:eastAsia="tr-TR"/>
              </w:rPr>
              <w:t>iz -</w:t>
            </w:r>
            <w:proofErr w:type="gramEnd"/>
            <w:r w:rsidRPr="006D6CA1">
              <w:rPr>
                <w:rFonts w:ascii="Times New Roman" w:eastAsia="Times New Roman" w:hAnsi="Times New Roman" w:cs="Times New Roman"/>
                <w:sz w:val="18"/>
                <w:szCs w:val="18"/>
                <w:lang w:eastAsia="tr-TR"/>
              </w:rPr>
              <w:t xml:space="preserve"> sol,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5543C71C" w14:textId="79811C72" w:rsidR="006D6CA1" w:rsidRPr="006D6CA1" w:rsidRDefault="006D6CA1"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R103840, R104060, R104240, R104250, R104450, R104460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243A6938" w14:textId="14B8401D" w:rsidR="006D6CA1" w:rsidRPr="006D6CA1" w:rsidRDefault="006D6CA1" w:rsidP="006D6CA1">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4D50B20E" w14:textId="6F7595DC" w:rsidR="006D6CA1" w:rsidRDefault="006D6CA1" w:rsidP="006D6CA1">
      <w:pPr>
        <w:keepNext/>
        <w:keepLines/>
        <w:tabs>
          <w:tab w:val="left" w:pos="7641"/>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650D9A77" w14:textId="77777777" w:rsidR="006D6CA1" w:rsidRDefault="006D6CA1" w:rsidP="006D6CA1">
      <w:pPr>
        <w:keepNext/>
        <w:keepLines/>
        <w:tabs>
          <w:tab w:val="left" w:pos="7641"/>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6D6CA1" w:rsidRPr="006D6CA1" w14:paraId="02A39281" w14:textId="77777777" w:rsidTr="006D6CA1">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EBA14B" w14:textId="77777777" w:rsidR="006D6CA1" w:rsidRPr="006D6CA1" w:rsidRDefault="006D6CA1" w:rsidP="006D6CA1">
            <w:pPr>
              <w:spacing w:after="0" w:line="240" w:lineRule="auto"/>
              <w:jc w:val="center"/>
              <w:rPr>
                <w:rFonts w:ascii="Times New Roman" w:eastAsia="Times New Roman" w:hAnsi="Times New Roman" w:cs="Times New Roman"/>
                <w:sz w:val="18"/>
                <w:szCs w:val="18"/>
                <w:lang w:eastAsia="tr-TR"/>
              </w:rPr>
            </w:pPr>
            <w:r w:rsidRPr="006D6CA1">
              <w:rPr>
                <w:rFonts w:ascii="Times New Roman" w:eastAsia="Times New Roman" w:hAnsi="Times New Roman" w:cs="Times New Roman"/>
                <w:sz w:val="18"/>
                <w:szCs w:val="18"/>
                <w:lang w:eastAsia="tr-TR"/>
              </w:rPr>
              <w:t>R104090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4B97A0D3" w14:textId="7A4CA377" w:rsidR="006D6CA1" w:rsidRPr="006D6CA1" w:rsidRDefault="006D6CA1" w:rsidP="006D6CA1">
            <w:pPr>
              <w:spacing w:after="0" w:line="240" w:lineRule="auto"/>
              <w:rPr>
                <w:rFonts w:ascii="Times New Roman" w:eastAsia="Times New Roman" w:hAnsi="Times New Roman" w:cs="Times New Roman"/>
                <w:sz w:val="18"/>
                <w:szCs w:val="18"/>
                <w:lang w:eastAsia="tr-TR"/>
              </w:rPr>
            </w:pPr>
            <w:r w:rsidRPr="006D6CA1">
              <w:rPr>
                <w:rFonts w:ascii="Times New Roman" w:eastAsia="Times New Roman" w:hAnsi="Times New Roman" w:cs="Times New Roman"/>
                <w:sz w:val="18"/>
                <w:szCs w:val="18"/>
                <w:lang w:eastAsia="tr-TR"/>
              </w:rPr>
              <w:t xml:space="preserve">MRG, </w:t>
            </w:r>
            <w:proofErr w:type="gramStart"/>
            <w:r>
              <w:rPr>
                <w:rFonts w:ascii="Times New Roman" w:eastAsia="Times New Roman" w:hAnsi="Times New Roman" w:cs="Times New Roman"/>
                <w:sz w:val="18"/>
                <w:szCs w:val="18"/>
                <w:lang w:eastAsia="tr-TR"/>
              </w:rPr>
              <w:t>e</w:t>
            </w:r>
            <w:r w:rsidRPr="006D6CA1">
              <w:rPr>
                <w:rFonts w:ascii="Times New Roman" w:eastAsia="Times New Roman" w:hAnsi="Times New Roman" w:cs="Times New Roman"/>
                <w:sz w:val="18"/>
                <w:szCs w:val="18"/>
                <w:lang w:eastAsia="tr-TR"/>
              </w:rPr>
              <w:t>l -</w:t>
            </w:r>
            <w:proofErr w:type="gramEnd"/>
            <w:r w:rsidRPr="006D6CA1">
              <w:rPr>
                <w:rFonts w:ascii="Times New Roman" w:eastAsia="Times New Roman" w:hAnsi="Times New Roman" w:cs="Times New Roman"/>
                <w:sz w:val="18"/>
                <w:szCs w:val="18"/>
                <w:lang w:eastAsia="tr-TR"/>
              </w:rPr>
              <w:t xml:space="preserve"> sağ,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13018BAF" w14:textId="4E651FB6" w:rsidR="006D6CA1" w:rsidRPr="006D6CA1" w:rsidRDefault="006D6CA1"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R104080, R104120, R104130, R104340, R104350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3D58618F" w14:textId="51569A74" w:rsidR="006D6CA1" w:rsidRPr="006D6CA1" w:rsidRDefault="006D6CA1" w:rsidP="006D6CA1">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032E91C3" w14:textId="0BDF1206" w:rsidR="006D6CA1" w:rsidRDefault="006D6CA1" w:rsidP="006D6CA1">
      <w:pPr>
        <w:keepNext/>
        <w:keepLines/>
        <w:tabs>
          <w:tab w:val="left" w:pos="8576"/>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441FBE7E" w14:textId="77777777" w:rsidR="006D6CA1" w:rsidRDefault="006D6CA1" w:rsidP="006D6CA1">
      <w:pPr>
        <w:keepNext/>
        <w:keepLines/>
        <w:tabs>
          <w:tab w:val="left" w:pos="8576"/>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6D6CA1" w:rsidRPr="006D6CA1" w14:paraId="73B29794" w14:textId="77777777" w:rsidTr="006D6CA1">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DBCB82" w14:textId="77777777" w:rsidR="006D6CA1" w:rsidRPr="006D6CA1" w:rsidRDefault="006D6CA1" w:rsidP="006D6CA1">
            <w:pPr>
              <w:spacing w:after="0" w:line="240" w:lineRule="auto"/>
              <w:jc w:val="center"/>
              <w:rPr>
                <w:rFonts w:ascii="Times New Roman" w:eastAsia="Times New Roman" w:hAnsi="Times New Roman" w:cs="Times New Roman"/>
                <w:sz w:val="18"/>
                <w:szCs w:val="18"/>
                <w:lang w:eastAsia="tr-TR"/>
              </w:rPr>
            </w:pPr>
            <w:r w:rsidRPr="006D6CA1">
              <w:rPr>
                <w:rFonts w:ascii="Times New Roman" w:eastAsia="Times New Roman" w:hAnsi="Times New Roman" w:cs="Times New Roman"/>
                <w:sz w:val="18"/>
                <w:szCs w:val="18"/>
                <w:lang w:eastAsia="tr-TR"/>
              </w:rPr>
              <w:t>R104110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5B1AE4A2" w14:textId="07DF74EA" w:rsidR="006D6CA1" w:rsidRPr="006D6CA1" w:rsidRDefault="006D6CA1" w:rsidP="006D6CA1">
            <w:pPr>
              <w:spacing w:after="0" w:line="240" w:lineRule="auto"/>
              <w:rPr>
                <w:rFonts w:ascii="Times New Roman" w:eastAsia="Times New Roman" w:hAnsi="Times New Roman" w:cs="Times New Roman"/>
                <w:sz w:val="18"/>
                <w:szCs w:val="18"/>
                <w:lang w:eastAsia="tr-TR"/>
              </w:rPr>
            </w:pPr>
            <w:r w:rsidRPr="006D6CA1">
              <w:rPr>
                <w:rFonts w:ascii="Times New Roman" w:eastAsia="Times New Roman" w:hAnsi="Times New Roman" w:cs="Times New Roman"/>
                <w:sz w:val="18"/>
                <w:szCs w:val="18"/>
                <w:lang w:eastAsia="tr-TR"/>
              </w:rPr>
              <w:t xml:space="preserve">MRG, </w:t>
            </w:r>
            <w:proofErr w:type="gramStart"/>
            <w:r>
              <w:rPr>
                <w:rFonts w:ascii="Times New Roman" w:eastAsia="Times New Roman" w:hAnsi="Times New Roman" w:cs="Times New Roman"/>
                <w:sz w:val="18"/>
                <w:szCs w:val="18"/>
                <w:lang w:eastAsia="tr-TR"/>
              </w:rPr>
              <w:t>e</w:t>
            </w:r>
            <w:r w:rsidRPr="006D6CA1">
              <w:rPr>
                <w:rFonts w:ascii="Times New Roman" w:eastAsia="Times New Roman" w:hAnsi="Times New Roman" w:cs="Times New Roman"/>
                <w:sz w:val="18"/>
                <w:szCs w:val="18"/>
                <w:lang w:eastAsia="tr-TR"/>
              </w:rPr>
              <w:t>l -</w:t>
            </w:r>
            <w:proofErr w:type="gramEnd"/>
            <w:r w:rsidRPr="006D6CA1">
              <w:rPr>
                <w:rFonts w:ascii="Times New Roman" w:eastAsia="Times New Roman" w:hAnsi="Times New Roman" w:cs="Times New Roman"/>
                <w:sz w:val="18"/>
                <w:szCs w:val="18"/>
                <w:lang w:eastAsia="tr-TR"/>
              </w:rPr>
              <w:t xml:space="preserve"> sol,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31C213B6" w14:textId="03E17253" w:rsidR="006D6CA1" w:rsidRPr="006D6CA1" w:rsidRDefault="006D6CA1"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R104100, R104140, R104150, R104340, R104350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7D7B066E" w14:textId="72A0CDB7" w:rsidR="006D6CA1" w:rsidRPr="006D6CA1" w:rsidRDefault="006D6CA1" w:rsidP="006D6CA1">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649EA907" w14:textId="7A18FCE9" w:rsidR="006D6CA1" w:rsidRDefault="006D6CA1" w:rsidP="006D6CA1">
      <w:pPr>
        <w:keepNext/>
        <w:keepLines/>
        <w:tabs>
          <w:tab w:val="left" w:pos="8586"/>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21F98E61" w14:textId="77777777" w:rsidR="006D6CA1" w:rsidRDefault="006D6CA1" w:rsidP="006D6CA1">
      <w:pPr>
        <w:keepNext/>
        <w:keepLines/>
        <w:tabs>
          <w:tab w:val="left" w:pos="8586"/>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6D6CA1" w:rsidRPr="006D6CA1" w14:paraId="1A4BF011" w14:textId="77777777" w:rsidTr="006D6CA1">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D7E2F8" w14:textId="77777777" w:rsidR="006D6CA1" w:rsidRPr="006D6CA1" w:rsidRDefault="006D6CA1" w:rsidP="006D6CA1">
            <w:pPr>
              <w:spacing w:after="0" w:line="240" w:lineRule="auto"/>
              <w:jc w:val="center"/>
              <w:rPr>
                <w:rFonts w:ascii="Times New Roman" w:eastAsia="Times New Roman" w:hAnsi="Times New Roman" w:cs="Times New Roman"/>
                <w:sz w:val="18"/>
                <w:szCs w:val="18"/>
                <w:lang w:eastAsia="tr-TR"/>
              </w:rPr>
            </w:pPr>
            <w:r w:rsidRPr="006D6CA1">
              <w:rPr>
                <w:rFonts w:ascii="Times New Roman" w:eastAsia="Times New Roman" w:hAnsi="Times New Roman" w:cs="Times New Roman"/>
                <w:sz w:val="18"/>
                <w:szCs w:val="18"/>
                <w:lang w:eastAsia="tr-TR"/>
              </w:rPr>
              <w:t>R104130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5E2B4C16" w14:textId="7968E4DF" w:rsidR="006D6CA1" w:rsidRPr="006D6CA1" w:rsidRDefault="006D6CA1" w:rsidP="006D6CA1">
            <w:pPr>
              <w:spacing w:after="0" w:line="240" w:lineRule="auto"/>
              <w:rPr>
                <w:rFonts w:ascii="Times New Roman" w:eastAsia="Times New Roman" w:hAnsi="Times New Roman" w:cs="Times New Roman"/>
                <w:sz w:val="18"/>
                <w:szCs w:val="18"/>
                <w:lang w:eastAsia="tr-TR"/>
              </w:rPr>
            </w:pPr>
            <w:r w:rsidRPr="006D6CA1">
              <w:rPr>
                <w:rFonts w:ascii="Times New Roman" w:eastAsia="Times New Roman" w:hAnsi="Times New Roman" w:cs="Times New Roman"/>
                <w:sz w:val="18"/>
                <w:szCs w:val="18"/>
                <w:lang w:eastAsia="tr-TR"/>
              </w:rPr>
              <w:t xml:space="preserve">MRG, </w:t>
            </w:r>
            <w:r>
              <w:rPr>
                <w:rFonts w:ascii="Times New Roman" w:eastAsia="Times New Roman" w:hAnsi="Times New Roman" w:cs="Times New Roman"/>
                <w:sz w:val="18"/>
                <w:szCs w:val="18"/>
                <w:lang w:eastAsia="tr-TR"/>
              </w:rPr>
              <w:t>e</w:t>
            </w:r>
            <w:r w:rsidRPr="006D6CA1">
              <w:rPr>
                <w:rFonts w:ascii="Times New Roman" w:eastAsia="Times New Roman" w:hAnsi="Times New Roman" w:cs="Times New Roman"/>
                <w:sz w:val="18"/>
                <w:szCs w:val="18"/>
                <w:lang w:eastAsia="tr-TR"/>
              </w:rPr>
              <w:t xml:space="preserve">l </w:t>
            </w:r>
            <w:proofErr w:type="gramStart"/>
            <w:r w:rsidRPr="006D6CA1">
              <w:rPr>
                <w:rFonts w:ascii="Times New Roman" w:eastAsia="Times New Roman" w:hAnsi="Times New Roman" w:cs="Times New Roman"/>
                <w:sz w:val="18"/>
                <w:szCs w:val="18"/>
                <w:lang w:eastAsia="tr-TR"/>
              </w:rPr>
              <w:t>bileği -</w:t>
            </w:r>
            <w:proofErr w:type="gramEnd"/>
            <w:r w:rsidRPr="006D6CA1">
              <w:rPr>
                <w:rFonts w:ascii="Times New Roman" w:eastAsia="Times New Roman" w:hAnsi="Times New Roman" w:cs="Times New Roman"/>
                <w:sz w:val="18"/>
                <w:szCs w:val="18"/>
                <w:lang w:eastAsia="tr-TR"/>
              </w:rPr>
              <w:t xml:space="preserve"> sağ,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3E12DBE8" w14:textId="2AE6432B" w:rsidR="006D6CA1" w:rsidRPr="006D6CA1" w:rsidRDefault="006D6CA1"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R104080, R104090, R104120, R104300, R104310, R104340, R104350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748B2D0B" w14:textId="3BAE0067" w:rsidR="006D6CA1" w:rsidRPr="006D6CA1" w:rsidRDefault="006D6CA1" w:rsidP="006D6CA1">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04AD779D" w14:textId="206BE747" w:rsidR="006D6CA1" w:rsidRDefault="006D6CA1" w:rsidP="006D6CA1">
      <w:pPr>
        <w:keepNext/>
        <w:keepLines/>
        <w:tabs>
          <w:tab w:val="left" w:pos="8060"/>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r w:rsidR="00506245">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07F2C6CE" w14:textId="77777777" w:rsidR="006D6CA1" w:rsidRDefault="006D6CA1" w:rsidP="006D6CA1">
      <w:pPr>
        <w:keepNext/>
        <w:keepLines/>
        <w:tabs>
          <w:tab w:val="left" w:pos="8060"/>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6D6CA1" w:rsidRPr="006D6CA1" w14:paraId="17F2C4A8" w14:textId="77777777" w:rsidTr="006D6CA1">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C18AB1" w14:textId="77777777" w:rsidR="006D6CA1" w:rsidRPr="006D6CA1" w:rsidRDefault="006D6CA1" w:rsidP="006D6CA1">
            <w:pPr>
              <w:spacing w:after="0" w:line="240" w:lineRule="auto"/>
              <w:jc w:val="center"/>
              <w:rPr>
                <w:rFonts w:ascii="Times New Roman" w:eastAsia="Times New Roman" w:hAnsi="Times New Roman" w:cs="Times New Roman"/>
                <w:sz w:val="18"/>
                <w:szCs w:val="18"/>
                <w:lang w:eastAsia="tr-TR"/>
              </w:rPr>
            </w:pPr>
            <w:r w:rsidRPr="006D6CA1">
              <w:rPr>
                <w:rFonts w:ascii="Times New Roman" w:eastAsia="Times New Roman" w:hAnsi="Times New Roman" w:cs="Times New Roman"/>
                <w:sz w:val="18"/>
                <w:szCs w:val="18"/>
                <w:lang w:eastAsia="tr-TR"/>
              </w:rPr>
              <w:t>R104150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6F26CD3" w14:textId="5D66BA65" w:rsidR="006D6CA1" w:rsidRPr="006D6CA1" w:rsidRDefault="006D6CA1" w:rsidP="006D6CA1">
            <w:pPr>
              <w:spacing w:after="0" w:line="240" w:lineRule="auto"/>
              <w:rPr>
                <w:rFonts w:ascii="Times New Roman" w:eastAsia="Times New Roman" w:hAnsi="Times New Roman" w:cs="Times New Roman"/>
                <w:sz w:val="18"/>
                <w:szCs w:val="18"/>
                <w:lang w:eastAsia="tr-TR"/>
              </w:rPr>
            </w:pPr>
            <w:r w:rsidRPr="006D6CA1">
              <w:rPr>
                <w:rFonts w:ascii="Times New Roman" w:eastAsia="Times New Roman" w:hAnsi="Times New Roman" w:cs="Times New Roman"/>
                <w:sz w:val="18"/>
                <w:szCs w:val="18"/>
                <w:lang w:eastAsia="tr-TR"/>
              </w:rPr>
              <w:t xml:space="preserve">MRG, </w:t>
            </w:r>
            <w:r>
              <w:rPr>
                <w:rFonts w:ascii="Times New Roman" w:eastAsia="Times New Roman" w:hAnsi="Times New Roman" w:cs="Times New Roman"/>
                <w:sz w:val="18"/>
                <w:szCs w:val="18"/>
                <w:lang w:eastAsia="tr-TR"/>
              </w:rPr>
              <w:t>e</w:t>
            </w:r>
            <w:r w:rsidRPr="006D6CA1">
              <w:rPr>
                <w:rFonts w:ascii="Times New Roman" w:eastAsia="Times New Roman" w:hAnsi="Times New Roman" w:cs="Times New Roman"/>
                <w:sz w:val="18"/>
                <w:szCs w:val="18"/>
                <w:lang w:eastAsia="tr-TR"/>
              </w:rPr>
              <w:t xml:space="preserve">l </w:t>
            </w:r>
            <w:proofErr w:type="gramStart"/>
            <w:r w:rsidRPr="006D6CA1">
              <w:rPr>
                <w:rFonts w:ascii="Times New Roman" w:eastAsia="Times New Roman" w:hAnsi="Times New Roman" w:cs="Times New Roman"/>
                <w:sz w:val="18"/>
                <w:szCs w:val="18"/>
                <w:lang w:eastAsia="tr-TR"/>
              </w:rPr>
              <w:t>bileği -</w:t>
            </w:r>
            <w:proofErr w:type="gramEnd"/>
            <w:r w:rsidRPr="006D6CA1">
              <w:rPr>
                <w:rFonts w:ascii="Times New Roman" w:eastAsia="Times New Roman" w:hAnsi="Times New Roman" w:cs="Times New Roman"/>
                <w:sz w:val="18"/>
                <w:szCs w:val="18"/>
                <w:lang w:eastAsia="tr-TR"/>
              </w:rPr>
              <w:t xml:space="preserve"> sol,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3D45A58B" w14:textId="1CC31559" w:rsidR="006D6CA1" w:rsidRPr="006D6CA1" w:rsidRDefault="006D6CA1"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R104100, R104110, R104140, R104320, R104330, R104340, R104350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33ECA13F" w14:textId="408192E5" w:rsidR="006D6CA1" w:rsidRPr="006D6CA1" w:rsidRDefault="006D6CA1" w:rsidP="006D6CA1">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0CE6FA32" w14:textId="31192EED" w:rsidR="006D6CA1" w:rsidRDefault="006D6CA1" w:rsidP="006D6CA1">
      <w:pPr>
        <w:keepNext/>
        <w:keepLines/>
        <w:tabs>
          <w:tab w:val="left" w:pos="8060"/>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r w:rsidR="0083631D">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2B48F5F3" w14:textId="77777777" w:rsidR="006D6CA1" w:rsidRDefault="006D6CA1" w:rsidP="006D6CA1">
      <w:pPr>
        <w:keepNext/>
        <w:keepLines/>
        <w:tabs>
          <w:tab w:val="left" w:pos="8060"/>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326617" w:rsidRPr="006D6CA1" w14:paraId="2DA96005" w14:textId="77777777" w:rsidTr="006D6CA1">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103C5A" w14:textId="77777777" w:rsidR="00326617" w:rsidRPr="006D6CA1" w:rsidRDefault="00326617" w:rsidP="00326617">
            <w:pPr>
              <w:spacing w:after="0" w:line="240" w:lineRule="auto"/>
              <w:jc w:val="center"/>
              <w:rPr>
                <w:rFonts w:ascii="Times New Roman" w:eastAsia="Times New Roman" w:hAnsi="Times New Roman" w:cs="Times New Roman"/>
                <w:sz w:val="18"/>
                <w:szCs w:val="18"/>
                <w:lang w:eastAsia="tr-TR"/>
              </w:rPr>
            </w:pPr>
            <w:r w:rsidRPr="006D6CA1">
              <w:rPr>
                <w:rFonts w:ascii="Times New Roman" w:eastAsia="Times New Roman" w:hAnsi="Times New Roman" w:cs="Times New Roman"/>
                <w:sz w:val="18"/>
                <w:szCs w:val="18"/>
                <w:lang w:eastAsia="tr-TR"/>
              </w:rPr>
              <w:t>R104170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6EE810B3" w14:textId="76AC561A" w:rsidR="00326617" w:rsidRPr="006D6CA1" w:rsidRDefault="00326617" w:rsidP="00326617">
            <w:pPr>
              <w:spacing w:after="0" w:line="240" w:lineRule="auto"/>
              <w:rPr>
                <w:rFonts w:ascii="Times New Roman" w:eastAsia="Times New Roman" w:hAnsi="Times New Roman" w:cs="Times New Roman"/>
                <w:sz w:val="18"/>
                <w:szCs w:val="18"/>
                <w:lang w:eastAsia="tr-TR"/>
              </w:rPr>
            </w:pPr>
            <w:r w:rsidRPr="006D6CA1">
              <w:rPr>
                <w:rFonts w:ascii="Times New Roman" w:eastAsia="Times New Roman" w:hAnsi="Times New Roman" w:cs="Times New Roman"/>
                <w:sz w:val="18"/>
                <w:szCs w:val="18"/>
                <w:lang w:eastAsia="tr-TR"/>
              </w:rPr>
              <w:t xml:space="preserve">MRG, </w:t>
            </w:r>
            <w:proofErr w:type="gramStart"/>
            <w:r>
              <w:rPr>
                <w:rFonts w:ascii="Times New Roman" w:eastAsia="Times New Roman" w:hAnsi="Times New Roman" w:cs="Times New Roman"/>
                <w:sz w:val="18"/>
                <w:szCs w:val="18"/>
                <w:lang w:eastAsia="tr-TR"/>
              </w:rPr>
              <w:t>k</w:t>
            </w:r>
            <w:r w:rsidRPr="006D6CA1">
              <w:rPr>
                <w:rFonts w:ascii="Times New Roman" w:eastAsia="Times New Roman" w:hAnsi="Times New Roman" w:cs="Times New Roman"/>
                <w:sz w:val="18"/>
                <w:szCs w:val="18"/>
                <w:lang w:eastAsia="tr-TR"/>
              </w:rPr>
              <w:t>alça -</w:t>
            </w:r>
            <w:proofErr w:type="gramEnd"/>
            <w:r w:rsidRPr="006D6CA1">
              <w:rPr>
                <w:rFonts w:ascii="Times New Roman" w:eastAsia="Times New Roman" w:hAnsi="Times New Roman" w:cs="Times New Roman"/>
                <w:sz w:val="18"/>
                <w:szCs w:val="18"/>
                <w:lang w:eastAsia="tr-TR"/>
              </w:rPr>
              <w:t xml:space="preserve"> </w:t>
            </w:r>
            <w:proofErr w:type="spellStart"/>
            <w:r w:rsidRPr="006D6CA1">
              <w:rPr>
                <w:rFonts w:ascii="Times New Roman" w:eastAsia="Times New Roman" w:hAnsi="Times New Roman" w:cs="Times New Roman"/>
                <w:sz w:val="18"/>
                <w:szCs w:val="18"/>
                <w:lang w:eastAsia="tr-TR"/>
              </w:rPr>
              <w:t>bilateral</w:t>
            </w:r>
            <w:proofErr w:type="spellEnd"/>
            <w:r w:rsidRPr="006D6CA1">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57D59238" w14:textId="5B588450" w:rsidR="00326617" w:rsidRPr="006D6CA1" w:rsidRDefault="00326617"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R103840, R104160, R104180, R104190, R104200, R104210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37575D77" w14:textId="391FADC5" w:rsidR="00326617" w:rsidRPr="006D6CA1" w:rsidRDefault="00326617" w:rsidP="00326617">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1.953,51</w:t>
            </w:r>
          </w:p>
        </w:tc>
      </w:tr>
    </w:tbl>
    <w:p w14:paraId="5FFEDC9D" w14:textId="790E4397" w:rsidR="006D6CA1" w:rsidRDefault="00326617" w:rsidP="00506245">
      <w:pPr>
        <w:keepLines/>
        <w:tabs>
          <w:tab w:val="left" w:pos="8210"/>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r>
      <w:r w:rsidR="00506245">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52E53568" w14:textId="77777777" w:rsidR="00326617" w:rsidRDefault="00326617" w:rsidP="00326617">
      <w:pPr>
        <w:keepNext/>
        <w:keepLines/>
        <w:tabs>
          <w:tab w:val="left" w:pos="8210"/>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326617" w:rsidRPr="00326617" w14:paraId="17F8453C" w14:textId="77777777" w:rsidTr="00326617">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3EB9B0" w14:textId="77777777" w:rsidR="00326617" w:rsidRPr="00326617" w:rsidRDefault="00326617" w:rsidP="00326617">
            <w:pPr>
              <w:spacing w:after="0" w:line="240" w:lineRule="auto"/>
              <w:jc w:val="center"/>
              <w:rPr>
                <w:rFonts w:ascii="Times New Roman" w:eastAsia="Times New Roman" w:hAnsi="Times New Roman" w:cs="Times New Roman"/>
                <w:sz w:val="18"/>
                <w:szCs w:val="18"/>
                <w:lang w:eastAsia="tr-TR"/>
              </w:rPr>
            </w:pPr>
            <w:r w:rsidRPr="00326617">
              <w:rPr>
                <w:rFonts w:ascii="Times New Roman" w:eastAsia="Times New Roman" w:hAnsi="Times New Roman" w:cs="Times New Roman"/>
                <w:sz w:val="18"/>
                <w:szCs w:val="18"/>
                <w:lang w:eastAsia="tr-TR"/>
              </w:rPr>
              <w:t>R104190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076665CA" w14:textId="4123B45A" w:rsidR="00326617" w:rsidRPr="00326617" w:rsidRDefault="00326617" w:rsidP="00326617">
            <w:pPr>
              <w:spacing w:after="0" w:line="240" w:lineRule="auto"/>
              <w:rPr>
                <w:rFonts w:ascii="Times New Roman" w:eastAsia="Times New Roman" w:hAnsi="Times New Roman" w:cs="Times New Roman"/>
                <w:sz w:val="18"/>
                <w:szCs w:val="18"/>
                <w:lang w:eastAsia="tr-TR"/>
              </w:rPr>
            </w:pPr>
            <w:r w:rsidRPr="00326617">
              <w:rPr>
                <w:rFonts w:ascii="Times New Roman" w:eastAsia="Times New Roman" w:hAnsi="Times New Roman" w:cs="Times New Roman"/>
                <w:sz w:val="18"/>
                <w:szCs w:val="18"/>
                <w:lang w:eastAsia="tr-TR"/>
              </w:rPr>
              <w:t xml:space="preserve">MRG, </w:t>
            </w:r>
            <w:proofErr w:type="gramStart"/>
            <w:r>
              <w:rPr>
                <w:rFonts w:ascii="Times New Roman" w:eastAsia="Times New Roman" w:hAnsi="Times New Roman" w:cs="Times New Roman"/>
                <w:sz w:val="18"/>
                <w:szCs w:val="18"/>
                <w:lang w:eastAsia="tr-TR"/>
              </w:rPr>
              <w:t>k</w:t>
            </w:r>
            <w:r w:rsidRPr="00326617">
              <w:rPr>
                <w:rFonts w:ascii="Times New Roman" w:eastAsia="Times New Roman" w:hAnsi="Times New Roman" w:cs="Times New Roman"/>
                <w:sz w:val="18"/>
                <w:szCs w:val="18"/>
                <w:lang w:eastAsia="tr-TR"/>
              </w:rPr>
              <w:t>alça -</w:t>
            </w:r>
            <w:proofErr w:type="gramEnd"/>
            <w:r w:rsidRPr="00326617">
              <w:rPr>
                <w:rFonts w:ascii="Times New Roman" w:eastAsia="Times New Roman" w:hAnsi="Times New Roman" w:cs="Times New Roman"/>
                <w:sz w:val="18"/>
                <w:szCs w:val="18"/>
                <w:lang w:eastAsia="tr-TR"/>
              </w:rPr>
              <w:t xml:space="preserve"> sağ,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7E5BA97B" w14:textId="6B587123" w:rsidR="00326617" w:rsidRPr="00326617" w:rsidRDefault="00326617"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R103840, R104160, R104170, R104180, R104200, R104210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1D81CF3E" w14:textId="56708200" w:rsidR="00326617" w:rsidRPr="00326617" w:rsidRDefault="00326617" w:rsidP="00326617">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308A2F72" w14:textId="0D8BE517" w:rsidR="00326617" w:rsidRDefault="00326617" w:rsidP="00F45B78">
      <w:pPr>
        <w:keepLines/>
        <w:tabs>
          <w:tab w:val="left" w:pos="8017"/>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3BA83D4A" w14:textId="77777777" w:rsidR="00A8300C" w:rsidRDefault="00326617" w:rsidP="00EA4D9F">
      <w:pPr>
        <w:keepLines/>
        <w:tabs>
          <w:tab w:val="left" w:pos="8017"/>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A8300C" w:rsidRPr="00A8300C" w14:paraId="56C1D969" w14:textId="77777777" w:rsidTr="00A8300C">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440B09" w14:textId="77777777" w:rsidR="00A8300C" w:rsidRPr="00A8300C" w:rsidRDefault="00A8300C" w:rsidP="00EA4D9F">
            <w:pPr>
              <w:keepLines/>
              <w:spacing w:after="0" w:line="240" w:lineRule="auto"/>
              <w:jc w:val="center"/>
              <w:rPr>
                <w:rFonts w:ascii="Times New Roman" w:eastAsia="Times New Roman" w:hAnsi="Times New Roman" w:cs="Times New Roman"/>
                <w:sz w:val="18"/>
                <w:szCs w:val="18"/>
                <w:lang w:eastAsia="tr-TR"/>
              </w:rPr>
            </w:pPr>
            <w:r w:rsidRPr="00A8300C">
              <w:rPr>
                <w:rFonts w:ascii="Times New Roman" w:eastAsia="Times New Roman" w:hAnsi="Times New Roman" w:cs="Times New Roman"/>
                <w:sz w:val="18"/>
                <w:szCs w:val="18"/>
                <w:lang w:eastAsia="tr-TR"/>
              </w:rPr>
              <w:t>R104210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0D68393B" w14:textId="5499BD0A" w:rsidR="00A8300C" w:rsidRPr="00A8300C" w:rsidRDefault="00A8300C" w:rsidP="00EA4D9F">
            <w:pPr>
              <w:keepLines/>
              <w:spacing w:after="0" w:line="240" w:lineRule="auto"/>
              <w:rPr>
                <w:rFonts w:ascii="Times New Roman" w:eastAsia="Times New Roman" w:hAnsi="Times New Roman" w:cs="Times New Roman"/>
                <w:sz w:val="18"/>
                <w:szCs w:val="18"/>
                <w:lang w:eastAsia="tr-TR"/>
              </w:rPr>
            </w:pPr>
            <w:r w:rsidRPr="00A8300C">
              <w:rPr>
                <w:rFonts w:ascii="Times New Roman" w:eastAsia="Times New Roman" w:hAnsi="Times New Roman" w:cs="Times New Roman"/>
                <w:sz w:val="18"/>
                <w:szCs w:val="18"/>
                <w:lang w:eastAsia="tr-TR"/>
              </w:rPr>
              <w:t xml:space="preserve">MRG, </w:t>
            </w:r>
            <w:proofErr w:type="gramStart"/>
            <w:r>
              <w:rPr>
                <w:rFonts w:ascii="Times New Roman" w:eastAsia="Times New Roman" w:hAnsi="Times New Roman" w:cs="Times New Roman"/>
                <w:sz w:val="18"/>
                <w:szCs w:val="18"/>
                <w:lang w:eastAsia="tr-TR"/>
              </w:rPr>
              <w:t>k</w:t>
            </w:r>
            <w:r w:rsidRPr="00A8300C">
              <w:rPr>
                <w:rFonts w:ascii="Times New Roman" w:eastAsia="Times New Roman" w:hAnsi="Times New Roman" w:cs="Times New Roman"/>
                <w:sz w:val="18"/>
                <w:szCs w:val="18"/>
                <w:lang w:eastAsia="tr-TR"/>
              </w:rPr>
              <w:t>alça -</w:t>
            </w:r>
            <w:proofErr w:type="gramEnd"/>
            <w:r w:rsidRPr="00A8300C">
              <w:rPr>
                <w:rFonts w:ascii="Times New Roman" w:eastAsia="Times New Roman" w:hAnsi="Times New Roman" w:cs="Times New Roman"/>
                <w:sz w:val="18"/>
                <w:szCs w:val="18"/>
                <w:lang w:eastAsia="tr-TR"/>
              </w:rPr>
              <w:t xml:space="preserve"> sol,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7268418E" w14:textId="5DB032CE" w:rsidR="00A8300C" w:rsidRPr="00A8300C" w:rsidRDefault="00A8300C" w:rsidP="00EA4D9F">
            <w:pPr>
              <w:keepLines/>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R103840, R104160, R104170, R104180, R104190, R104200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24A7DC79" w14:textId="793C9911" w:rsidR="00A8300C" w:rsidRPr="00A8300C" w:rsidRDefault="00A8300C" w:rsidP="00EA4D9F">
            <w:pPr>
              <w:keepLines/>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6DFB51A8" w14:textId="4DB4C0E2" w:rsidR="00326617" w:rsidRDefault="00A8300C" w:rsidP="00EA4D9F">
      <w:pPr>
        <w:keepLines/>
        <w:tabs>
          <w:tab w:val="left" w:pos="8285"/>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3E82B506" w14:textId="77777777" w:rsidR="00A8300C" w:rsidRDefault="00A8300C" w:rsidP="00A8300C">
      <w:pPr>
        <w:keepNext/>
        <w:keepLines/>
        <w:tabs>
          <w:tab w:val="left" w:pos="8285"/>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A8300C" w:rsidRPr="00A8300C" w14:paraId="6E3564FA" w14:textId="77777777" w:rsidTr="00A8300C">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677209" w14:textId="77777777" w:rsidR="00A8300C" w:rsidRPr="00A8300C" w:rsidRDefault="00A8300C" w:rsidP="00A8300C">
            <w:pPr>
              <w:spacing w:after="0" w:line="240" w:lineRule="auto"/>
              <w:jc w:val="center"/>
              <w:rPr>
                <w:rFonts w:ascii="Times New Roman" w:eastAsia="Times New Roman" w:hAnsi="Times New Roman" w:cs="Times New Roman"/>
                <w:sz w:val="18"/>
                <w:szCs w:val="18"/>
                <w:lang w:eastAsia="tr-TR"/>
              </w:rPr>
            </w:pPr>
            <w:r w:rsidRPr="00A8300C">
              <w:rPr>
                <w:rFonts w:ascii="Times New Roman" w:eastAsia="Times New Roman" w:hAnsi="Times New Roman" w:cs="Times New Roman"/>
                <w:sz w:val="18"/>
                <w:szCs w:val="18"/>
                <w:lang w:eastAsia="tr-TR"/>
              </w:rPr>
              <w:t>R104230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168E885B" w14:textId="092592FF" w:rsidR="00A8300C" w:rsidRPr="00A8300C" w:rsidRDefault="00A8300C" w:rsidP="00A8300C">
            <w:pPr>
              <w:spacing w:after="0" w:line="240" w:lineRule="auto"/>
              <w:rPr>
                <w:rFonts w:ascii="Times New Roman" w:eastAsia="Times New Roman" w:hAnsi="Times New Roman" w:cs="Times New Roman"/>
                <w:sz w:val="18"/>
                <w:szCs w:val="18"/>
                <w:lang w:eastAsia="tr-TR"/>
              </w:rPr>
            </w:pPr>
            <w:r w:rsidRPr="00A8300C">
              <w:rPr>
                <w:rFonts w:ascii="Times New Roman" w:eastAsia="Times New Roman" w:hAnsi="Times New Roman" w:cs="Times New Roman"/>
                <w:sz w:val="18"/>
                <w:szCs w:val="18"/>
                <w:lang w:eastAsia="tr-TR"/>
              </w:rPr>
              <w:t xml:space="preserve">MRG, </w:t>
            </w:r>
            <w:proofErr w:type="spellStart"/>
            <w:proofErr w:type="gramStart"/>
            <w:r>
              <w:rPr>
                <w:rFonts w:ascii="Times New Roman" w:eastAsia="Times New Roman" w:hAnsi="Times New Roman" w:cs="Times New Roman"/>
                <w:sz w:val="18"/>
                <w:szCs w:val="18"/>
                <w:lang w:eastAsia="tr-TR"/>
              </w:rPr>
              <w:t>k</w:t>
            </w:r>
            <w:r w:rsidRPr="00A8300C">
              <w:rPr>
                <w:rFonts w:ascii="Times New Roman" w:eastAsia="Times New Roman" w:hAnsi="Times New Roman" w:cs="Times New Roman"/>
                <w:sz w:val="18"/>
                <w:szCs w:val="18"/>
                <w:lang w:eastAsia="tr-TR"/>
              </w:rPr>
              <w:t>ruris</w:t>
            </w:r>
            <w:proofErr w:type="spellEnd"/>
            <w:r w:rsidRPr="00A8300C">
              <w:rPr>
                <w:rFonts w:ascii="Times New Roman" w:eastAsia="Times New Roman" w:hAnsi="Times New Roman" w:cs="Times New Roman"/>
                <w:sz w:val="18"/>
                <w:szCs w:val="18"/>
                <w:lang w:eastAsia="tr-TR"/>
              </w:rPr>
              <w:t xml:space="preserve"> -</w:t>
            </w:r>
            <w:proofErr w:type="gramEnd"/>
            <w:r w:rsidRPr="00A8300C">
              <w:rPr>
                <w:rFonts w:ascii="Times New Roman" w:eastAsia="Times New Roman" w:hAnsi="Times New Roman" w:cs="Times New Roman"/>
                <w:sz w:val="18"/>
                <w:szCs w:val="18"/>
                <w:lang w:eastAsia="tr-TR"/>
              </w:rPr>
              <w:t xml:space="preserve"> sağ,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7511D0AA" w14:textId="08BF8746" w:rsidR="00A8300C" w:rsidRPr="00A8300C" w:rsidRDefault="00A8300C"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R103840, R103960, R103970, R104040, R104050, R104220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477F0025" w14:textId="206D9D67" w:rsidR="00A8300C" w:rsidRPr="00A8300C" w:rsidRDefault="00A8300C" w:rsidP="00A8300C">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09883B9E" w14:textId="396EB581" w:rsidR="00A8300C" w:rsidRDefault="00A8300C" w:rsidP="00A8300C">
      <w:pPr>
        <w:keepNext/>
        <w:keepLines/>
        <w:tabs>
          <w:tab w:val="left" w:pos="8629"/>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6735EECD" w14:textId="5747C7AE" w:rsidR="00F3052C" w:rsidRDefault="00F3052C" w:rsidP="00A8300C">
      <w:pPr>
        <w:keepNext/>
        <w:keepLines/>
        <w:tabs>
          <w:tab w:val="left" w:pos="8629"/>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3118"/>
        <w:gridCol w:w="4111"/>
        <w:gridCol w:w="850"/>
      </w:tblGrid>
      <w:tr w:rsidR="00F3052C" w14:paraId="1A980EDA" w14:textId="77777777" w:rsidTr="00F3052C">
        <w:trPr>
          <w:trHeight w:val="202"/>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BDAD65" w14:textId="77777777" w:rsidR="00F3052C" w:rsidRPr="00750A07" w:rsidRDefault="00F3052C">
            <w:pPr>
              <w:spacing w:after="0" w:line="240" w:lineRule="auto"/>
              <w:jc w:val="center"/>
              <w:rPr>
                <w:rFonts w:ascii="Times New Roman" w:eastAsia="Times New Roman" w:hAnsi="Times New Roman" w:cs="Times New Roman"/>
                <w:sz w:val="18"/>
                <w:szCs w:val="18"/>
                <w:lang w:eastAsia="tr-TR"/>
              </w:rPr>
            </w:pPr>
            <w:r w:rsidRPr="00750A07">
              <w:rPr>
                <w:rFonts w:ascii="Times New Roman" w:eastAsia="Times New Roman" w:hAnsi="Times New Roman" w:cs="Times New Roman"/>
                <w:sz w:val="18"/>
                <w:szCs w:val="18"/>
                <w:lang w:eastAsia="tr-TR"/>
              </w:rPr>
              <w:t>R104250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DB1B4DD" w14:textId="77777777" w:rsidR="00F3052C" w:rsidRPr="00750A07" w:rsidRDefault="00F3052C">
            <w:pPr>
              <w:spacing w:after="0" w:line="240" w:lineRule="auto"/>
              <w:rPr>
                <w:rFonts w:ascii="Times New Roman" w:eastAsia="Times New Roman" w:hAnsi="Times New Roman" w:cs="Times New Roman"/>
                <w:sz w:val="18"/>
                <w:szCs w:val="18"/>
                <w:lang w:eastAsia="tr-TR"/>
              </w:rPr>
            </w:pPr>
            <w:r w:rsidRPr="00750A07">
              <w:rPr>
                <w:rFonts w:ascii="Times New Roman" w:eastAsia="Times New Roman" w:hAnsi="Times New Roman" w:cs="Times New Roman"/>
                <w:sz w:val="18"/>
                <w:szCs w:val="18"/>
                <w:lang w:eastAsia="tr-TR"/>
              </w:rPr>
              <w:t xml:space="preserve">MRG, </w:t>
            </w:r>
            <w:proofErr w:type="spellStart"/>
            <w:proofErr w:type="gramStart"/>
            <w:r w:rsidRPr="00750A07">
              <w:rPr>
                <w:rFonts w:ascii="Times New Roman" w:eastAsia="Times New Roman" w:hAnsi="Times New Roman" w:cs="Times New Roman"/>
                <w:sz w:val="18"/>
                <w:szCs w:val="18"/>
                <w:lang w:eastAsia="tr-TR"/>
              </w:rPr>
              <w:t>kruris</w:t>
            </w:r>
            <w:proofErr w:type="spellEnd"/>
            <w:r w:rsidRPr="00750A07">
              <w:rPr>
                <w:rFonts w:ascii="Times New Roman" w:eastAsia="Times New Roman" w:hAnsi="Times New Roman" w:cs="Times New Roman"/>
                <w:sz w:val="18"/>
                <w:szCs w:val="18"/>
                <w:lang w:eastAsia="tr-TR"/>
              </w:rPr>
              <w:t xml:space="preserve"> -</w:t>
            </w:r>
            <w:proofErr w:type="gramEnd"/>
            <w:r w:rsidRPr="00750A07">
              <w:rPr>
                <w:rFonts w:ascii="Times New Roman" w:eastAsia="Times New Roman" w:hAnsi="Times New Roman" w:cs="Times New Roman"/>
                <w:sz w:val="18"/>
                <w:szCs w:val="18"/>
                <w:lang w:eastAsia="tr-TR"/>
              </w:rPr>
              <w:t xml:space="preserve"> sol, kontrastlı</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5744C77" w14:textId="77777777" w:rsidR="00F3052C" w:rsidRPr="00750A07" w:rsidRDefault="00F3052C">
            <w:pPr>
              <w:spacing w:after="0" w:line="240" w:lineRule="auto"/>
              <w:jc w:val="both"/>
              <w:rPr>
                <w:rFonts w:ascii="Times New Roman" w:eastAsia="Times New Roman" w:hAnsi="Times New Roman" w:cs="Times New Roman"/>
                <w:sz w:val="18"/>
                <w:szCs w:val="18"/>
                <w:lang w:eastAsia="tr-TR"/>
              </w:rPr>
            </w:pPr>
            <w:r w:rsidRPr="00750A07">
              <w:rPr>
                <w:rFonts w:ascii="Times New Roman" w:eastAsia="Times New Roman" w:hAnsi="Times New Roman" w:cs="Times New Roman"/>
                <w:sz w:val="18"/>
                <w:szCs w:val="18"/>
                <w:lang w:eastAsia="tr-TR"/>
              </w:rPr>
              <w:t>R103840, R103980, R103990, R104060, R104070, R104240 ile birlikte faturalandırılmaz. Kontrast ilaçlar ve sarf malzemeleri ayrıca faturalandırılmaz.</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A64454" w14:textId="77777777" w:rsidR="00F3052C" w:rsidRPr="00750A07" w:rsidRDefault="00F3052C">
            <w:pPr>
              <w:spacing w:after="0" w:line="240" w:lineRule="auto"/>
              <w:jc w:val="right"/>
              <w:rPr>
                <w:rFonts w:ascii="Times New Roman" w:eastAsia="Times New Roman" w:hAnsi="Times New Roman" w:cs="Times New Roman"/>
                <w:sz w:val="18"/>
                <w:szCs w:val="18"/>
                <w:lang w:eastAsia="tr-TR"/>
              </w:rPr>
            </w:pPr>
            <w:r w:rsidRPr="00750A07">
              <w:rPr>
                <w:rFonts w:ascii="Times New Roman" w:eastAsia="Times New Roman" w:hAnsi="Times New Roman" w:cs="Times New Roman"/>
                <w:sz w:val="18"/>
                <w:szCs w:val="18"/>
                <w:lang w:eastAsia="tr-TR"/>
              </w:rPr>
              <w:t>1.756,66</w:t>
            </w:r>
          </w:p>
        </w:tc>
      </w:tr>
    </w:tbl>
    <w:p w14:paraId="5A0A2DA5" w14:textId="1CFA0473" w:rsidR="00F3052C" w:rsidRDefault="00F3052C" w:rsidP="00DB4933">
      <w:pPr>
        <w:keepLines/>
        <w:tabs>
          <w:tab w:val="left" w:pos="8629"/>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p>
    <w:p w14:paraId="46DAC9F8" w14:textId="77777777" w:rsidR="00A8300C" w:rsidRDefault="00A8300C" w:rsidP="00A8300C">
      <w:pPr>
        <w:keepNext/>
        <w:keepLines/>
        <w:tabs>
          <w:tab w:val="left" w:pos="8629"/>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A8300C" w:rsidRPr="00A8300C" w14:paraId="41DAD3C4" w14:textId="77777777" w:rsidTr="00A8300C">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3161F" w14:textId="77777777" w:rsidR="00A8300C" w:rsidRPr="00A8300C" w:rsidRDefault="00A8300C" w:rsidP="00A8300C">
            <w:pPr>
              <w:spacing w:after="0" w:line="240" w:lineRule="auto"/>
              <w:jc w:val="center"/>
              <w:rPr>
                <w:rFonts w:ascii="Times New Roman" w:eastAsia="Times New Roman" w:hAnsi="Times New Roman" w:cs="Times New Roman"/>
                <w:sz w:val="18"/>
                <w:szCs w:val="18"/>
                <w:lang w:eastAsia="tr-TR"/>
              </w:rPr>
            </w:pPr>
            <w:r w:rsidRPr="00A8300C">
              <w:rPr>
                <w:rFonts w:ascii="Times New Roman" w:eastAsia="Times New Roman" w:hAnsi="Times New Roman" w:cs="Times New Roman"/>
                <w:sz w:val="18"/>
                <w:szCs w:val="18"/>
                <w:lang w:eastAsia="tr-TR"/>
              </w:rPr>
              <w:t>R104270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09F473BD" w14:textId="6BC2AB11" w:rsidR="00A8300C" w:rsidRPr="00A8300C" w:rsidRDefault="00A8300C" w:rsidP="00A8300C">
            <w:pPr>
              <w:spacing w:after="0" w:line="240" w:lineRule="auto"/>
              <w:rPr>
                <w:rFonts w:ascii="Times New Roman" w:eastAsia="Times New Roman" w:hAnsi="Times New Roman" w:cs="Times New Roman"/>
                <w:sz w:val="18"/>
                <w:szCs w:val="18"/>
                <w:lang w:eastAsia="tr-TR"/>
              </w:rPr>
            </w:pPr>
            <w:r w:rsidRPr="00A8300C">
              <w:rPr>
                <w:rFonts w:ascii="Times New Roman" w:eastAsia="Times New Roman" w:hAnsi="Times New Roman" w:cs="Times New Roman"/>
                <w:sz w:val="18"/>
                <w:szCs w:val="18"/>
                <w:lang w:eastAsia="tr-TR"/>
              </w:rPr>
              <w:t xml:space="preserve">MRG, </w:t>
            </w:r>
            <w:proofErr w:type="gramStart"/>
            <w:r>
              <w:rPr>
                <w:rFonts w:ascii="Times New Roman" w:eastAsia="Times New Roman" w:hAnsi="Times New Roman" w:cs="Times New Roman"/>
                <w:sz w:val="18"/>
                <w:szCs w:val="18"/>
                <w:lang w:eastAsia="tr-TR"/>
              </w:rPr>
              <w:t>o</w:t>
            </w:r>
            <w:r w:rsidRPr="00A8300C">
              <w:rPr>
                <w:rFonts w:ascii="Times New Roman" w:eastAsia="Times New Roman" w:hAnsi="Times New Roman" w:cs="Times New Roman"/>
                <w:sz w:val="18"/>
                <w:szCs w:val="18"/>
                <w:lang w:eastAsia="tr-TR"/>
              </w:rPr>
              <w:t>muz -</w:t>
            </w:r>
            <w:proofErr w:type="gramEnd"/>
            <w:r w:rsidRPr="00A8300C">
              <w:rPr>
                <w:rFonts w:ascii="Times New Roman" w:eastAsia="Times New Roman" w:hAnsi="Times New Roman" w:cs="Times New Roman"/>
                <w:sz w:val="18"/>
                <w:szCs w:val="18"/>
                <w:lang w:eastAsia="tr-TR"/>
              </w:rPr>
              <w:t xml:space="preserve"> sağ,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0208D049" w14:textId="2F5FB114" w:rsidR="00A8300C" w:rsidRPr="00A8300C" w:rsidRDefault="00A8300C"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R103840, R104260, R104470, R104480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272B43F5" w14:textId="7B31FC01" w:rsidR="00A8300C" w:rsidRPr="00A8300C" w:rsidRDefault="00A8300C" w:rsidP="00A8300C">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2A6C2B2D" w14:textId="6158D33A" w:rsidR="00A8300C" w:rsidRDefault="00A8300C" w:rsidP="00A8300C">
      <w:pPr>
        <w:keepNext/>
        <w:keepLines/>
        <w:tabs>
          <w:tab w:val="left" w:pos="8457"/>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5E6D9C1B" w14:textId="77777777" w:rsidR="00A8300C" w:rsidRDefault="00A8300C" w:rsidP="00A8300C">
      <w:pPr>
        <w:keepNext/>
        <w:keepLines/>
        <w:tabs>
          <w:tab w:val="left" w:pos="8457"/>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A8300C" w:rsidRPr="00A8300C" w14:paraId="694D229D" w14:textId="77777777" w:rsidTr="00A8300C">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0AA295" w14:textId="77777777" w:rsidR="00A8300C" w:rsidRPr="00A8300C" w:rsidRDefault="00A8300C" w:rsidP="00A8300C">
            <w:pPr>
              <w:spacing w:after="0" w:line="240" w:lineRule="auto"/>
              <w:jc w:val="center"/>
              <w:rPr>
                <w:rFonts w:ascii="Times New Roman" w:eastAsia="Times New Roman" w:hAnsi="Times New Roman" w:cs="Times New Roman"/>
                <w:sz w:val="18"/>
                <w:szCs w:val="18"/>
                <w:lang w:eastAsia="tr-TR"/>
              </w:rPr>
            </w:pPr>
            <w:r w:rsidRPr="00A8300C">
              <w:rPr>
                <w:rFonts w:ascii="Times New Roman" w:eastAsia="Times New Roman" w:hAnsi="Times New Roman" w:cs="Times New Roman"/>
                <w:sz w:val="18"/>
                <w:szCs w:val="18"/>
                <w:lang w:eastAsia="tr-TR"/>
              </w:rPr>
              <w:t>R104290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690C01BF" w14:textId="5CC1C45D" w:rsidR="00A8300C" w:rsidRPr="00A8300C" w:rsidRDefault="00A8300C" w:rsidP="00A8300C">
            <w:pPr>
              <w:spacing w:after="0" w:line="240" w:lineRule="auto"/>
              <w:rPr>
                <w:rFonts w:ascii="Times New Roman" w:eastAsia="Times New Roman" w:hAnsi="Times New Roman" w:cs="Times New Roman"/>
                <w:sz w:val="18"/>
                <w:szCs w:val="18"/>
                <w:lang w:eastAsia="tr-TR"/>
              </w:rPr>
            </w:pPr>
            <w:r w:rsidRPr="00A8300C">
              <w:rPr>
                <w:rFonts w:ascii="Times New Roman" w:eastAsia="Times New Roman" w:hAnsi="Times New Roman" w:cs="Times New Roman"/>
                <w:sz w:val="18"/>
                <w:szCs w:val="18"/>
                <w:lang w:eastAsia="tr-TR"/>
              </w:rPr>
              <w:t xml:space="preserve">MRG, </w:t>
            </w:r>
            <w:proofErr w:type="gramStart"/>
            <w:r>
              <w:rPr>
                <w:rFonts w:ascii="Times New Roman" w:eastAsia="Times New Roman" w:hAnsi="Times New Roman" w:cs="Times New Roman"/>
                <w:sz w:val="18"/>
                <w:szCs w:val="18"/>
                <w:lang w:eastAsia="tr-TR"/>
              </w:rPr>
              <w:t>o</w:t>
            </w:r>
            <w:r w:rsidRPr="00A8300C">
              <w:rPr>
                <w:rFonts w:ascii="Times New Roman" w:eastAsia="Times New Roman" w:hAnsi="Times New Roman" w:cs="Times New Roman"/>
                <w:sz w:val="18"/>
                <w:szCs w:val="18"/>
                <w:lang w:eastAsia="tr-TR"/>
              </w:rPr>
              <w:t>muz -</w:t>
            </w:r>
            <w:proofErr w:type="gramEnd"/>
            <w:r w:rsidRPr="00A8300C">
              <w:rPr>
                <w:rFonts w:ascii="Times New Roman" w:eastAsia="Times New Roman" w:hAnsi="Times New Roman" w:cs="Times New Roman"/>
                <w:sz w:val="18"/>
                <w:szCs w:val="18"/>
                <w:lang w:eastAsia="tr-TR"/>
              </w:rPr>
              <w:t xml:space="preserve"> sol,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0CABF181" w14:textId="0ED88F87" w:rsidR="00A8300C" w:rsidRPr="00A8300C" w:rsidRDefault="00A8300C"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R103840, R104280, R104490, R104500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3B5C91AB" w14:textId="3A7839D1" w:rsidR="00A8300C" w:rsidRPr="00A8300C" w:rsidRDefault="00A8300C" w:rsidP="00A8300C">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58D5A0A2" w14:textId="0005DC27" w:rsidR="00A8300C" w:rsidRDefault="00A8300C" w:rsidP="00A8300C">
      <w:pPr>
        <w:keepNext/>
        <w:keepLines/>
        <w:tabs>
          <w:tab w:val="left" w:pos="8060"/>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1B848DFB" w14:textId="77777777" w:rsidR="00A8300C" w:rsidRDefault="00A8300C" w:rsidP="00A8300C">
      <w:pPr>
        <w:keepNext/>
        <w:keepLines/>
        <w:tabs>
          <w:tab w:val="left" w:pos="8060"/>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A8300C" w:rsidRPr="00A8300C" w14:paraId="453CB24D" w14:textId="77777777" w:rsidTr="00A8300C">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47A5FB" w14:textId="77777777" w:rsidR="00A8300C" w:rsidRPr="00A8300C" w:rsidRDefault="00A8300C" w:rsidP="00A8300C">
            <w:pPr>
              <w:spacing w:after="0" w:line="240" w:lineRule="auto"/>
              <w:jc w:val="center"/>
              <w:rPr>
                <w:rFonts w:ascii="Times New Roman" w:eastAsia="Times New Roman" w:hAnsi="Times New Roman" w:cs="Times New Roman"/>
                <w:sz w:val="18"/>
                <w:szCs w:val="18"/>
                <w:lang w:eastAsia="tr-TR"/>
              </w:rPr>
            </w:pPr>
            <w:r w:rsidRPr="00A8300C">
              <w:rPr>
                <w:rFonts w:ascii="Times New Roman" w:eastAsia="Times New Roman" w:hAnsi="Times New Roman" w:cs="Times New Roman"/>
                <w:sz w:val="18"/>
                <w:szCs w:val="18"/>
                <w:lang w:eastAsia="tr-TR"/>
              </w:rPr>
              <w:t>R104310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2B7792F" w14:textId="775CEE06" w:rsidR="00A8300C" w:rsidRPr="00A8300C" w:rsidRDefault="00A8300C" w:rsidP="00A8300C">
            <w:pPr>
              <w:spacing w:after="0" w:line="240" w:lineRule="auto"/>
              <w:rPr>
                <w:rFonts w:ascii="Times New Roman" w:eastAsia="Times New Roman" w:hAnsi="Times New Roman" w:cs="Times New Roman"/>
                <w:sz w:val="18"/>
                <w:szCs w:val="18"/>
                <w:lang w:eastAsia="tr-TR"/>
              </w:rPr>
            </w:pPr>
            <w:r w:rsidRPr="00A8300C">
              <w:rPr>
                <w:rFonts w:ascii="Times New Roman" w:eastAsia="Times New Roman" w:hAnsi="Times New Roman" w:cs="Times New Roman"/>
                <w:sz w:val="18"/>
                <w:szCs w:val="18"/>
                <w:lang w:eastAsia="tr-TR"/>
              </w:rPr>
              <w:t xml:space="preserve">MRG, </w:t>
            </w:r>
            <w:r>
              <w:rPr>
                <w:rFonts w:ascii="Times New Roman" w:eastAsia="Times New Roman" w:hAnsi="Times New Roman" w:cs="Times New Roman"/>
                <w:sz w:val="18"/>
                <w:szCs w:val="18"/>
                <w:lang w:eastAsia="tr-TR"/>
              </w:rPr>
              <w:t>ö</w:t>
            </w:r>
            <w:r w:rsidRPr="00A8300C">
              <w:rPr>
                <w:rFonts w:ascii="Times New Roman" w:eastAsia="Times New Roman" w:hAnsi="Times New Roman" w:cs="Times New Roman"/>
                <w:sz w:val="18"/>
                <w:szCs w:val="18"/>
                <w:lang w:eastAsia="tr-TR"/>
              </w:rPr>
              <w:t xml:space="preserve">n </w:t>
            </w:r>
            <w:proofErr w:type="gramStart"/>
            <w:r w:rsidRPr="00A8300C">
              <w:rPr>
                <w:rFonts w:ascii="Times New Roman" w:eastAsia="Times New Roman" w:hAnsi="Times New Roman" w:cs="Times New Roman"/>
                <w:sz w:val="18"/>
                <w:szCs w:val="18"/>
                <w:lang w:eastAsia="tr-TR"/>
              </w:rPr>
              <w:t>kol -</w:t>
            </w:r>
            <w:proofErr w:type="gramEnd"/>
            <w:r w:rsidRPr="00A8300C">
              <w:rPr>
                <w:rFonts w:ascii="Times New Roman" w:eastAsia="Times New Roman" w:hAnsi="Times New Roman" w:cs="Times New Roman"/>
                <w:sz w:val="18"/>
                <w:szCs w:val="18"/>
                <w:lang w:eastAsia="tr-TR"/>
              </w:rPr>
              <w:t xml:space="preserve"> sağ,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73B0C23C" w14:textId="08B4E80A" w:rsidR="00A8300C" w:rsidRPr="00A8300C" w:rsidRDefault="00A8300C"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R104000, R104010, R104120, R104130, R104300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5F18608C" w14:textId="4A544A7C" w:rsidR="00A8300C" w:rsidRPr="00A8300C" w:rsidRDefault="00A8300C" w:rsidP="00A8300C">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64671A4B" w14:textId="50E76AFF" w:rsidR="00A8300C" w:rsidRDefault="00A8300C" w:rsidP="00A8300C">
      <w:pPr>
        <w:keepNext/>
        <w:keepLines/>
        <w:tabs>
          <w:tab w:val="left" w:pos="8404"/>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6034722A" w14:textId="77777777" w:rsidR="00A8300C" w:rsidRDefault="00A8300C" w:rsidP="00A8300C">
      <w:pPr>
        <w:keepNext/>
        <w:keepLines/>
        <w:tabs>
          <w:tab w:val="left" w:pos="8404"/>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A8300C" w:rsidRPr="00A8300C" w14:paraId="373E18AE" w14:textId="77777777" w:rsidTr="00A8300C">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C8E32" w14:textId="77777777" w:rsidR="00A8300C" w:rsidRPr="00A8300C" w:rsidRDefault="00A8300C" w:rsidP="00A8300C">
            <w:pPr>
              <w:spacing w:after="0" w:line="240" w:lineRule="auto"/>
              <w:jc w:val="center"/>
              <w:rPr>
                <w:rFonts w:ascii="Times New Roman" w:eastAsia="Times New Roman" w:hAnsi="Times New Roman" w:cs="Times New Roman"/>
                <w:sz w:val="18"/>
                <w:szCs w:val="18"/>
                <w:lang w:eastAsia="tr-TR"/>
              </w:rPr>
            </w:pPr>
            <w:r w:rsidRPr="00A8300C">
              <w:rPr>
                <w:rFonts w:ascii="Times New Roman" w:eastAsia="Times New Roman" w:hAnsi="Times New Roman" w:cs="Times New Roman"/>
                <w:sz w:val="18"/>
                <w:szCs w:val="18"/>
                <w:lang w:eastAsia="tr-TR"/>
              </w:rPr>
              <w:t>R104330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17B8054F" w14:textId="5F554FD5" w:rsidR="00A8300C" w:rsidRPr="00A8300C" w:rsidRDefault="00A8300C" w:rsidP="00A8300C">
            <w:pPr>
              <w:spacing w:after="0" w:line="240" w:lineRule="auto"/>
              <w:rPr>
                <w:rFonts w:ascii="Times New Roman" w:eastAsia="Times New Roman" w:hAnsi="Times New Roman" w:cs="Times New Roman"/>
                <w:sz w:val="18"/>
                <w:szCs w:val="18"/>
                <w:lang w:eastAsia="tr-TR"/>
              </w:rPr>
            </w:pPr>
            <w:r w:rsidRPr="00A8300C">
              <w:rPr>
                <w:rFonts w:ascii="Times New Roman" w:eastAsia="Times New Roman" w:hAnsi="Times New Roman" w:cs="Times New Roman"/>
                <w:sz w:val="18"/>
                <w:szCs w:val="18"/>
                <w:lang w:eastAsia="tr-TR"/>
              </w:rPr>
              <w:t xml:space="preserve">MRG, </w:t>
            </w:r>
            <w:r>
              <w:rPr>
                <w:rFonts w:ascii="Times New Roman" w:eastAsia="Times New Roman" w:hAnsi="Times New Roman" w:cs="Times New Roman"/>
                <w:sz w:val="18"/>
                <w:szCs w:val="18"/>
                <w:lang w:eastAsia="tr-TR"/>
              </w:rPr>
              <w:t>ö</w:t>
            </w:r>
            <w:r w:rsidRPr="00A8300C">
              <w:rPr>
                <w:rFonts w:ascii="Times New Roman" w:eastAsia="Times New Roman" w:hAnsi="Times New Roman" w:cs="Times New Roman"/>
                <w:sz w:val="18"/>
                <w:szCs w:val="18"/>
                <w:lang w:eastAsia="tr-TR"/>
              </w:rPr>
              <w:t xml:space="preserve">n </w:t>
            </w:r>
            <w:proofErr w:type="gramStart"/>
            <w:r w:rsidRPr="00A8300C">
              <w:rPr>
                <w:rFonts w:ascii="Times New Roman" w:eastAsia="Times New Roman" w:hAnsi="Times New Roman" w:cs="Times New Roman"/>
                <w:sz w:val="18"/>
                <w:szCs w:val="18"/>
                <w:lang w:eastAsia="tr-TR"/>
              </w:rPr>
              <w:t>kol -</w:t>
            </w:r>
            <w:proofErr w:type="gramEnd"/>
            <w:r w:rsidRPr="00A8300C">
              <w:rPr>
                <w:rFonts w:ascii="Times New Roman" w:eastAsia="Times New Roman" w:hAnsi="Times New Roman" w:cs="Times New Roman"/>
                <w:sz w:val="18"/>
                <w:szCs w:val="18"/>
                <w:lang w:eastAsia="tr-TR"/>
              </w:rPr>
              <w:t xml:space="preserve"> sol,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09B065D2" w14:textId="27C35826" w:rsidR="00A8300C" w:rsidRPr="00A8300C" w:rsidRDefault="00A8300C"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R104020, R104030, R104140, R104150, R104320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4F3ECCA8" w14:textId="01ADAAF1" w:rsidR="00A8300C" w:rsidRPr="00A8300C" w:rsidRDefault="00A8300C" w:rsidP="00A8300C">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2ADF9E7E" w14:textId="5F068009" w:rsidR="00A8300C" w:rsidRDefault="00A8300C" w:rsidP="00A8300C">
      <w:pPr>
        <w:keepNext/>
        <w:keepLines/>
        <w:tabs>
          <w:tab w:val="left" w:pos="8436"/>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r w:rsidR="00506245">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7006CC53" w14:textId="77777777" w:rsidR="00A8300C" w:rsidRDefault="00A8300C" w:rsidP="00A8300C">
      <w:pPr>
        <w:keepNext/>
        <w:keepLines/>
        <w:tabs>
          <w:tab w:val="left" w:pos="8436"/>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A8300C" w:rsidRPr="00A8300C" w14:paraId="1F6277F8" w14:textId="77777777" w:rsidTr="00A8300C">
        <w:trPr>
          <w:trHeight w:val="120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97C78" w14:textId="77777777" w:rsidR="00A8300C" w:rsidRPr="00A8300C" w:rsidRDefault="00A8300C" w:rsidP="00A8300C">
            <w:pPr>
              <w:spacing w:after="0" w:line="240" w:lineRule="auto"/>
              <w:jc w:val="center"/>
              <w:rPr>
                <w:rFonts w:ascii="Times New Roman" w:eastAsia="Times New Roman" w:hAnsi="Times New Roman" w:cs="Times New Roman"/>
                <w:sz w:val="18"/>
                <w:szCs w:val="18"/>
                <w:lang w:eastAsia="tr-TR"/>
              </w:rPr>
            </w:pPr>
            <w:r w:rsidRPr="00A8300C">
              <w:rPr>
                <w:rFonts w:ascii="Times New Roman" w:eastAsia="Times New Roman" w:hAnsi="Times New Roman" w:cs="Times New Roman"/>
                <w:sz w:val="18"/>
                <w:szCs w:val="18"/>
                <w:lang w:eastAsia="tr-TR"/>
              </w:rPr>
              <w:t>R104350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6588EC38" w14:textId="26E77784" w:rsidR="00A8300C" w:rsidRPr="00A8300C" w:rsidRDefault="00A8300C" w:rsidP="00A8300C">
            <w:pPr>
              <w:spacing w:after="0" w:line="240" w:lineRule="auto"/>
              <w:rPr>
                <w:rFonts w:ascii="Times New Roman" w:eastAsia="Times New Roman" w:hAnsi="Times New Roman" w:cs="Times New Roman"/>
                <w:sz w:val="18"/>
                <w:szCs w:val="18"/>
                <w:lang w:eastAsia="tr-TR"/>
              </w:rPr>
            </w:pPr>
            <w:r w:rsidRPr="00A8300C">
              <w:rPr>
                <w:rFonts w:ascii="Times New Roman" w:eastAsia="Times New Roman" w:hAnsi="Times New Roman" w:cs="Times New Roman"/>
                <w:sz w:val="18"/>
                <w:szCs w:val="18"/>
                <w:lang w:eastAsia="tr-TR"/>
              </w:rPr>
              <w:t xml:space="preserve">MRG, </w:t>
            </w:r>
            <w:r>
              <w:rPr>
                <w:rFonts w:ascii="Times New Roman" w:eastAsia="Times New Roman" w:hAnsi="Times New Roman" w:cs="Times New Roman"/>
                <w:sz w:val="18"/>
                <w:szCs w:val="18"/>
                <w:lang w:eastAsia="tr-TR"/>
              </w:rPr>
              <w:t>p</w:t>
            </w:r>
            <w:r w:rsidRPr="00A8300C">
              <w:rPr>
                <w:rFonts w:ascii="Times New Roman" w:eastAsia="Times New Roman" w:hAnsi="Times New Roman" w:cs="Times New Roman"/>
                <w:sz w:val="18"/>
                <w:szCs w:val="18"/>
                <w:lang w:eastAsia="tr-TR"/>
              </w:rPr>
              <w:t>armak,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50DB1E5F" w14:textId="5D4FDD0A" w:rsidR="00A8300C" w:rsidRPr="00A8300C" w:rsidRDefault="00A8300C"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Anatomik bölge belirtilmelidir.</w:t>
            </w:r>
            <w:r w:rsidR="00A268B4">
              <w:rPr>
                <w:rFonts w:ascii="Times New Roman" w:eastAsia="Times New Roman" w:hAnsi="Times New Roman" w:cs="Times New Roman"/>
                <w:sz w:val="18"/>
                <w:szCs w:val="18"/>
                <w:lang w:eastAsia="tr-TR"/>
              </w:rPr>
              <w:t xml:space="preserve"> </w:t>
            </w:r>
            <w:r w:rsidRPr="00F0758F">
              <w:rPr>
                <w:rFonts w:ascii="Times New Roman" w:eastAsia="Times New Roman" w:hAnsi="Times New Roman" w:cs="Times New Roman"/>
                <w:sz w:val="18"/>
                <w:szCs w:val="18"/>
                <w:lang w:eastAsia="tr-TR"/>
              </w:rPr>
              <w:t>R103920, R103930, R103940, R103950, R103960, R103970, R103980, R103990, R104080, R104090, R104100, R104110, R104120, R104130, R104140, R104150, R104340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01291049" w14:textId="1BC7FA5C" w:rsidR="00A8300C" w:rsidRPr="00A8300C" w:rsidRDefault="00A8300C" w:rsidP="00A8300C">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45B83FCF" w14:textId="7530FFDF" w:rsidR="00A8300C" w:rsidRDefault="00A8300C" w:rsidP="00A8300C">
      <w:pPr>
        <w:keepNext/>
        <w:keepLines/>
        <w:tabs>
          <w:tab w:val="left" w:pos="7931"/>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716C694D" w14:textId="77777777" w:rsidR="00A8300C" w:rsidRDefault="00A8300C" w:rsidP="00A8300C">
      <w:pPr>
        <w:keepNext/>
        <w:keepLines/>
        <w:tabs>
          <w:tab w:val="left" w:pos="7931"/>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A8300C" w:rsidRPr="00A8300C" w14:paraId="74419099" w14:textId="77777777" w:rsidTr="00A8300C">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10A73B" w14:textId="77777777" w:rsidR="00A8300C" w:rsidRPr="00A8300C" w:rsidRDefault="00A8300C" w:rsidP="00A8300C">
            <w:pPr>
              <w:spacing w:after="0" w:line="240" w:lineRule="auto"/>
              <w:jc w:val="center"/>
              <w:rPr>
                <w:rFonts w:ascii="Times New Roman" w:eastAsia="Times New Roman" w:hAnsi="Times New Roman" w:cs="Times New Roman"/>
                <w:sz w:val="18"/>
                <w:szCs w:val="18"/>
                <w:lang w:eastAsia="tr-TR"/>
              </w:rPr>
            </w:pPr>
            <w:r w:rsidRPr="00A8300C">
              <w:rPr>
                <w:rFonts w:ascii="Times New Roman" w:eastAsia="Times New Roman" w:hAnsi="Times New Roman" w:cs="Times New Roman"/>
                <w:sz w:val="18"/>
                <w:szCs w:val="18"/>
                <w:lang w:eastAsia="tr-TR"/>
              </w:rPr>
              <w:t>R104370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04EC70CF" w14:textId="50373C55" w:rsidR="00A8300C" w:rsidRPr="00A8300C" w:rsidRDefault="00A8300C" w:rsidP="00A8300C">
            <w:pPr>
              <w:spacing w:after="0" w:line="240" w:lineRule="auto"/>
              <w:rPr>
                <w:rFonts w:ascii="Times New Roman" w:eastAsia="Times New Roman" w:hAnsi="Times New Roman" w:cs="Times New Roman"/>
                <w:sz w:val="18"/>
                <w:szCs w:val="18"/>
                <w:lang w:eastAsia="tr-TR"/>
              </w:rPr>
            </w:pPr>
            <w:r w:rsidRPr="00A8300C">
              <w:rPr>
                <w:rFonts w:ascii="Times New Roman" w:eastAsia="Times New Roman" w:hAnsi="Times New Roman" w:cs="Times New Roman"/>
                <w:sz w:val="18"/>
                <w:szCs w:val="18"/>
                <w:lang w:eastAsia="tr-TR"/>
              </w:rPr>
              <w:t xml:space="preserve">MRG, </w:t>
            </w:r>
            <w:proofErr w:type="spellStart"/>
            <w:r>
              <w:rPr>
                <w:rFonts w:ascii="Times New Roman" w:eastAsia="Times New Roman" w:hAnsi="Times New Roman" w:cs="Times New Roman"/>
                <w:sz w:val="18"/>
                <w:szCs w:val="18"/>
                <w:lang w:eastAsia="tr-TR"/>
              </w:rPr>
              <w:t>s</w:t>
            </w:r>
            <w:r w:rsidRPr="00A8300C">
              <w:rPr>
                <w:rFonts w:ascii="Times New Roman" w:eastAsia="Times New Roman" w:hAnsi="Times New Roman" w:cs="Times New Roman"/>
                <w:sz w:val="18"/>
                <w:szCs w:val="18"/>
                <w:lang w:eastAsia="tr-TR"/>
              </w:rPr>
              <w:t>akroiliyak</w:t>
            </w:r>
            <w:proofErr w:type="spellEnd"/>
            <w:r w:rsidRPr="00A8300C">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e</w:t>
            </w:r>
            <w:r w:rsidRPr="00A8300C">
              <w:rPr>
                <w:rFonts w:ascii="Times New Roman" w:eastAsia="Times New Roman" w:hAnsi="Times New Roman" w:cs="Times New Roman"/>
                <w:sz w:val="18"/>
                <w:szCs w:val="18"/>
                <w:lang w:eastAsia="tr-TR"/>
              </w:rPr>
              <w:t>klem,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7DB057AA" w14:textId="68988B12" w:rsidR="00A8300C" w:rsidRPr="00A8300C" w:rsidRDefault="00A8300C"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R103840, R104360, R104380, R104390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712003E0" w14:textId="19A92772" w:rsidR="00A8300C" w:rsidRPr="00A8300C" w:rsidRDefault="00A8300C" w:rsidP="00A8300C">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224C34C6" w14:textId="7416C36A" w:rsidR="00A8300C" w:rsidRDefault="00A8300C" w:rsidP="00A8300C">
      <w:pPr>
        <w:keepNext/>
        <w:keepLines/>
        <w:tabs>
          <w:tab w:val="left" w:pos="6534"/>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3956E4E1" w14:textId="77777777" w:rsidR="00A8300C" w:rsidRDefault="00A8300C" w:rsidP="00A8300C">
      <w:pPr>
        <w:keepNext/>
        <w:keepLines/>
        <w:tabs>
          <w:tab w:val="left" w:pos="6534"/>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A8300C" w:rsidRPr="00A8300C" w14:paraId="6D4EA721" w14:textId="77777777" w:rsidTr="00A8300C">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754A4" w14:textId="77777777" w:rsidR="00A8300C" w:rsidRPr="00A8300C" w:rsidRDefault="00A8300C" w:rsidP="00A8300C">
            <w:pPr>
              <w:spacing w:after="0" w:line="240" w:lineRule="auto"/>
              <w:jc w:val="center"/>
              <w:rPr>
                <w:rFonts w:ascii="Times New Roman" w:eastAsia="Times New Roman" w:hAnsi="Times New Roman" w:cs="Times New Roman"/>
                <w:sz w:val="18"/>
                <w:szCs w:val="18"/>
                <w:lang w:eastAsia="tr-TR"/>
              </w:rPr>
            </w:pPr>
            <w:r w:rsidRPr="00A8300C">
              <w:rPr>
                <w:rFonts w:ascii="Times New Roman" w:eastAsia="Times New Roman" w:hAnsi="Times New Roman" w:cs="Times New Roman"/>
                <w:sz w:val="18"/>
                <w:szCs w:val="18"/>
                <w:lang w:eastAsia="tr-TR"/>
              </w:rPr>
              <w:t>R104390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9970DAB" w14:textId="3A6A8811" w:rsidR="00A8300C" w:rsidRPr="00A8300C" w:rsidRDefault="00A8300C" w:rsidP="00A8300C">
            <w:pPr>
              <w:spacing w:after="0" w:line="240" w:lineRule="auto"/>
              <w:rPr>
                <w:rFonts w:ascii="Times New Roman" w:eastAsia="Times New Roman" w:hAnsi="Times New Roman" w:cs="Times New Roman"/>
                <w:sz w:val="18"/>
                <w:szCs w:val="18"/>
                <w:lang w:eastAsia="tr-TR"/>
              </w:rPr>
            </w:pPr>
            <w:r w:rsidRPr="00A8300C">
              <w:rPr>
                <w:rFonts w:ascii="Times New Roman" w:eastAsia="Times New Roman" w:hAnsi="Times New Roman" w:cs="Times New Roman"/>
                <w:sz w:val="18"/>
                <w:szCs w:val="18"/>
                <w:lang w:eastAsia="tr-TR"/>
              </w:rPr>
              <w:t xml:space="preserve">MRG, </w:t>
            </w:r>
            <w:proofErr w:type="spellStart"/>
            <w:r>
              <w:rPr>
                <w:rFonts w:ascii="Times New Roman" w:eastAsia="Times New Roman" w:hAnsi="Times New Roman" w:cs="Times New Roman"/>
                <w:sz w:val="18"/>
                <w:szCs w:val="18"/>
                <w:lang w:eastAsia="tr-TR"/>
              </w:rPr>
              <w:t>s</w:t>
            </w:r>
            <w:r w:rsidRPr="00A8300C">
              <w:rPr>
                <w:rFonts w:ascii="Times New Roman" w:eastAsia="Times New Roman" w:hAnsi="Times New Roman" w:cs="Times New Roman"/>
                <w:sz w:val="18"/>
                <w:szCs w:val="18"/>
                <w:lang w:eastAsia="tr-TR"/>
              </w:rPr>
              <w:t>akrum</w:t>
            </w:r>
            <w:proofErr w:type="spellEnd"/>
            <w:r w:rsidRPr="00A8300C">
              <w:rPr>
                <w:rFonts w:ascii="Times New Roman" w:eastAsia="Times New Roman" w:hAnsi="Times New Roman" w:cs="Times New Roman"/>
                <w:sz w:val="18"/>
                <w:szCs w:val="18"/>
                <w:lang w:eastAsia="tr-TR"/>
              </w:rPr>
              <w:t xml:space="preserve"> ve </w:t>
            </w:r>
            <w:proofErr w:type="spellStart"/>
            <w:r>
              <w:rPr>
                <w:rFonts w:ascii="Times New Roman" w:eastAsia="Times New Roman" w:hAnsi="Times New Roman" w:cs="Times New Roman"/>
                <w:sz w:val="18"/>
                <w:szCs w:val="18"/>
                <w:lang w:eastAsia="tr-TR"/>
              </w:rPr>
              <w:t>k</w:t>
            </w:r>
            <w:r w:rsidRPr="00A8300C">
              <w:rPr>
                <w:rFonts w:ascii="Times New Roman" w:eastAsia="Times New Roman" w:hAnsi="Times New Roman" w:cs="Times New Roman"/>
                <w:sz w:val="18"/>
                <w:szCs w:val="18"/>
                <w:lang w:eastAsia="tr-TR"/>
              </w:rPr>
              <w:t>oksiks</w:t>
            </w:r>
            <w:proofErr w:type="spellEnd"/>
            <w:r w:rsidRPr="00A8300C">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center"/>
          </w:tcPr>
          <w:p w14:paraId="22F416CA" w14:textId="01A2F72E" w:rsidR="00A8300C" w:rsidRPr="00A8300C" w:rsidRDefault="00A8300C"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R103410, R103420, R103840, R104360, R104370, R104380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091B09AB" w14:textId="18224CB5" w:rsidR="00A8300C" w:rsidRPr="00A8300C" w:rsidRDefault="009E78CB" w:rsidP="00A8300C">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14710800" w14:textId="53F9AA5E" w:rsidR="00A8300C" w:rsidRDefault="00DB7D22" w:rsidP="00DD0FD2">
      <w:pPr>
        <w:keepLines/>
        <w:tabs>
          <w:tab w:val="left" w:pos="8468"/>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6AF7434D" w14:textId="77777777" w:rsidR="004808CE" w:rsidRDefault="00DB7D22" w:rsidP="00DB7D22">
      <w:pPr>
        <w:keepNext/>
        <w:keepLines/>
        <w:tabs>
          <w:tab w:val="left" w:pos="8468"/>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4808CE" w:rsidRPr="004808CE" w14:paraId="091366AA" w14:textId="77777777" w:rsidTr="004808CE">
        <w:trPr>
          <w:trHeight w:val="72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DDC4C7" w14:textId="77777777" w:rsidR="004808CE" w:rsidRPr="004808CE" w:rsidRDefault="004808CE" w:rsidP="004808CE">
            <w:pPr>
              <w:spacing w:after="0" w:line="240" w:lineRule="auto"/>
              <w:jc w:val="center"/>
              <w:rPr>
                <w:rFonts w:ascii="Times New Roman" w:eastAsia="Times New Roman" w:hAnsi="Times New Roman" w:cs="Times New Roman"/>
                <w:sz w:val="18"/>
                <w:szCs w:val="18"/>
                <w:lang w:eastAsia="tr-TR"/>
              </w:rPr>
            </w:pPr>
            <w:r w:rsidRPr="004808CE">
              <w:rPr>
                <w:rFonts w:ascii="Times New Roman" w:eastAsia="Times New Roman" w:hAnsi="Times New Roman" w:cs="Times New Roman"/>
                <w:sz w:val="18"/>
                <w:szCs w:val="18"/>
                <w:lang w:eastAsia="tr-TR"/>
              </w:rPr>
              <w:t>R104420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18D2DE09" w14:textId="316184FE" w:rsidR="004808CE" w:rsidRPr="004808CE" w:rsidRDefault="004808CE" w:rsidP="004808CE">
            <w:pPr>
              <w:spacing w:after="0" w:line="240" w:lineRule="auto"/>
              <w:rPr>
                <w:rFonts w:ascii="Times New Roman" w:eastAsia="Times New Roman" w:hAnsi="Times New Roman" w:cs="Times New Roman"/>
                <w:sz w:val="18"/>
                <w:szCs w:val="18"/>
                <w:lang w:eastAsia="tr-TR"/>
              </w:rPr>
            </w:pPr>
            <w:r w:rsidRPr="004808CE">
              <w:rPr>
                <w:rFonts w:ascii="Times New Roman" w:eastAsia="Times New Roman" w:hAnsi="Times New Roman" w:cs="Times New Roman"/>
                <w:sz w:val="18"/>
                <w:szCs w:val="18"/>
                <w:lang w:eastAsia="tr-TR"/>
              </w:rPr>
              <w:t xml:space="preserve">MRG, </w:t>
            </w:r>
            <w:proofErr w:type="gramStart"/>
            <w:r>
              <w:rPr>
                <w:rFonts w:ascii="Times New Roman" w:eastAsia="Times New Roman" w:hAnsi="Times New Roman" w:cs="Times New Roman"/>
                <w:sz w:val="18"/>
                <w:szCs w:val="18"/>
                <w:lang w:eastAsia="tr-TR"/>
              </w:rPr>
              <w:t>u</w:t>
            </w:r>
            <w:r w:rsidRPr="004808CE">
              <w:rPr>
                <w:rFonts w:ascii="Times New Roman" w:eastAsia="Times New Roman" w:hAnsi="Times New Roman" w:cs="Times New Roman"/>
                <w:sz w:val="18"/>
                <w:szCs w:val="18"/>
                <w:lang w:eastAsia="tr-TR"/>
              </w:rPr>
              <w:t>yluk -</w:t>
            </w:r>
            <w:proofErr w:type="gramEnd"/>
            <w:r w:rsidRPr="004808CE">
              <w:rPr>
                <w:rFonts w:ascii="Times New Roman" w:eastAsia="Times New Roman" w:hAnsi="Times New Roman" w:cs="Times New Roman"/>
                <w:sz w:val="18"/>
                <w:szCs w:val="18"/>
                <w:lang w:eastAsia="tr-TR"/>
              </w:rPr>
              <w:t xml:space="preserve"> </w:t>
            </w:r>
            <w:proofErr w:type="spellStart"/>
            <w:r w:rsidRPr="004808CE">
              <w:rPr>
                <w:rFonts w:ascii="Times New Roman" w:eastAsia="Times New Roman" w:hAnsi="Times New Roman" w:cs="Times New Roman"/>
                <w:sz w:val="18"/>
                <w:szCs w:val="18"/>
                <w:lang w:eastAsia="tr-TR"/>
              </w:rPr>
              <w:t>bilateral</w:t>
            </w:r>
            <w:proofErr w:type="spellEnd"/>
            <w:r w:rsidRPr="004808CE">
              <w:rPr>
                <w:rFonts w:ascii="Times New Roman" w:eastAsia="Times New Roman" w:hAnsi="Times New Roman" w:cs="Times New Roman"/>
                <w:sz w:val="18"/>
                <w:szCs w:val="18"/>
                <w:lang w:eastAsia="tr-TR"/>
              </w:rPr>
              <w:t>,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6C9CCDA4" w14:textId="04DBEA87" w:rsidR="004808CE" w:rsidRPr="004808CE" w:rsidRDefault="004808CE"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R103840, R104040, R104050, R104060, R104070, R104410, R104430, R104440, R104450, R104460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568A0CA1" w14:textId="47ED405B" w:rsidR="004808CE" w:rsidRPr="004808CE" w:rsidRDefault="004808CE" w:rsidP="004808CE">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1.953,51</w:t>
            </w:r>
          </w:p>
        </w:tc>
      </w:tr>
    </w:tbl>
    <w:p w14:paraId="02A55114" w14:textId="607B4956" w:rsidR="00DB7D22" w:rsidRDefault="00A31565" w:rsidP="00625627">
      <w:pPr>
        <w:keepLines/>
        <w:tabs>
          <w:tab w:val="left" w:pos="8468"/>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 xml:space="preserve">                                                                                                                                                                                                       ”</w:t>
      </w:r>
    </w:p>
    <w:p w14:paraId="0A0EF08E" w14:textId="77777777" w:rsidR="00A31565" w:rsidRDefault="00A31565" w:rsidP="00DB7D22">
      <w:pPr>
        <w:keepNext/>
        <w:keepLines/>
        <w:tabs>
          <w:tab w:val="left" w:pos="8468"/>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A31565" w:rsidRPr="00A31565" w14:paraId="2F9FFEED" w14:textId="77777777" w:rsidTr="00A31565">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2F1B19" w14:textId="77777777" w:rsidR="00A31565" w:rsidRPr="00A31565" w:rsidRDefault="00A31565" w:rsidP="00A31565">
            <w:pPr>
              <w:spacing w:after="0" w:line="240" w:lineRule="auto"/>
              <w:jc w:val="center"/>
              <w:rPr>
                <w:rFonts w:ascii="Times New Roman" w:eastAsia="Times New Roman" w:hAnsi="Times New Roman" w:cs="Times New Roman"/>
                <w:sz w:val="18"/>
                <w:szCs w:val="18"/>
                <w:lang w:eastAsia="tr-TR"/>
              </w:rPr>
            </w:pPr>
            <w:r w:rsidRPr="00A31565">
              <w:rPr>
                <w:rFonts w:ascii="Times New Roman" w:eastAsia="Times New Roman" w:hAnsi="Times New Roman" w:cs="Times New Roman"/>
                <w:sz w:val="18"/>
                <w:szCs w:val="18"/>
                <w:lang w:eastAsia="tr-TR"/>
              </w:rPr>
              <w:t>R104440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7C2F9207" w14:textId="2E64837B" w:rsidR="00A31565" w:rsidRPr="00A31565" w:rsidRDefault="00A31565" w:rsidP="00A31565">
            <w:pPr>
              <w:spacing w:after="0" w:line="240" w:lineRule="auto"/>
              <w:rPr>
                <w:rFonts w:ascii="Times New Roman" w:eastAsia="Times New Roman" w:hAnsi="Times New Roman" w:cs="Times New Roman"/>
                <w:sz w:val="18"/>
                <w:szCs w:val="18"/>
                <w:lang w:eastAsia="tr-TR"/>
              </w:rPr>
            </w:pPr>
            <w:r w:rsidRPr="00A31565">
              <w:rPr>
                <w:rFonts w:ascii="Times New Roman" w:eastAsia="Times New Roman" w:hAnsi="Times New Roman" w:cs="Times New Roman"/>
                <w:sz w:val="18"/>
                <w:szCs w:val="18"/>
                <w:lang w:eastAsia="tr-TR"/>
              </w:rPr>
              <w:t xml:space="preserve">MRG, </w:t>
            </w:r>
            <w:proofErr w:type="gramStart"/>
            <w:r>
              <w:rPr>
                <w:rFonts w:ascii="Times New Roman" w:eastAsia="Times New Roman" w:hAnsi="Times New Roman" w:cs="Times New Roman"/>
                <w:sz w:val="18"/>
                <w:szCs w:val="18"/>
                <w:lang w:eastAsia="tr-TR"/>
              </w:rPr>
              <w:t>u</w:t>
            </w:r>
            <w:r w:rsidRPr="00A31565">
              <w:rPr>
                <w:rFonts w:ascii="Times New Roman" w:eastAsia="Times New Roman" w:hAnsi="Times New Roman" w:cs="Times New Roman"/>
                <w:sz w:val="18"/>
                <w:szCs w:val="18"/>
                <w:lang w:eastAsia="tr-TR"/>
              </w:rPr>
              <w:t>yluk -</w:t>
            </w:r>
            <w:proofErr w:type="gramEnd"/>
            <w:r w:rsidRPr="00A31565">
              <w:rPr>
                <w:rFonts w:ascii="Times New Roman" w:eastAsia="Times New Roman" w:hAnsi="Times New Roman" w:cs="Times New Roman"/>
                <w:sz w:val="18"/>
                <w:szCs w:val="18"/>
                <w:lang w:eastAsia="tr-TR"/>
              </w:rPr>
              <w:t xml:space="preserve"> sağ,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480211CD" w14:textId="11A51F3D" w:rsidR="00A31565" w:rsidRPr="00A31565" w:rsidRDefault="00A31565"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R103840, R104040, R104050, R104410, R104420, R104430, R104450, R104460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1271B7AC" w14:textId="47AFD53C" w:rsidR="00A31565" w:rsidRPr="00A31565" w:rsidRDefault="00A31565" w:rsidP="00A31565">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35A8B229" w14:textId="1A6F5032" w:rsidR="00A31565" w:rsidRDefault="00A31565" w:rsidP="00506245">
      <w:pPr>
        <w:keepLines/>
        <w:tabs>
          <w:tab w:val="left" w:pos="7974"/>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r w:rsidR="00506245">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37BB1F79" w14:textId="77777777" w:rsidR="00A31565" w:rsidRDefault="00A31565" w:rsidP="00EA4D9F">
      <w:pPr>
        <w:keepLines/>
        <w:tabs>
          <w:tab w:val="left" w:pos="7974"/>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A31565" w:rsidRPr="00A31565" w14:paraId="57F1156B" w14:textId="77777777" w:rsidTr="00A31565">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B34791" w14:textId="77777777" w:rsidR="00A31565" w:rsidRPr="00A31565" w:rsidRDefault="00A31565" w:rsidP="00EA4D9F">
            <w:pPr>
              <w:keepLines/>
              <w:spacing w:after="0" w:line="240" w:lineRule="auto"/>
              <w:jc w:val="center"/>
              <w:rPr>
                <w:rFonts w:ascii="Times New Roman" w:eastAsia="Times New Roman" w:hAnsi="Times New Roman" w:cs="Times New Roman"/>
                <w:sz w:val="18"/>
                <w:szCs w:val="18"/>
                <w:lang w:eastAsia="tr-TR"/>
              </w:rPr>
            </w:pPr>
            <w:r w:rsidRPr="00A31565">
              <w:rPr>
                <w:rFonts w:ascii="Times New Roman" w:eastAsia="Times New Roman" w:hAnsi="Times New Roman" w:cs="Times New Roman"/>
                <w:sz w:val="18"/>
                <w:szCs w:val="18"/>
                <w:lang w:eastAsia="tr-TR"/>
              </w:rPr>
              <w:t>R104460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18CD3AA7" w14:textId="70D1BC3C" w:rsidR="00A31565" w:rsidRPr="00A31565" w:rsidRDefault="00A31565" w:rsidP="00EA4D9F">
            <w:pPr>
              <w:keepLines/>
              <w:spacing w:after="0" w:line="240" w:lineRule="auto"/>
              <w:rPr>
                <w:rFonts w:ascii="Times New Roman" w:eastAsia="Times New Roman" w:hAnsi="Times New Roman" w:cs="Times New Roman"/>
                <w:sz w:val="18"/>
                <w:szCs w:val="18"/>
                <w:lang w:eastAsia="tr-TR"/>
              </w:rPr>
            </w:pPr>
            <w:r w:rsidRPr="00A31565">
              <w:rPr>
                <w:rFonts w:ascii="Times New Roman" w:eastAsia="Times New Roman" w:hAnsi="Times New Roman" w:cs="Times New Roman"/>
                <w:sz w:val="18"/>
                <w:szCs w:val="18"/>
                <w:lang w:eastAsia="tr-TR"/>
              </w:rPr>
              <w:t xml:space="preserve">MRG, </w:t>
            </w:r>
            <w:proofErr w:type="gramStart"/>
            <w:r>
              <w:rPr>
                <w:rFonts w:ascii="Times New Roman" w:eastAsia="Times New Roman" w:hAnsi="Times New Roman" w:cs="Times New Roman"/>
                <w:sz w:val="18"/>
                <w:szCs w:val="18"/>
                <w:lang w:eastAsia="tr-TR"/>
              </w:rPr>
              <w:t>u</w:t>
            </w:r>
            <w:r w:rsidRPr="00A31565">
              <w:rPr>
                <w:rFonts w:ascii="Times New Roman" w:eastAsia="Times New Roman" w:hAnsi="Times New Roman" w:cs="Times New Roman"/>
                <w:sz w:val="18"/>
                <w:szCs w:val="18"/>
                <w:lang w:eastAsia="tr-TR"/>
              </w:rPr>
              <w:t>yluk -</w:t>
            </w:r>
            <w:proofErr w:type="gramEnd"/>
            <w:r w:rsidRPr="00A31565">
              <w:rPr>
                <w:rFonts w:ascii="Times New Roman" w:eastAsia="Times New Roman" w:hAnsi="Times New Roman" w:cs="Times New Roman"/>
                <w:sz w:val="18"/>
                <w:szCs w:val="18"/>
                <w:lang w:eastAsia="tr-TR"/>
              </w:rPr>
              <w:t xml:space="preserve"> sol,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144FDC42" w14:textId="70E9DB74" w:rsidR="00A31565" w:rsidRPr="00A31565" w:rsidRDefault="00A31565" w:rsidP="00EA4D9F">
            <w:pPr>
              <w:keepLines/>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R103840, R104060, R104070, R104410, R104420, R104430, R104440, R104450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56C17D4F" w14:textId="5C010902" w:rsidR="00A31565" w:rsidRPr="00A31565" w:rsidRDefault="00A31565" w:rsidP="00EA4D9F">
            <w:pPr>
              <w:keepLines/>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1DCAEB67" w14:textId="5F67390A" w:rsidR="00A31565" w:rsidRDefault="00A31565" w:rsidP="00EA4D9F">
      <w:pPr>
        <w:keepLines/>
        <w:tabs>
          <w:tab w:val="left" w:pos="8070"/>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r w:rsidR="00506245">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7AF5C9F5" w14:textId="77777777" w:rsidR="00A31565" w:rsidRDefault="00A31565" w:rsidP="00A31565">
      <w:pPr>
        <w:keepNext/>
        <w:keepLines/>
        <w:tabs>
          <w:tab w:val="left" w:pos="8070"/>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5"/>
        <w:gridCol w:w="3110"/>
        <w:gridCol w:w="4170"/>
        <w:gridCol w:w="807"/>
      </w:tblGrid>
      <w:tr w:rsidR="00A31565" w:rsidRPr="00A31565" w14:paraId="21167655" w14:textId="77777777" w:rsidTr="009B0024">
        <w:trPr>
          <w:trHeight w:val="480"/>
        </w:trPr>
        <w:tc>
          <w:tcPr>
            <w:tcW w:w="538" w:type="pct"/>
            <w:shd w:val="clear" w:color="auto" w:fill="auto"/>
            <w:vAlign w:val="center"/>
            <w:hideMark/>
          </w:tcPr>
          <w:p w14:paraId="4251C8DF" w14:textId="77777777" w:rsidR="00A31565" w:rsidRPr="00A31565" w:rsidRDefault="00A31565" w:rsidP="00A31565">
            <w:pPr>
              <w:spacing w:after="0" w:line="240" w:lineRule="auto"/>
              <w:jc w:val="center"/>
              <w:rPr>
                <w:rFonts w:ascii="Times New Roman" w:eastAsia="Times New Roman" w:hAnsi="Times New Roman" w:cs="Times New Roman"/>
                <w:sz w:val="18"/>
                <w:szCs w:val="18"/>
                <w:lang w:eastAsia="tr-TR"/>
              </w:rPr>
            </w:pPr>
            <w:r w:rsidRPr="00A31565">
              <w:rPr>
                <w:rFonts w:ascii="Times New Roman" w:eastAsia="Times New Roman" w:hAnsi="Times New Roman" w:cs="Times New Roman"/>
                <w:sz w:val="18"/>
                <w:szCs w:val="18"/>
                <w:lang w:eastAsia="tr-TR"/>
              </w:rPr>
              <w:t>R104480</w:t>
            </w:r>
          </w:p>
        </w:tc>
        <w:tc>
          <w:tcPr>
            <w:tcW w:w="1716" w:type="pct"/>
            <w:shd w:val="clear" w:color="auto" w:fill="auto"/>
            <w:vAlign w:val="center"/>
            <w:hideMark/>
          </w:tcPr>
          <w:p w14:paraId="5693D912" w14:textId="54AD1FBD" w:rsidR="00A31565" w:rsidRPr="00A31565" w:rsidRDefault="00A31565" w:rsidP="00A31565">
            <w:pPr>
              <w:spacing w:after="0" w:line="240" w:lineRule="auto"/>
              <w:rPr>
                <w:rFonts w:ascii="Times New Roman" w:eastAsia="Times New Roman" w:hAnsi="Times New Roman" w:cs="Times New Roman"/>
                <w:sz w:val="18"/>
                <w:szCs w:val="18"/>
                <w:lang w:eastAsia="tr-TR"/>
              </w:rPr>
            </w:pPr>
            <w:r w:rsidRPr="00A31565">
              <w:rPr>
                <w:rFonts w:ascii="Times New Roman" w:eastAsia="Times New Roman" w:hAnsi="Times New Roman" w:cs="Times New Roman"/>
                <w:sz w:val="18"/>
                <w:szCs w:val="18"/>
                <w:lang w:eastAsia="tr-TR"/>
              </w:rPr>
              <w:t xml:space="preserve">MRG, </w:t>
            </w:r>
            <w:r>
              <w:rPr>
                <w:rFonts w:ascii="Times New Roman" w:eastAsia="Times New Roman" w:hAnsi="Times New Roman" w:cs="Times New Roman"/>
                <w:sz w:val="18"/>
                <w:szCs w:val="18"/>
                <w:lang w:eastAsia="tr-TR"/>
              </w:rPr>
              <w:t>ü</w:t>
            </w:r>
            <w:r w:rsidRPr="00A31565">
              <w:rPr>
                <w:rFonts w:ascii="Times New Roman" w:eastAsia="Times New Roman" w:hAnsi="Times New Roman" w:cs="Times New Roman"/>
                <w:sz w:val="18"/>
                <w:szCs w:val="18"/>
                <w:lang w:eastAsia="tr-TR"/>
              </w:rPr>
              <w:t xml:space="preserve">st </w:t>
            </w:r>
            <w:proofErr w:type="gramStart"/>
            <w:r w:rsidRPr="00A31565">
              <w:rPr>
                <w:rFonts w:ascii="Times New Roman" w:eastAsia="Times New Roman" w:hAnsi="Times New Roman" w:cs="Times New Roman"/>
                <w:sz w:val="18"/>
                <w:szCs w:val="18"/>
                <w:lang w:eastAsia="tr-TR"/>
              </w:rPr>
              <w:t>kol -</w:t>
            </w:r>
            <w:proofErr w:type="gramEnd"/>
            <w:r w:rsidRPr="00A31565">
              <w:rPr>
                <w:rFonts w:ascii="Times New Roman" w:eastAsia="Times New Roman" w:hAnsi="Times New Roman" w:cs="Times New Roman"/>
                <w:sz w:val="18"/>
                <w:szCs w:val="18"/>
                <w:lang w:eastAsia="tr-TR"/>
              </w:rPr>
              <w:t xml:space="preserve"> sağ, kontrastlı</w:t>
            </w:r>
          </w:p>
        </w:tc>
        <w:tc>
          <w:tcPr>
            <w:tcW w:w="2301" w:type="pct"/>
            <w:shd w:val="clear" w:color="auto" w:fill="auto"/>
            <w:vAlign w:val="center"/>
            <w:hideMark/>
          </w:tcPr>
          <w:p w14:paraId="00FB5B03" w14:textId="0204A524" w:rsidR="00A31565" w:rsidRPr="00A31565" w:rsidRDefault="00A31565"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R104000, R104010, R104260, R104270, R104470 ile birlikte faturalandırılmaz. Kontrast ilaçlar ve sarf malzemeleri ayrıca faturalandırılmaz.</w:t>
            </w:r>
          </w:p>
        </w:tc>
        <w:tc>
          <w:tcPr>
            <w:tcW w:w="445" w:type="pct"/>
            <w:shd w:val="clear" w:color="auto" w:fill="auto"/>
            <w:vAlign w:val="center"/>
            <w:hideMark/>
          </w:tcPr>
          <w:p w14:paraId="45DF42E7" w14:textId="5FA91410" w:rsidR="00A31565" w:rsidRPr="00A31565" w:rsidRDefault="00A31565" w:rsidP="00A31565">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6DAFE7D3" w14:textId="2FB33F56" w:rsidR="00A31565" w:rsidRDefault="00A31565" w:rsidP="00A31565">
      <w:pPr>
        <w:keepNext/>
        <w:keepLines/>
        <w:tabs>
          <w:tab w:val="left" w:pos="8285"/>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56CB8D93" w14:textId="77777777" w:rsidR="00BA2924" w:rsidRDefault="00A31565" w:rsidP="00A31565">
      <w:pPr>
        <w:keepNext/>
        <w:keepLines/>
        <w:tabs>
          <w:tab w:val="left" w:pos="8285"/>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BA2924" w:rsidRPr="00BA2924" w14:paraId="5DB426F6" w14:textId="77777777" w:rsidTr="00BA2924">
        <w:trPr>
          <w:trHeight w:val="48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3154B" w14:textId="77777777" w:rsidR="00BA2924" w:rsidRPr="00BA2924" w:rsidRDefault="00BA2924" w:rsidP="00BA2924">
            <w:pPr>
              <w:spacing w:after="0" w:line="240" w:lineRule="auto"/>
              <w:jc w:val="center"/>
              <w:rPr>
                <w:rFonts w:ascii="Times New Roman" w:eastAsia="Times New Roman" w:hAnsi="Times New Roman" w:cs="Times New Roman"/>
                <w:sz w:val="18"/>
                <w:szCs w:val="18"/>
                <w:lang w:eastAsia="tr-TR"/>
              </w:rPr>
            </w:pPr>
            <w:r w:rsidRPr="00BA2924">
              <w:rPr>
                <w:rFonts w:ascii="Times New Roman" w:eastAsia="Times New Roman" w:hAnsi="Times New Roman" w:cs="Times New Roman"/>
                <w:sz w:val="18"/>
                <w:szCs w:val="18"/>
                <w:lang w:eastAsia="tr-TR"/>
              </w:rPr>
              <w:t>R104500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4354D6BB" w14:textId="4A4F6E1B" w:rsidR="00BA2924" w:rsidRPr="00BA2924" w:rsidRDefault="00BA2924" w:rsidP="00BA2924">
            <w:pPr>
              <w:spacing w:after="0" w:line="240" w:lineRule="auto"/>
              <w:rPr>
                <w:rFonts w:ascii="Times New Roman" w:eastAsia="Times New Roman" w:hAnsi="Times New Roman" w:cs="Times New Roman"/>
                <w:sz w:val="18"/>
                <w:szCs w:val="18"/>
                <w:lang w:eastAsia="tr-TR"/>
              </w:rPr>
            </w:pPr>
            <w:r w:rsidRPr="00BA2924">
              <w:rPr>
                <w:rFonts w:ascii="Times New Roman" w:eastAsia="Times New Roman" w:hAnsi="Times New Roman" w:cs="Times New Roman"/>
                <w:sz w:val="18"/>
                <w:szCs w:val="18"/>
                <w:lang w:eastAsia="tr-TR"/>
              </w:rPr>
              <w:t xml:space="preserve">MRG, </w:t>
            </w:r>
            <w:r>
              <w:rPr>
                <w:rFonts w:ascii="Times New Roman" w:eastAsia="Times New Roman" w:hAnsi="Times New Roman" w:cs="Times New Roman"/>
                <w:sz w:val="18"/>
                <w:szCs w:val="18"/>
                <w:lang w:eastAsia="tr-TR"/>
              </w:rPr>
              <w:t>ü</w:t>
            </w:r>
            <w:r w:rsidRPr="00BA2924">
              <w:rPr>
                <w:rFonts w:ascii="Times New Roman" w:eastAsia="Times New Roman" w:hAnsi="Times New Roman" w:cs="Times New Roman"/>
                <w:sz w:val="18"/>
                <w:szCs w:val="18"/>
                <w:lang w:eastAsia="tr-TR"/>
              </w:rPr>
              <w:t xml:space="preserve">st </w:t>
            </w:r>
            <w:proofErr w:type="gramStart"/>
            <w:r w:rsidRPr="00BA2924">
              <w:rPr>
                <w:rFonts w:ascii="Times New Roman" w:eastAsia="Times New Roman" w:hAnsi="Times New Roman" w:cs="Times New Roman"/>
                <w:sz w:val="18"/>
                <w:szCs w:val="18"/>
                <w:lang w:eastAsia="tr-TR"/>
              </w:rPr>
              <w:t>kol -</w:t>
            </w:r>
            <w:proofErr w:type="gramEnd"/>
            <w:r w:rsidRPr="00BA2924">
              <w:rPr>
                <w:rFonts w:ascii="Times New Roman" w:eastAsia="Times New Roman" w:hAnsi="Times New Roman" w:cs="Times New Roman"/>
                <w:sz w:val="18"/>
                <w:szCs w:val="18"/>
                <w:lang w:eastAsia="tr-TR"/>
              </w:rPr>
              <w:t xml:space="preserve"> sol, kontrastlı</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28BEA0C6" w14:textId="11D53A4F" w:rsidR="00BA2924" w:rsidRPr="00BA2924" w:rsidRDefault="00BA2924" w:rsidP="00A268B4">
            <w:pPr>
              <w:spacing w:after="0" w:line="240" w:lineRule="auto"/>
              <w:jc w:val="both"/>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R104020, R104030, R104280, R104290, R104490 ile birlikte faturalandırılmaz. 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342A816E" w14:textId="4D71825C" w:rsidR="00BA2924" w:rsidRPr="00BA2924" w:rsidRDefault="00BA2924" w:rsidP="00BA2924">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bl>
    <w:p w14:paraId="40818B50" w14:textId="744074A6" w:rsidR="00A31565" w:rsidRDefault="00BA2924" w:rsidP="00DB4933">
      <w:pPr>
        <w:keepLines/>
        <w:tabs>
          <w:tab w:val="left" w:pos="8651"/>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5D30FEA0" w14:textId="77777777" w:rsidR="00C96FBD" w:rsidRDefault="00BA2924" w:rsidP="00BA2924">
      <w:pPr>
        <w:keepNext/>
        <w:keepLines/>
        <w:tabs>
          <w:tab w:val="left" w:pos="8651"/>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w:t>
      </w:r>
    </w:p>
    <w:tbl>
      <w:tblPr>
        <w:tblW w:w="5000" w:type="pct"/>
        <w:tblCellMar>
          <w:left w:w="70" w:type="dxa"/>
          <w:right w:w="70" w:type="dxa"/>
        </w:tblCellMar>
        <w:tblLook w:val="04A0" w:firstRow="1" w:lastRow="0" w:firstColumn="1" w:lastColumn="0" w:noHBand="0" w:noVBand="1"/>
      </w:tblPr>
      <w:tblGrid>
        <w:gridCol w:w="975"/>
        <w:gridCol w:w="3110"/>
        <w:gridCol w:w="4170"/>
        <w:gridCol w:w="807"/>
      </w:tblGrid>
      <w:tr w:rsidR="00C96FBD" w:rsidRPr="00C96FBD" w14:paraId="52D79553" w14:textId="77777777" w:rsidTr="00C96FBD">
        <w:trPr>
          <w:trHeight w:val="240"/>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A51D69" w14:textId="77777777" w:rsidR="00C96FBD" w:rsidRPr="00C96FBD" w:rsidRDefault="00C96FBD" w:rsidP="00C96FBD">
            <w:pPr>
              <w:spacing w:after="0" w:line="240" w:lineRule="auto"/>
              <w:jc w:val="center"/>
              <w:rPr>
                <w:rFonts w:ascii="Times New Roman" w:eastAsia="Times New Roman" w:hAnsi="Times New Roman" w:cs="Times New Roman"/>
                <w:sz w:val="18"/>
                <w:szCs w:val="18"/>
                <w:lang w:eastAsia="tr-TR"/>
              </w:rPr>
            </w:pPr>
            <w:r w:rsidRPr="00C96FBD">
              <w:rPr>
                <w:rFonts w:ascii="Times New Roman" w:eastAsia="Times New Roman" w:hAnsi="Times New Roman" w:cs="Times New Roman"/>
                <w:sz w:val="18"/>
                <w:szCs w:val="18"/>
                <w:lang w:eastAsia="tr-TR"/>
              </w:rPr>
              <w:t>R104520</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48662474" w14:textId="38DFD95F" w:rsidR="00C96FBD" w:rsidRPr="00C96FBD" w:rsidRDefault="00C96FBD" w:rsidP="00C96FBD">
            <w:pPr>
              <w:spacing w:after="0" w:line="240" w:lineRule="auto"/>
              <w:rPr>
                <w:rFonts w:ascii="Times New Roman" w:eastAsia="Times New Roman" w:hAnsi="Times New Roman" w:cs="Times New Roman"/>
                <w:sz w:val="18"/>
                <w:szCs w:val="18"/>
                <w:lang w:eastAsia="tr-TR"/>
              </w:rPr>
            </w:pPr>
            <w:r w:rsidRPr="00C96FBD">
              <w:rPr>
                <w:rFonts w:ascii="Times New Roman" w:eastAsia="Times New Roman" w:hAnsi="Times New Roman" w:cs="Times New Roman"/>
                <w:sz w:val="18"/>
                <w:szCs w:val="18"/>
                <w:lang w:eastAsia="tr-TR"/>
              </w:rPr>
              <w:t xml:space="preserve">MRG </w:t>
            </w:r>
            <w:proofErr w:type="spellStart"/>
            <w:r w:rsidRPr="00C96FBD">
              <w:rPr>
                <w:rFonts w:ascii="Times New Roman" w:eastAsia="Times New Roman" w:hAnsi="Times New Roman" w:cs="Times New Roman"/>
                <w:sz w:val="18"/>
                <w:szCs w:val="18"/>
                <w:lang w:eastAsia="tr-TR"/>
              </w:rPr>
              <w:t>artrografi</w:t>
            </w:r>
            <w:proofErr w:type="spellEnd"/>
            <w:r w:rsidRPr="00C96FBD">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a</w:t>
            </w:r>
            <w:r w:rsidRPr="00C96FBD">
              <w:rPr>
                <w:rFonts w:ascii="Times New Roman" w:eastAsia="Times New Roman" w:hAnsi="Times New Roman" w:cs="Times New Roman"/>
                <w:sz w:val="18"/>
                <w:szCs w:val="18"/>
                <w:lang w:eastAsia="tr-TR"/>
              </w:rPr>
              <w:t>yak bileği - sağ</w:t>
            </w:r>
          </w:p>
        </w:tc>
        <w:tc>
          <w:tcPr>
            <w:tcW w:w="2301" w:type="pct"/>
            <w:tcBorders>
              <w:top w:val="single" w:sz="4" w:space="0" w:color="auto"/>
              <w:left w:val="nil"/>
              <w:bottom w:val="single" w:sz="4" w:space="0" w:color="auto"/>
              <w:right w:val="single" w:sz="4" w:space="0" w:color="auto"/>
            </w:tcBorders>
            <w:shd w:val="clear" w:color="auto" w:fill="auto"/>
            <w:vAlign w:val="center"/>
            <w:hideMark/>
          </w:tcPr>
          <w:p w14:paraId="119151C8" w14:textId="317E4893" w:rsidR="00C96FBD" w:rsidRPr="00C96FBD" w:rsidRDefault="00C96FBD" w:rsidP="00C96FBD">
            <w:pPr>
              <w:spacing w:after="0" w:line="240" w:lineRule="auto"/>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0EFB1EC1" w14:textId="6EB1C97A" w:rsidR="00C96FBD" w:rsidRPr="00C96FBD" w:rsidRDefault="00C96FBD" w:rsidP="00C96FBD">
            <w:pPr>
              <w:spacing w:after="0" w:line="240" w:lineRule="auto"/>
              <w:jc w:val="right"/>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rPr>
              <w:t>1.756,66</w:t>
            </w:r>
          </w:p>
        </w:tc>
      </w:tr>
      <w:tr w:rsidR="00C96FBD" w:rsidRPr="00C96FBD" w14:paraId="5C826826" w14:textId="77777777" w:rsidTr="00AE7AE0">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3388685F" w14:textId="77777777" w:rsidR="00C96FBD" w:rsidRPr="00C96FBD" w:rsidRDefault="00C96FBD" w:rsidP="00C96FBD">
            <w:pPr>
              <w:spacing w:after="0" w:line="240" w:lineRule="auto"/>
              <w:jc w:val="center"/>
              <w:rPr>
                <w:rFonts w:ascii="Times New Roman" w:eastAsia="Times New Roman" w:hAnsi="Times New Roman" w:cs="Times New Roman"/>
                <w:sz w:val="18"/>
                <w:szCs w:val="18"/>
                <w:lang w:eastAsia="tr-TR"/>
              </w:rPr>
            </w:pPr>
            <w:r w:rsidRPr="00C96FBD">
              <w:rPr>
                <w:rFonts w:ascii="Times New Roman" w:eastAsia="Times New Roman" w:hAnsi="Times New Roman" w:cs="Times New Roman"/>
                <w:sz w:val="18"/>
                <w:szCs w:val="18"/>
                <w:lang w:eastAsia="tr-TR"/>
              </w:rPr>
              <w:t>R104530</w:t>
            </w:r>
          </w:p>
        </w:tc>
        <w:tc>
          <w:tcPr>
            <w:tcW w:w="1716" w:type="pct"/>
            <w:tcBorders>
              <w:top w:val="nil"/>
              <w:left w:val="nil"/>
              <w:bottom w:val="single" w:sz="4" w:space="0" w:color="auto"/>
              <w:right w:val="single" w:sz="4" w:space="0" w:color="auto"/>
            </w:tcBorders>
            <w:shd w:val="clear" w:color="auto" w:fill="auto"/>
            <w:vAlign w:val="center"/>
            <w:hideMark/>
          </w:tcPr>
          <w:p w14:paraId="1318C87A" w14:textId="3C497E14" w:rsidR="00C96FBD" w:rsidRPr="00C96FBD" w:rsidRDefault="00C96FBD" w:rsidP="00C96FBD">
            <w:pPr>
              <w:spacing w:after="0" w:line="240" w:lineRule="auto"/>
              <w:rPr>
                <w:rFonts w:ascii="Times New Roman" w:eastAsia="Times New Roman" w:hAnsi="Times New Roman" w:cs="Times New Roman"/>
                <w:sz w:val="18"/>
                <w:szCs w:val="18"/>
                <w:lang w:eastAsia="tr-TR"/>
              </w:rPr>
            </w:pPr>
            <w:r w:rsidRPr="00C96FBD">
              <w:rPr>
                <w:rFonts w:ascii="Times New Roman" w:eastAsia="Times New Roman" w:hAnsi="Times New Roman" w:cs="Times New Roman"/>
                <w:sz w:val="18"/>
                <w:szCs w:val="18"/>
                <w:lang w:eastAsia="tr-TR"/>
              </w:rPr>
              <w:t xml:space="preserve">MRG </w:t>
            </w:r>
            <w:proofErr w:type="spellStart"/>
            <w:r w:rsidRPr="00C96FBD">
              <w:rPr>
                <w:rFonts w:ascii="Times New Roman" w:eastAsia="Times New Roman" w:hAnsi="Times New Roman" w:cs="Times New Roman"/>
                <w:sz w:val="18"/>
                <w:szCs w:val="18"/>
                <w:lang w:eastAsia="tr-TR"/>
              </w:rPr>
              <w:t>artrografi</w:t>
            </w:r>
            <w:proofErr w:type="spellEnd"/>
            <w:r w:rsidRPr="00C96FBD">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a</w:t>
            </w:r>
            <w:r w:rsidRPr="00C96FBD">
              <w:rPr>
                <w:rFonts w:ascii="Times New Roman" w:eastAsia="Times New Roman" w:hAnsi="Times New Roman" w:cs="Times New Roman"/>
                <w:sz w:val="18"/>
                <w:szCs w:val="18"/>
                <w:lang w:eastAsia="tr-TR"/>
              </w:rPr>
              <w:t>yak bileği - sol</w:t>
            </w:r>
          </w:p>
        </w:tc>
        <w:tc>
          <w:tcPr>
            <w:tcW w:w="2301" w:type="pct"/>
            <w:tcBorders>
              <w:top w:val="nil"/>
              <w:left w:val="nil"/>
              <w:bottom w:val="single" w:sz="4" w:space="0" w:color="auto"/>
              <w:right w:val="single" w:sz="4" w:space="0" w:color="auto"/>
            </w:tcBorders>
            <w:shd w:val="clear" w:color="auto" w:fill="auto"/>
            <w:vAlign w:val="center"/>
            <w:hideMark/>
          </w:tcPr>
          <w:p w14:paraId="38CF9A22" w14:textId="34606D6E" w:rsidR="00C96FBD" w:rsidRPr="00C96FBD" w:rsidRDefault="00C96FBD" w:rsidP="00C96FBD">
            <w:pPr>
              <w:spacing w:after="0" w:line="240" w:lineRule="auto"/>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nil"/>
              <w:left w:val="nil"/>
              <w:bottom w:val="single" w:sz="4" w:space="0" w:color="auto"/>
              <w:right w:val="single" w:sz="4" w:space="0" w:color="auto"/>
            </w:tcBorders>
            <w:shd w:val="clear" w:color="auto" w:fill="auto"/>
            <w:hideMark/>
          </w:tcPr>
          <w:p w14:paraId="0F58CB78" w14:textId="48B6F8FE" w:rsidR="00C96FBD" w:rsidRPr="00C96FBD" w:rsidRDefault="00C96FBD" w:rsidP="00C96FBD">
            <w:pPr>
              <w:spacing w:after="0" w:line="240" w:lineRule="auto"/>
              <w:jc w:val="right"/>
              <w:rPr>
                <w:rFonts w:ascii="Times New Roman" w:eastAsia="Times New Roman" w:hAnsi="Times New Roman" w:cs="Times New Roman"/>
                <w:sz w:val="18"/>
                <w:szCs w:val="18"/>
                <w:lang w:eastAsia="tr-TR"/>
              </w:rPr>
            </w:pPr>
            <w:r w:rsidRPr="00227934">
              <w:rPr>
                <w:rFonts w:ascii="Times New Roman" w:eastAsia="Times New Roman" w:hAnsi="Times New Roman" w:cs="Times New Roman"/>
                <w:sz w:val="18"/>
                <w:szCs w:val="18"/>
              </w:rPr>
              <w:t>1.756,66</w:t>
            </w:r>
          </w:p>
        </w:tc>
      </w:tr>
      <w:tr w:rsidR="00C96FBD" w:rsidRPr="00C96FBD" w14:paraId="559E6E0F" w14:textId="77777777" w:rsidTr="00AE7AE0">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11E2646E" w14:textId="77777777" w:rsidR="00C96FBD" w:rsidRPr="00C96FBD" w:rsidRDefault="00C96FBD" w:rsidP="00C96FBD">
            <w:pPr>
              <w:spacing w:after="0" w:line="240" w:lineRule="auto"/>
              <w:jc w:val="center"/>
              <w:rPr>
                <w:rFonts w:ascii="Times New Roman" w:eastAsia="Times New Roman" w:hAnsi="Times New Roman" w:cs="Times New Roman"/>
                <w:sz w:val="18"/>
                <w:szCs w:val="18"/>
                <w:lang w:eastAsia="tr-TR"/>
              </w:rPr>
            </w:pPr>
            <w:r w:rsidRPr="00C96FBD">
              <w:rPr>
                <w:rFonts w:ascii="Times New Roman" w:eastAsia="Times New Roman" w:hAnsi="Times New Roman" w:cs="Times New Roman"/>
                <w:sz w:val="18"/>
                <w:szCs w:val="18"/>
                <w:lang w:eastAsia="tr-TR"/>
              </w:rPr>
              <w:t>R104540</w:t>
            </w:r>
          </w:p>
        </w:tc>
        <w:tc>
          <w:tcPr>
            <w:tcW w:w="1716" w:type="pct"/>
            <w:tcBorders>
              <w:top w:val="nil"/>
              <w:left w:val="nil"/>
              <w:bottom w:val="single" w:sz="4" w:space="0" w:color="auto"/>
              <w:right w:val="single" w:sz="4" w:space="0" w:color="auto"/>
            </w:tcBorders>
            <w:shd w:val="clear" w:color="auto" w:fill="auto"/>
            <w:vAlign w:val="center"/>
            <w:hideMark/>
          </w:tcPr>
          <w:p w14:paraId="353395A5" w14:textId="61C92B59" w:rsidR="00C96FBD" w:rsidRPr="00C96FBD" w:rsidRDefault="00C96FBD" w:rsidP="00A268B4">
            <w:pPr>
              <w:spacing w:after="0" w:line="240" w:lineRule="auto"/>
              <w:rPr>
                <w:rFonts w:ascii="Times New Roman" w:eastAsia="Times New Roman" w:hAnsi="Times New Roman" w:cs="Times New Roman"/>
                <w:sz w:val="18"/>
                <w:szCs w:val="18"/>
                <w:lang w:eastAsia="tr-TR"/>
              </w:rPr>
            </w:pPr>
            <w:r w:rsidRPr="00C96FBD">
              <w:rPr>
                <w:rFonts w:ascii="Times New Roman" w:eastAsia="Times New Roman" w:hAnsi="Times New Roman" w:cs="Times New Roman"/>
                <w:sz w:val="18"/>
                <w:szCs w:val="18"/>
                <w:lang w:eastAsia="tr-TR"/>
              </w:rPr>
              <w:t xml:space="preserve">MRG </w:t>
            </w:r>
            <w:proofErr w:type="spellStart"/>
            <w:r w:rsidRPr="00C96FBD">
              <w:rPr>
                <w:rFonts w:ascii="Times New Roman" w:eastAsia="Times New Roman" w:hAnsi="Times New Roman" w:cs="Times New Roman"/>
                <w:sz w:val="18"/>
                <w:szCs w:val="18"/>
                <w:lang w:eastAsia="tr-TR"/>
              </w:rPr>
              <w:t>artrografi</w:t>
            </w:r>
            <w:proofErr w:type="spellEnd"/>
            <w:r w:rsidRPr="00C96FBD">
              <w:rPr>
                <w:rFonts w:ascii="Times New Roman" w:eastAsia="Times New Roman" w:hAnsi="Times New Roman" w:cs="Times New Roman"/>
                <w:sz w:val="18"/>
                <w:szCs w:val="18"/>
                <w:lang w:eastAsia="tr-TR"/>
              </w:rPr>
              <w:t xml:space="preserve">, </w:t>
            </w:r>
            <w:r w:rsidR="0036729B">
              <w:rPr>
                <w:rFonts w:ascii="Times New Roman" w:eastAsia="Times New Roman" w:hAnsi="Times New Roman" w:cs="Times New Roman"/>
                <w:sz w:val="18"/>
                <w:szCs w:val="18"/>
                <w:lang w:eastAsia="tr-TR"/>
              </w:rPr>
              <w:t>d</w:t>
            </w:r>
            <w:r w:rsidRPr="00C96FBD">
              <w:rPr>
                <w:rFonts w:ascii="Times New Roman" w:eastAsia="Times New Roman" w:hAnsi="Times New Roman" w:cs="Times New Roman"/>
                <w:sz w:val="18"/>
                <w:szCs w:val="18"/>
                <w:lang w:eastAsia="tr-TR"/>
              </w:rPr>
              <w:t>irsek - sağ</w:t>
            </w:r>
          </w:p>
        </w:tc>
        <w:tc>
          <w:tcPr>
            <w:tcW w:w="2301" w:type="pct"/>
            <w:tcBorders>
              <w:top w:val="nil"/>
              <w:left w:val="nil"/>
              <w:bottom w:val="single" w:sz="4" w:space="0" w:color="auto"/>
              <w:right w:val="single" w:sz="4" w:space="0" w:color="auto"/>
            </w:tcBorders>
            <w:shd w:val="clear" w:color="auto" w:fill="auto"/>
            <w:vAlign w:val="center"/>
            <w:hideMark/>
          </w:tcPr>
          <w:p w14:paraId="1700B1F0" w14:textId="3850441F" w:rsidR="00C96FBD" w:rsidRPr="00C96FBD" w:rsidRDefault="00C96FBD" w:rsidP="00C96FBD">
            <w:pPr>
              <w:spacing w:after="0" w:line="240" w:lineRule="auto"/>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nil"/>
              <w:left w:val="nil"/>
              <w:bottom w:val="single" w:sz="4" w:space="0" w:color="auto"/>
              <w:right w:val="single" w:sz="4" w:space="0" w:color="auto"/>
            </w:tcBorders>
            <w:shd w:val="clear" w:color="auto" w:fill="auto"/>
            <w:hideMark/>
          </w:tcPr>
          <w:p w14:paraId="10B6F33F" w14:textId="4206CD72" w:rsidR="00C96FBD" w:rsidRPr="00C96FBD" w:rsidRDefault="00C96FBD" w:rsidP="00C96FBD">
            <w:pPr>
              <w:spacing w:after="0" w:line="240" w:lineRule="auto"/>
              <w:jc w:val="right"/>
              <w:rPr>
                <w:rFonts w:ascii="Times New Roman" w:eastAsia="Times New Roman" w:hAnsi="Times New Roman" w:cs="Times New Roman"/>
                <w:sz w:val="18"/>
                <w:szCs w:val="18"/>
                <w:lang w:eastAsia="tr-TR"/>
              </w:rPr>
            </w:pPr>
            <w:r w:rsidRPr="00227934">
              <w:rPr>
                <w:rFonts w:ascii="Times New Roman" w:eastAsia="Times New Roman" w:hAnsi="Times New Roman" w:cs="Times New Roman"/>
                <w:sz w:val="18"/>
                <w:szCs w:val="18"/>
              </w:rPr>
              <w:t>1.756,66</w:t>
            </w:r>
          </w:p>
        </w:tc>
      </w:tr>
      <w:tr w:rsidR="00C96FBD" w:rsidRPr="00C96FBD" w14:paraId="3C750EBC" w14:textId="77777777" w:rsidTr="00AE7AE0">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39F11BCD" w14:textId="77777777" w:rsidR="00C96FBD" w:rsidRPr="00C96FBD" w:rsidRDefault="00C96FBD" w:rsidP="00C96FBD">
            <w:pPr>
              <w:spacing w:after="0" w:line="240" w:lineRule="auto"/>
              <w:jc w:val="center"/>
              <w:rPr>
                <w:rFonts w:ascii="Times New Roman" w:eastAsia="Times New Roman" w:hAnsi="Times New Roman" w:cs="Times New Roman"/>
                <w:sz w:val="18"/>
                <w:szCs w:val="18"/>
                <w:lang w:eastAsia="tr-TR"/>
              </w:rPr>
            </w:pPr>
            <w:r w:rsidRPr="00C96FBD">
              <w:rPr>
                <w:rFonts w:ascii="Times New Roman" w:eastAsia="Times New Roman" w:hAnsi="Times New Roman" w:cs="Times New Roman"/>
                <w:sz w:val="18"/>
                <w:szCs w:val="18"/>
                <w:lang w:eastAsia="tr-TR"/>
              </w:rPr>
              <w:t>R104550</w:t>
            </w:r>
          </w:p>
        </w:tc>
        <w:tc>
          <w:tcPr>
            <w:tcW w:w="1716" w:type="pct"/>
            <w:tcBorders>
              <w:top w:val="nil"/>
              <w:left w:val="nil"/>
              <w:bottom w:val="single" w:sz="4" w:space="0" w:color="auto"/>
              <w:right w:val="single" w:sz="4" w:space="0" w:color="auto"/>
            </w:tcBorders>
            <w:shd w:val="clear" w:color="auto" w:fill="auto"/>
            <w:vAlign w:val="center"/>
            <w:hideMark/>
          </w:tcPr>
          <w:p w14:paraId="71C465F4" w14:textId="2C5DB8F7" w:rsidR="00C96FBD" w:rsidRPr="00C96FBD" w:rsidRDefault="00C96FBD" w:rsidP="00A268B4">
            <w:pPr>
              <w:spacing w:after="0" w:line="240" w:lineRule="auto"/>
              <w:rPr>
                <w:rFonts w:ascii="Times New Roman" w:eastAsia="Times New Roman" w:hAnsi="Times New Roman" w:cs="Times New Roman"/>
                <w:sz w:val="18"/>
                <w:szCs w:val="18"/>
                <w:lang w:eastAsia="tr-TR"/>
              </w:rPr>
            </w:pPr>
            <w:r w:rsidRPr="00C96FBD">
              <w:rPr>
                <w:rFonts w:ascii="Times New Roman" w:eastAsia="Times New Roman" w:hAnsi="Times New Roman" w:cs="Times New Roman"/>
                <w:sz w:val="18"/>
                <w:szCs w:val="18"/>
                <w:lang w:eastAsia="tr-TR"/>
              </w:rPr>
              <w:t xml:space="preserve">MRG </w:t>
            </w:r>
            <w:proofErr w:type="spellStart"/>
            <w:r w:rsidRPr="00C96FBD">
              <w:rPr>
                <w:rFonts w:ascii="Times New Roman" w:eastAsia="Times New Roman" w:hAnsi="Times New Roman" w:cs="Times New Roman"/>
                <w:sz w:val="18"/>
                <w:szCs w:val="18"/>
                <w:lang w:eastAsia="tr-TR"/>
              </w:rPr>
              <w:t>artrografi</w:t>
            </w:r>
            <w:proofErr w:type="spellEnd"/>
            <w:r w:rsidRPr="00C96FBD">
              <w:rPr>
                <w:rFonts w:ascii="Times New Roman" w:eastAsia="Times New Roman" w:hAnsi="Times New Roman" w:cs="Times New Roman"/>
                <w:sz w:val="18"/>
                <w:szCs w:val="18"/>
                <w:lang w:eastAsia="tr-TR"/>
              </w:rPr>
              <w:t xml:space="preserve">, </w:t>
            </w:r>
            <w:r w:rsidR="00912FC2">
              <w:rPr>
                <w:rFonts w:ascii="Times New Roman" w:eastAsia="Times New Roman" w:hAnsi="Times New Roman" w:cs="Times New Roman"/>
                <w:sz w:val="18"/>
                <w:szCs w:val="18"/>
                <w:lang w:eastAsia="tr-TR"/>
              </w:rPr>
              <w:t>d</w:t>
            </w:r>
            <w:r w:rsidRPr="00C96FBD">
              <w:rPr>
                <w:rFonts w:ascii="Times New Roman" w:eastAsia="Times New Roman" w:hAnsi="Times New Roman" w:cs="Times New Roman"/>
                <w:sz w:val="18"/>
                <w:szCs w:val="18"/>
                <w:lang w:eastAsia="tr-TR"/>
              </w:rPr>
              <w:t>irsek - sol</w:t>
            </w:r>
          </w:p>
        </w:tc>
        <w:tc>
          <w:tcPr>
            <w:tcW w:w="2301" w:type="pct"/>
            <w:tcBorders>
              <w:top w:val="nil"/>
              <w:left w:val="nil"/>
              <w:bottom w:val="single" w:sz="4" w:space="0" w:color="auto"/>
              <w:right w:val="single" w:sz="4" w:space="0" w:color="auto"/>
            </w:tcBorders>
            <w:shd w:val="clear" w:color="auto" w:fill="auto"/>
            <w:vAlign w:val="center"/>
            <w:hideMark/>
          </w:tcPr>
          <w:p w14:paraId="168843B8" w14:textId="3F2036E0" w:rsidR="00C96FBD" w:rsidRPr="00C96FBD" w:rsidRDefault="00C96FBD" w:rsidP="00C96FBD">
            <w:pPr>
              <w:spacing w:after="0" w:line="240" w:lineRule="auto"/>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nil"/>
              <w:left w:val="nil"/>
              <w:bottom w:val="single" w:sz="4" w:space="0" w:color="auto"/>
              <w:right w:val="single" w:sz="4" w:space="0" w:color="auto"/>
            </w:tcBorders>
            <w:shd w:val="clear" w:color="auto" w:fill="auto"/>
            <w:hideMark/>
          </w:tcPr>
          <w:p w14:paraId="049AA9E9" w14:textId="369911DB" w:rsidR="00C96FBD" w:rsidRPr="00C96FBD" w:rsidRDefault="00C96FBD" w:rsidP="00C96FBD">
            <w:pPr>
              <w:spacing w:after="0" w:line="240" w:lineRule="auto"/>
              <w:jc w:val="right"/>
              <w:rPr>
                <w:rFonts w:ascii="Times New Roman" w:eastAsia="Times New Roman" w:hAnsi="Times New Roman" w:cs="Times New Roman"/>
                <w:sz w:val="18"/>
                <w:szCs w:val="18"/>
                <w:lang w:eastAsia="tr-TR"/>
              </w:rPr>
            </w:pPr>
            <w:r w:rsidRPr="00227934">
              <w:rPr>
                <w:rFonts w:ascii="Times New Roman" w:eastAsia="Times New Roman" w:hAnsi="Times New Roman" w:cs="Times New Roman"/>
                <w:sz w:val="18"/>
                <w:szCs w:val="18"/>
              </w:rPr>
              <w:t>1.756,66</w:t>
            </w:r>
          </w:p>
        </w:tc>
      </w:tr>
      <w:tr w:rsidR="00C96FBD" w:rsidRPr="00C96FBD" w14:paraId="17F71F5B" w14:textId="77777777" w:rsidTr="00AE7AE0">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71C319E3" w14:textId="77777777" w:rsidR="00C96FBD" w:rsidRPr="00C96FBD" w:rsidRDefault="00C96FBD" w:rsidP="00C96FBD">
            <w:pPr>
              <w:spacing w:after="0" w:line="240" w:lineRule="auto"/>
              <w:jc w:val="center"/>
              <w:rPr>
                <w:rFonts w:ascii="Times New Roman" w:eastAsia="Times New Roman" w:hAnsi="Times New Roman" w:cs="Times New Roman"/>
                <w:sz w:val="18"/>
                <w:szCs w:val="18"/>
                <w:lang w:eastAsia="tr-TR"/>
              </w:rPr>
            </w:pPr>
            <w:r w:rsidRPr="00C96FBD">
              <w:rPr>
                <w:rFonts w:ascii="Times New Roman" w:eastAsia="Times New Roman" w:hAnsi="Times New Roman" w:cs="Times New Roman"/>
                <w:sz w:val="18"/>
                <w:szCs w:val="18"/>
                <w:lang w:eastAsia="tr-TR"/>
              </w:rPr>
              <w:t>R104560</w:t>
            </w:r>
          </w:p>
        </w:tc>
        <w:tc>
          <w:tcPr>
            <w:tcW w:w="1716" w:type="pct"/>
            <w:tcBorders>
              <w:top w:val="nil"/>
              <w:left w:val="nil"/>
              <w:bottom w:val="single" w:sz="4" w:space="0" w:color="auto"/>
              <w:right w:val="single" w:sz="4" w:space="0" w:color="auto"/>
            </w:tcBorders>
            <w:shd w:val="clear" w:color="auto" w:fill="auto"/>
            <w:vAlign w:val="center"/>
            <w:hideMark/>
          </w:tcPr>
          <w:p w14:paraId="64C50044" w14:textId="2E621768" w:rsidR="00C96FBD" w:rsidRPr="00C96FBD" w:rsidRDefault="00C96FBD" w:rsidP="00A268B4">
            <w:pPr>
              <w:spacing w:after="0" w:line="240" w:lineRule="auto"/>
              <w:rPr>
                <w:rFonts w:ascii="Times New Roman" w:eastAsia="Times New Roman" w:hAnsi="Times New Roman" w:cs="Times New Roman"/>
                <w:sz w:val="18"/>
                <w:szCs w:val="18"/>
                <w:lang w:eastAsia="tr-TR"/>
              </w:rPr>
            </w:pPr>
            <w:r w:rsidRPr="00C96FBD">
              <w:rPr>
                <w:rFonts w:ascii="Times New Roman" w:eastAsia="Times New Roman" w:hAnsi="Times New Roman" w:cs="Times New Roman"/>
                <w:sz w:val="18"/>
                <w:szCs w:val="18"/>
                <w:lang w:eastAsia="tr-TR"/>
              </w:rPr>
              <w:t xml:space="preserve">MRG </w:t>
            </w:r>
            <w:proofErr w:type="spellStart"/>
            <w:r w:rsidRPr="00C96FBD">
              <w:rPr>
                <w:rFonts w:ascii="Times New Roman" w:eastAsia="Times New Roman" w:hAnsi="Times New Roman" w:cs="Times New Roman"/>
                <w:sz w:val="18"/>
                <w:szCs w:val="18"/>
                <w:lang w:eastAsia="tr-TR"/>
              </w:rPr>
              <w:t>artrografi</w:t>
            </w:r>
            <w:proofErr w:type="spellEnd"/>
            <w:r w:rsidRPr="00C96FBD">
              <w:rPr>
                <w:rFonts w:ascii="Times New Roman" w:eastAsia="Times New Roman" w:hAnsi="Times New Roman" w:cs="Times New Roman"/>
                <w:sz w:val="18"/>
                <w:szCs w:val="18"/>
                <w:lang w:eastAsia="tr-TR"/>
              </w:rPr>
              <w:t xml:space="preserve">, </w:t>
            </w:r>
            <w:r w:rsidR="00912FC2">
              <w:rPr>
                <w:rFonts w:ascii="Times New Roman" w:eastAsia="Times New Roman" w:hAnsi="Times New Roman" w:cs="Times New Roman"/>
                <w:sz w:val="18"/>
                <w:szCs w:val="18"/>
                <w:lang w:eastAsia="tr-TR"/>
              </w:rPr>
              <w:t>d</w:t>
            </w:r>
            <w:r w:rsidRPr="00C96FBD">
              <w:rPr>
                <w:rFonts w:ascii="Times New Roman" w:eastAsia="Times New Roman" w:hAnsi="Times New Roman" w:cs="Times New Roman"/>
                <w:sz w:val="18"/>
                <w:szCs w:val="18"/>
                <w:lang w:eastAsia="tr-TR"/>
              </w:rPr>
              <w:t>iz - sağ</w:t>
            </w:r>
          </w:p>
        </w:tc>
        <w:tc>
          <w:tcPr>
            <w:tcW w:w="2301" w:type="pct"/>
            <w:tcBorders>
              <w:top w:val="nil"/>
              <w:left w:val="nil"/>
              <w:bottom w:val="single" w:sz="4" w:space="0" w:color="auto"/>
              <w:right w:val="single" w:sz="4" w:space="0" w:color="auto"/>
            </w:tcBorders>
            <w:shd w:val="clear" w:color="auto" w:fill="auto"/>
            <w:vAlign w:val="center"/>
            <w:hideMark/>
          </w:tcPr>
          <w:p w14:paraId="74A812A2" w14:textId="00D9D635" w:rsidR="00C96FBD" w:rsidRPr="00C96FBD" w:rsidRDefault="00C96FBD" w:rsidP="00C96FBD">
            <w:pPr>
              <w:spacing w:after="0" w:line="240" w:lineRule="auto"/>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nil"/>
              <w:left w:val="nil"/>
              <w:bottom w:val="single" w:sz="4" w:space="0" w:color="auto"/>
              <w:right w:val="single" w:sz="4" w:space="0" w:color="auto"/>
            </w:tcBorders>
            <w:shd w:val="clear" w:color="auto" w:fill="auto"/>
            <w:hideMark/>
          </w:tcPr>
          <w:p w14:paraId="6EDFBA33" w14:textId="4DCE3563" w:rsidR="00C96FBD" w:rsidRPr="00C96FBD" w:rsidRDefault="00C96FBD" w:rsidP="00C96FBD">
            <w:pPr>
              <w:spacing w:after="0" w:line="240" w:lineRule="auto"/>
              <w:jc w:val="right"/>
              <w:rPr>
                <w:rFonts w:ascii="Times New Roman" w:eastAsia="Times New Roman" w:hAnsi="Times New Roman" w:cs="Times New Roman"/>
                <w:sz w:val="18"/>
                <w:szCs w:val="18"/>
                <w:lang w:eastAsia="tr-TR"/>
              </w:rPr>
            </w:pPr>
            <w:r w:rsidRPr="00227934">
              <w:rPr>
                <w:rFonts w:ascii="Times New Roman" w:eastAsia="Times New Roman" w:hAnsi="Times New Roman" w:cs="Times New Roman"/>
                <w:sz w:val="18"/>
                <w:szCs w:val="18"/>
              </w:rPr>
              <w:t>1.756,66</w:t>
            </w:r>
          </w:p>
        </w:tc>
      </w:tr>
      <w:tr w:rsidR="00C96FBD" w:rsidRPr="00C96FBD" w14:paraId="6E111477" w14:textId="77777777" w:rsidTr="00AE7AE0">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7E7A9E07" w14:textId="77777777" w:rsidR="00C96FBD" w:rsidRPr="00C96FBD" w:rsidRDefault="00C96FBD" w:rsidP="00C96FBD">
            <w:pPr>
              <w:spacing w:after="0" w:line="240" w:lineRule="auto"/>
              <w:jc w:val="center"/>
              <w:rPr>
                <w:rFonts w:ascii="Times New Roman" w:eastAsia="Times New Roman" w:hAnsi="Times New Roman" w:cs="Times New Roman"/>
                <w:sz w:val="18"/>
                <w:szCs w:val="18"/>
                <w:lang w:eastAsia="tr-TR"/>
              </w:rPr>
            </w:pPr>
            <w:r w:rsidRPr="00C96FBD">
              <w:rPr>
                <w:rFonts w:ascii="Times New Roman" w:eastAsia="Times New Roman" w:hAnsi="Times New Roman" w:cs="Times New Roman"/>
                <w:sz w:val="18"/>
                <w:szCs w:val="18"/>
                <w:lang w:eastAsia="tr-TR"/>
              </w:rPr>
              <w:t>R104570</w:t>
            </w:r>
          </w:p>
        </w:tc>
        <w:tc>
          <w:tcPr>
            <w:tcW w:w="1716" w:type="pct"/>
            <w:tcBorders>
              <w:top w:val="nil"/>
              <w:left w:val="nil"/>
              <w:bottom w:val="single" w:sz="4" w:space="0" w:color="auto"/>
              <w:right w:val="single" w:sz="4" w:space="0" w:color="auto"/>
            </w:tcBorders>
            <w:shd w:val="clear" w:color="auto" w:fill="auto"/>
            <w:vAlign w:val="center"/>
            <w:hideMark/>
          </w:tcPr>
          <w:p w14:paraId="410D66AF" w14:textId="29DB5F7D" w:rsidR="00C96FBD" w:rsidRPr="00C96FBD" w:rsidRDefault="00C96FBD" w:rsidP="00A268B4">
            <w:pPr>
              <w:spacing w:after="0" w:line="240" w:lineRule="auto"/>
              <w:rPr>
                <w:rFonts w:ascii="Times New Roman" w:eastAsia="Times New Roman" w:hAnsi="Times New Roman" w:cs="Times New Roman"/>
                <w:sz w:val="18"/>
                <w:szCs w:val="18"/>
                <w:lang w:eastAsia="tr-TR"/>
              </w:rPr>
            </w:pPr>
            <w:r w:rsidRPr="00C96FBD">
              <w:rPr>
                <w:rFonts w:ascii="Times New Roman" w:eastAsia="Times New Roman" w:hAnsi="Times New Roman" w:cs="Times New Roman"/>
                <w:sz w:val="18"/>
                <w:szCs w:val="18"/>
                <w:lang w:eastAsia="tr-TR"/>
              </w:rPr>
              <w:t xml:space="preserve">MRG </w:t>
            </w:r>
            <w:proofErr w:type="spellStart"/>
            <w:r w:rsidRPr="00C96FBD">
              <w:rPr>
                <w:rFonts w:ascii="Times New Roman" w:eastAsia="Times New Roman" w:hAnsi="Times New Roman" w:cs="Times New Roman"/>
                <w:sz w:val="18"/>
                <w:szCs w:val="18"/>
                <w:lang w:eastAsia="tr-TR"/>
              </w:rPr>
              <w:t>artrografi</w:t>
            </w:r>
            <w:proofErr w:type="spellEnd"/>
            <w:r w:rsidRPr="00C96FBD">
              <w:rPr>
                <w:rFonts w:ascii="Times New Roman" w:eastAsia="Times New Roman" w:hAnsi="Times New Roman" w:cs="Times New Roman"/>
                <w:sz w:val="18"/>
                <w:szCs w:val="18"/>
                <w:lang w:eastAsia="tr-TR"/>
              </w:rPr>
              <w:t xml:space="preserve">, </w:t>
            </w:r>
            <w:r w:rsidR="00912FC2">
              <w:rPr>
                <w:rFonts w:ascii="Times New Roman" w:eastAsia="Times New Roman" w:hAnsi="Times New Roman" w:cs="Times New Roman"/>
                <w:sz w:val="18"/>
                <w:szCs w:val="18"/>
                <w:lang w:eastAsia="tr-TR"/>
              </w:rPr>
              <w:t>d</w:t>
            </w:r>
            <w:r w:rsidRPr="00C96FBD">
              <w:rPr>
                <w:rFonts w:ascii="Times New Roman" w:eastAsia="Times New Roman" w:hAnsi="Times New Roman" w:cs="Times New Roman"/>
                <w:sz w:val="18"/>
                <w:szCs w:val="18"/>
                <w:lang w:eastAsia="tr-TR"/>
              </w:rPr>
              <w:t>iz - sol</w:t>
            </w:r>
          </w:p>
        </w:tc>
        <w:tc>
          <w:tcPr>
            <w:tcW w:w="2301" w:type="pct"/>
            <w:tcBorders>
              <w:top w:val="nil"/>
              <w:left w:val="nil"/>
              <w:bottom w:val="single" w:sz="4" w:space="0" w:color="auto"/>
              <w:right w:val="single" w:sz="4" w:space="0" w:color="auto"/>
            </w:tcBorders>
            <w:shd w:val="clear" w:color="auto" w:fill="auto"/>
            <w:vAlign w:val="center"/>
            <w:hideMark/>
          </w:tcPr>
          <w:p w14:paraId="3A291008" w14:textId="2B9F9F3E" w:rsidR="00C96FBD" w:rsidRPr="00C96FBD" w:rsidRDefault="00C96FBD" w:rsidP="00C96FBD">
            <w:pPr>
              <w:spacing w:after="0" w:line="240" w:lineRule="auto"/>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nil"/>
              <w:left w:val="nil"/>
              <w:bottom w:val="single" w:sz="4" w:space="0" w:color="auto"/>
              <w:right w:val="single" w:sz="4" w:space="0" w:color="auto"/>
            </w:tcBorders>
            <w:shd w:val="clear" w:color="auto" w:fill="auto"/>
            <w:hideMark/>
          </w:tcPr>
          <w:p w14:paraId="5458CF2F" w14:textId="6DF52F40" w:rsidR="00C96FBD" w:rsidRPr="00C96FBD" w:rsidRDefault="00C96FBD" w:rsidP="00C96FBD">
            <w:pPr>
              <w:spacing w:after="0" w:line="240" w:lineRule="auto"/>
              <w:jc w:val="right"/>
              <w:rPr>
                <w:rFonts w:ascii="Times New Roman" w:eastAsia="Times New Roman" w:hAnsi="Times New Roman" w:cs="Times New Roman"/>
                <w:sz w:val="18"/>
                <w:szCs w:val="18"/>
                <w:lang w:eastAsia="tr-TR"/>
              </w:rPr>
            </w:pPr>
            <w:r w:rsidRPr="00227934">
              <w:rPr>
                <w:rFonts w:ascii="Times New Roman" w:eastAsia="Times New Roman" w:hAnsi="Times New Roman" w:cs="Times New Roman"/>
                <w:sz w:val="18"/>
                <w:szCs w:val="18"/>
              </w:rPr>
              <w:t>1.756,66</w:t>
            </w:r>
          </w:p>
        </w:tc>
      </w:tr>
      <w:tr w:rsidR="00C96FBD" w:rsidRPr="00C96FBD" w14:paraId="7970AAC1" w14:textId="77777777" w:rsidTr="00AE7AE0">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204B03A2" w14:textId="77777777" w:rsidR="00C96FBD" w:rsidRPr="00C96FBD" w:rsidRDefault="00C96FBD" w:rsidP="00C96FBD">
            <w:pPr>
              <w:spacing w:after="0" w:line="240" w:lineRule="auto"/>
              <w:jc w:val="center"/>
              <w:rPr>
                <w:rFonts w:ascii="Times New Roman" w:eastAsia="Times New Roman" w:hAnsi="Times New Roman" w:cs="Times New Roman"/>
                <w:sz w:val="18"/>
                <w:szCs w:val="18"/>
                <w:lang w:eastAsia="tr-TR"/>
              </w:rPr>
            </w:pPr>
            <w:r w:rsidRPr="00C96FBD">
              <w:rPr>
                <w:rFonts w:ascii="Times New Roman" w:eastAsia="Times New Roman" w:hAnsi="Times New Roman" w:cs="Times New Roman"/>
                <w:sz w:val="18"/>
                <w:szCs w:val="18"/>
                <w:lang w:eastAsia="tr-TR"/>
              </w:rPr>
              <w:t>R104580</w:t>
            </w:r>
          </w:p>
        </w:tc>
        <w:tc>
          <w:tcPr>
            <w:tcW w:w="1716" w:type="pct"/>
            <w:tcBorders>
              <w:top w:val="nil"/>
              <w:left w:val="nil"/>
              <w:bottom w:val="single" w:sz="4" w:space="0" w:color="auto"/>
              <w:right w:val="single" w:sz="4" w:space="0" w:color="auto"/>
            </w:tcBorders>
            <w:shd w:val="clear" w:color="auto" w:fill="auto"/>
            <w:vAlign w:val="center"/>
            <w:hideMark/>
          </w:tcPr>
          <w:p w14:paraId="78D70EA0" w14:textId="58E022FD" w:rsidR="00C96FBD" w:rsidRPr="00C96FBD" w:rsidRDefault="00C96FBD" w:rsidP="00A268B4">
            <w:pPr>
              <w:spacing w:after="0" w:line="240" w:lineRule="auto"/>
              <w:rPr>
                <w:rFonts w:ascii="Times New Roman" w:eastAsia="Times New Roman" w:hAnsi="Times New Roman" w:cs="Times New Roman"/>
                <w:sz w:val="18"/>
                <w:szCs w:val="18"/>
                <w:lang w:eastAsia="tr-TR"/>
              </w:rPr>
            </w:pPr>
            <w:r w:rsidRPr="00C96FBD">
              <w:rPr>
                <w:rFonts w:ascii="Times New Roman" w:eastAsia="Times New Roman" w:hAnsi="Times New Roman" w:cs="Times New Roman"/>
                <w:sz w:val="18"/>
                <w:szCs w:val="18"/>
                <w:lang w:eastAsia="tr-TR"/>
              </w:rPr>
              <w:t xml:space="preserve">MRG </w:t>
            </w:r>
            <w:proofErr w:type="spellStart"/>
            <w:r w:rsidRPr="00C96FBD">
              <w:rPr>
                <w:rFonts w:ascii="Times New Roman" w:eastAsia="Times New Roman" w:hAnsi="Times New Roman" w:cs="Times New Roman"/>
                <w:sz w:val="18"/>
                <w:szCs w:val="18"/>
                <w:lang w:eastAsia="tr-TR"/>
              </w:rPr>
              <w:t>artrografi</w:t>
            </w:r>
            <w:proofErr w:type="spellEnd"/>
            <w:r w:rsidRPr="00C96FBD">
              <w:rPr>
                <w:rFonts w:ascii="Times New Roman" w:eastAsia="Times New Roman" w:hAnsi="Times New Roman" w:cs="Times New Roman"/>
                <w:sz w:val="18"/>
                <w:szCs w:val="18"/>
                <w:lang w:eastAsia="tr-TR"/>
              </w:rPr>
              <w:t xml:space="preserve">, </w:t>
            </w:r>
            <w:r w:rsidR="00912FC2">
              <w:rPr>
                <w:rFonts w:ascii="Times New Roman" w:eastAsia="Times New Roman" w:hAnsi="Times New Roman" w:cs="Times New Roman"/>
                <w:sz w:val="18"/>
                <w:szCs w:val="18"/>
                <w:lang w:eastAsia="tr-TR"/>
              </w:rPr>
              <w:t>e</w:t>
            </w:r>
            <w:r w:rsidRPr="00C96FBD">
              <w:rPr>
                <w:rFonts w:ascii="Times New Roman" w:eastAsia="Times New Roman" w:hAnsi="Times New Roman" w:cs="Times New Roman"/>
                <w:sz w:val="18"/>
                <w:szCs w:val="18"/>
                <w:lang w:eastAsia="tr-TR"/>
              </w:rPr>
              <w:t>l bileği - sağ</w:t>
            </w:r>
          </w:p>
        </w:tc>
        <w:tc>
          <w:tcPr>
            <w:tcW w:w="2301" w:type="pct"/>
            <w:tcBorders>
              <w:top w:val="nil"/>
              <w:left w:val="nil"/>
              <w:bottom w:val="single" w:sz="4" w:space="0" w:color="auto"/>
              <w:right w:val="single" w:sz="4" w:space="0" w:color="auto"/>
            </w:tcBorders>
            <w:shd w:val="clear" w:color="auto" w:fill="auto"/>
            <w:vAlign w:val="center"/>
            <w:hideMark/>
          </w:tcPr>
          <w:p w14:paraId="6D5919D7" w14:textId="75658A41" w:rsidR="00C96FBD" w:rsidRPr="00C96FBD" w:rsidRDefault="00C96FBD" w:rsidP="00C96FBD">
            <w:pPr>
              <w:spacing w:after="0" w:line="240" w:lineRule="auto"/>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nil"/>
              <w:left w:val="nil"/>
              <w:bottom w:val="single" w:sz="4" w:space="0" w:color="auto"/>
              <w:right w:val="single" w:sz="4" w:space="0" w:color="auto"/>
            </w:tcBorders>
            <w:shd w:val="clear" w:color="auto" w:fill="auto"/>
            <w:hideMark/>
          </w:tcPr>
          <w:p w14:paraId="0E4147EB" w14:textId="328B2896" w:rsidR="00C96FBD" w:rsidRPr="00C96FBD" w:rsidRDefault="00C96FBD" w:rsidP="00C96FBD">
            <w:pPr>
              <w:spacing w:after="0" w:line="240" w:lineRule="auto"/>
              <w:jc w:val="right"/>
              <w:rPr>
                <w:rFonts w:ascii="Times New Roman" w:eastAsia="Times New Roman" w:hAnsi="Times New Roman" w:cs="Times New Roman"/>
                <w:sz w:val="18"/>
                <w:szCs w:val="18"/>
                <w:lang w:eastAsia="tr-TR"/>
              </w:rPr>
            </w:pPr>
            <w:r w:rsidRPr="00227934">
              <w:rPr>
                <w:rFonts w:ascii="Times New Roman" w:eastAsia="Times New Roman" w:hAnsi="Times New Roman" w:cs="Times New Roman"/>
                <w:sz w:val="18"/>
                <w:szCs w:val="18"/>
              </w:rPr>
              <w:t>1.756,66</w:t>
            </w:r>
          </w:p>
        </w:tc>
      </w:tr>
      <w:tr w:rsidR="00C96FBD" w:rsidRPr="00C96FBD" w14:paraId="5C7E070A" w14:textId="77777777" w:rsidTr="00AE7AE0">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7253AAA4" w14:textId="77777777" w:rsidR="00C96FBD" w:rsidRPr="00C96FBD" w:rsidRDefault="00C96FBD" w:rsidP="00C96FBD">
            <w:pPr>
              <w:spacing w:after="0" w:line="240" w:lineRule="auto"/>
              <w:jc w:val="center"/>
              <w:rPr>
                <w:rFonts w:ascii="Times New Roman" w:eastAsia="Times New Roman" w:hAnsi="Times New Roman" w:cs="Times New Roman"/>
                <w:sz w:val="18"/>
                <w:szCs w:val="18"/>
                <w:lang w:eastAsia="tr-TR"/>
              </w:rPr>
            </w:pPr>
            <w:r w:rsidRPr="00C96FBD">
              <w:rPr>
                <w:rFonts w:ascii="Times New Roman" w:eastAsia="Times New Roman" w:hAnsi="Times New Roman" w:cs="Times New Roman"/>
                <w:sz w:val="18"/>
                <w:szCs w:val="18"/>
                <w:lang w:eastAsia="tr-TR"/>
              </w:rPr>
              <w:t>R104590</w:t>
            </w:r>
          </w:p>
        </w:tc>
        <w:tc>
          <w:tcPr>
            <w:tcW w:w="1716" w:type="pct"/>
            <w:tcBorders>
              <w:top w:val="nil"/>
              <w:left w:val="nil"/>
              <w:bottom w:val="single" w:sz="4" w:space="0" w:color="auto"/>
              <w:right w:val="single" w:sz="4" w:space="0" w:color="auto"/>
            </w:tcBorders>
            <w:shd w:val="clear" w:color="auto" w:fill="auto"/>
            <w:vAlign w:val="center"/>
            <w:hideMark/>
          </w:tcPr>
          <w:p w14:paraId="0EC65196" w14:textId="28B1B19C" w:rsidR="00C96FBD" w:rsidRPr="00C96FBD" w:rsidRDefault="00C96FBD" w:rsidP="00A268B4">
            <w:pPr>
              <w:spacing w:after="0" w:line="240" w:lineRule="auto"/>
              <w:rPr>
                <w:rFonts w:ascii="Times New Roman" w:eastAsia="Times New Roman" w:hAnsi="Times New Roman" w:cs="Times New Roman"/>
                <w:sz w:val="18"/>
                <w:szCs w:val="18"/>
                <w:lang w:eastAsia="tr-TR"/>
              </w:rPr>
            </w:pPr>
            <w:r w:rsidRPr="00C96FBD">
              <w:rPr>
                <w:rFonts w:ascii="Times New Roman" w:eastAsia="Times New Roman" w:hAnsi="Times New Roman" w:cs="Times New Roman"/>
                <w:sz w:val="18"/>
                <w:szCs w:val="18"/>
                <w:lang w:eastAsia="tr-TR"/>
              </w:rPr>
              <w:t xml:space="preserve">MRG </w:t>
            </w:r>
            <w:proofErr w:type="spellStart"/>
            <w:r w:rsidRPr="00C96FBD">
              <w:rPr>
                <w:rFonts w:ascii="Times New Roman" w:eastAsia="Times New Roman" w:hAnsi="Times New Roman" w:cs="Times New Roman"/>
                <w:sz w:val="18"/>
                <w:szCs w:val="18"/>
                <w:lang w:eastAsia="tr-TR"/>
              </w:rPr>
              <w:t>artrografi</w:t>
            </w:r>
            <w:proofErr w:type="spellEnd"/>
            <w:r w:rsidRPr="00C96FBD">
              <w:rPr>
                <w:rFonts w:ascii="Times New Roman" w:eastAsia="Times New Roman" w:hAnsi="Times New Roman" w:cs="Times New Roman"/>
                <w:sz w:val="18"/>
                <w:szCs w:val="18"/>
                <w:lang w:eastAsia="tr-TR"/>
              </w:rPr>
              <w:t xml:space="preserve">, </w:t>
            </w:r>
            <w:r w:rsidR="00912FC2">
              <w:rPr>
                <w:rFonts w:ascii="Times New Roman" w:eastAsia="Times New Roman" w:hAnsi="Times New Roman" w:cs="Times New Roman"/>
                <w:sz w:val="18"/>
                <w:szCs w:val="18"/>
                <w:lang w:eastAsia="tr-TR"/>
              </w:rPr>
              <w:t>e</w:t>
            </w:r>
            <w:r w:rsidRPr="00C96FBD">
              <w:rPr>
                <w:rFonts w:ascii="Times New Roman" w:eastAsia="Times New Roman" w:hAnsi="Times New Roman" w:cs="Times New Roman"/>
                <w:sz w:val="18"/>
                <w:szCs w:val="18"/>
                <w:lang w:eastAsia="tr-TR"/>
              </w:rPr>
              <w:t>l bileği - sol</w:t>
            </w:r>
          </w:p>
        </w:tc>
        <w:tc>
          <w:tcPr>
            <w:tcW w:w="2301" w:type="pct"/>
            <w:tcBorders>
              <w:top w:val="nil"/>
              <w:left w:val="nil"/>
              <w:bottom w:val="single" w:sz="4" w:space="0" w:color="auto"/>
              <w:right w:val="single" w:sz="4" w:space="0" w:color="auto"/>
            </w:tcBorders>
            <w:shd w:val="clear" w:color="auto" w:fill="auto"/>
            <w:vAlign w:val="center"/>
            <w:hideMark/>
          </w:tcPr>
          <w:p w14:paraId="6934B2A5" w14:textId="6D06BC03" w:rsidR="00C96FBD" w:rsidRPr="00C96FBD" w:rsidRDefault="00C96FBD" w:rsidP="00C96FBD">
            <w:pPr>
              <w:spacing w:after="0" w:line="240" w:lineRule="auto"/>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nil"/>
              <w:left w:val="nil"/>
              <w:bottom w:val="single" w:sz="4" w:space="0" w:color="auto"/>
              <w:right w:val="single" w:sz="4" w:space="0" w:color="auto"/>
            </w:tcBorders>
            <w:shd w:val="clear" w:color="auto" w:fill="auto"/>
            <w:hideMark/>
          </w:tcPr>
          <w:p w14:paraId="25B644E7" w14:textId="750FAA24" w:rsidR="00C96FBD" w:rsidRPr="00C96FBD" w:rsidRDefault="00C96FBD" w:rsidP="00C96FBD">
            <w:pPr>
              <w:spacing w:after="0" w:line="240" w:lineRule="auto"/>
              <w:jc w:val="right"/>
              <w:rPr>
                <w:rFonts w:ascii="Times New Roman" w:eastAsia="Times New Roman" w:hAnsi="Times New Roman" w:cs="Times New Roman"/>
                <w:sz w:val="18"/>
                <w:szCs w:val="18"/>
                <w:lang w:eastAsia="tr-TR"/>
              </w:rPr>
            </w:pPr>
            <w:r w:rsidRPr="00227934">
              <w:rPr>
                <w:rFonts w:ascii="Times New Roman" w:eastAsia="Times New Roman" w:hAnsi="Times New Roman" w:cs="Times New Roman"/>
                <w:sz w:val="18"/>
                <w:szCs w:val="18"/>
              </w:rPr>
              <w:t>1.756,66</w:t>
            </w:r>
          </w:p>
        </w:tc>
      </w:tr>
      <w:tr w:rsidR="00C96FBD" w:rsidRPr="00C96FBD" w14:paraId="12729F32" w14:textId="77777777" w:rsidTr="00AE7AE0">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69E10284" w14:textId="77777777" w:rsidR="00C96FBD" w:rsidRPr="00C96FBD" w:rsidRDefault="00C96FBD" w:rsidP="00C96FBD">
            <w:pPr>
              <w:spacing w:after="0" w:line="240" w:lineRule="auto"/>
              <w:jc w:val="center"/>
              <w:rPr>
                <w:rFonts w:ascii="Times New Roman" w:eastAsia="Times New Roman" w:hAnsi="Times New Roman" w:cs="Times New Roman"/>
                <w:sz w:val="18"/>
                <w:szCs w:val="18"/>
                <w:lang w:eastAsia="tr-TR"/>
              </w:rPr>
            </w:pPr>
            <w:r w:rsidRPr="00C96FBD">
              <w:rPr>
                <w:rFonts w:ascii="Times New Roman" w:eastAsia="Times New Roman" w:hAnsi="Times New Roman" w:cs="Times New Roman"/>
                <w:sz w:val="18"/>
                <w:szCs w:val="18"/>
                <w:lang w:eastAsia="tr-TR"/>
              </w:rPr>
              <w:t>R104600</w:t>
            </w:r>
          </w:p>
        </w:tc>
        <w:tc>
          <w:tcPr>
            <w:tcW w:w="1716" w:type="pct"/>
            <w:tcBorders>
              <w:top w:val="nil"/>
              <w:left w:val="nil"/>
              <w:bottom w:val="single" w:sz="4" w:space="0" w:color="auto"/>
              <w:right w:val="single" w:sz="4" w:space="0" w:color="auto"/>
            </w:tcBorders>
            <w:shd w:val="clear" w:color="auto" w:fill="auto"/>
            <w:vAlign w:val="center"/>
            <w:hideMark/>
          </w:tcPr>
          <w:p w14:paraId="782A73C4" w14:textId="04EC39C1" w:rsidR="00C96FBD" w:rsidRPr="00C96FBD" w:rsidRDefault="00C96FBD" w:rsidP="00A268B4">
            <w:pPr>
              <w:spacing w:after="0" w:line="240" w:lineRule="auto"/>
              <w:rPr>
                <w:rFonts w:ascii="Times New Roman" w:eastAsia="Times New Roman" w:hAnsi="Times New Roman" w:cs="Times New Roman"/>
                <w:sz w:val="18"/>
                <w:szCs w:val="18"/>
                <w:lang w:eastAsia="tr-TR"/>
              </w:rPr>
            </w:pPr>
            <w:r w:rsidRPr="00C96FBD">
              <w:rPr>
                <w:rFonts w:ascii="Times New Roman" w:eastAsia="Times New Roman" w:hAnsi="Times New Roman" w:cs="Times New Roman"/>
                <w:sz w:val="18"/>
                <w:szCs w:val="18"/>
                <w:lang w:eastAsia="tr-TR"/>
              </w:rPr>
              <w:t xml:space="preserve">MRG </w:t>
            </w:r>
            <w:proofErr w:type="spellStart"/>
            <w:r w:rsidRPr="00C96FBD">
              <w:rPr>
                <w:rFonts w:ascii="Times New Roman" w:eastAsia="Times New Roman" w:hAnsi="Times New Roman" w:cs="Times New Roman"/>
                <w:sz w:val="18"/>
                <w:szCs w:val="18"/>
                <w:lang w:eastAsia="tr-TR"/>
              </w:rPr>
              <w:t>artrografi</w:t>
            </w:r>
            <w:proofErr w:type="spellEnd"/>
            <w:r w:rsidRPr="00C96FBD">
              <w:rPr>
                <w:rFonts w:ascii="Times New Roman" w:eastAsia="Times New Roman" w:hAnsi="Times New Roman" w:cs="Times New Roman"/>
                <w:sz w:val="18"/>
                <w:szCs w:val="18"/>
                <w:lang w:eastAsia="tr-TR"/>
              </w:rPr>
              <w:t xml:space="preserve">, </w:t>
            </w:r>
            <w:r w:rsidR="00912FC2">
              <w:rPr>
                <w:rFonts w:ascii="Times New Roman" w:eastAsia="Times New Roman" w:hAnsi="Times New Roman" w:cs="Times New Roman"/>
                <w:sz w:val="18"/>
                <w:szCs w:val="18"/>
                <w:lang w:eastAsia="tr-TR"/>
              </w:rPr>
              <w:t>k</w:t>
            </w:r>
            <w:r w:rsidRPr="00C96FBD">
              <w:rPr>
                <w:rFonts w:ascii="Times New Roman" w:eastAsia="Times New Roman" w:hAnsi="Times New Roman" w:cs="Times New Roman"/>
                <w:sz w:val="18"/>
                <w:szCs w:val="18"/>
                <w:lang w:eastAsia="tr-TR"/>
              </w:rPr>
              <w:t>alça - sağ</w:t>
            </w:r>
          </w:p>
        </w:tc>
        <w:tc>
          <w:tcPr>
            <w:tcW w:w="2301" w:type="pct"/>
            <w:tcBorders>
              <w:top w:val="nil"/>
              <w:left w:val="nil"/>
              <w:bottom w:val="single" w:sz="4" w:space="0" w:color="auto"/>
              <w:right w:val="single" w:sz="4" w:space="0" w:color="auto"/>
            </w:tcBorders>
            <w:shd w:val="clear" w:color="auto" w:fill="auto"/>
            <w:vAlign w:val="center"/>
            <w:hideMark/>
          </w:tcPr>
          <w:p w14:paraId="0FA82309" w14:textId="41E3B771" w:rsidR="00C96FBD" w:rsidRPr="00C96FBD" w:rsidRDefault="00C96FBD" w:rsidP="00C96FBD">
            <w:pPr>
              <w:spacing w:after="0" w:line="240" w:lineRule="auto"/>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nil"/>
              <w:left w:val="nil"/>
              <w:bottom w:val="single" w:sz="4" w:space="0" w:color="auto"/>
              <w:right w:val="single" w:sz="4" w:space="0" w:color="auto"/>
            </w:tcBorders>
            <w:shd w:val="clear" w:color="auto" w:fill="auto"/>
            <w:hideMark/>
          </w:tcPr>
          <w:p w14:paraId="4054DB6C" w14:textId="78CFA6B7" w:rsidR="00C96FBD" w:rsidRPr="00C96FBD" w:rsidRDefault="00C96FBD" w:rsidP="00C96FBD">
            <w:pPr>
              <w:spacing w:after="0" w:line="240" w:lineRule="auto"/>
              <w:jc w:val="right"/>
              <w:rPr>
                <w:rFonts w:ascii="Times New Roman" w:eastAsia="Times New Roman" w:hAnsi="Times New Roman" w:cs="Times New Roman"/>
                <w:sz w:val="18"/>
                <w:szCs w:val="18"/>
                <w:lang w:eastAsia="tr-TR"/>
              </w:rPr>
            </w:pPr>
            <w:r w:rsidRPr="00227934">
              <w:rPr>
                <w:rFonts w:ascii="Times New Roman" w:eastAsia="Times New Roman" w:hAnsi="Times New Roman" w:cs="Times New Roman"/>
                <w:sz w:val="18"/>
                <w:szCs w:val="18"/>
              </w:rPr>
              <w:t>1.756,66</w:t>
            </w:r>
          </w:p>
        </w:tc>
      </w:tr>
      <w:tr w:rsidR="00C96FBD" w:rsidRPr="00C96FBD" w14:paraId="26FD86B5" w14:textId="77777777" w:rsidTr="00AE7AE0">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5251F64A" w14:textId="77777777" w:rsidR="00C96FBD" w:rsidRPr="00C96FBD" w:rsidRDefault="00C96FBD" w:rsidP="00C96FBD">
            <w:pPr>
              <w:spacing w:after="0" w:line="240" w:lineRule="auto"/>
              <w:jc w:val="center"/>
              <w:rPr>
                <w:rFonts w:ascii="Times New Roman" w:eastAsia="Times New Roman" w:hAnsi="Times New Roman" w:cs="Times New Roman"/>
                <w:sz w:val="18"/>
                <w:szCs w:val="18"/>
                <w:lang w:eastAsia="tr-TR"/>
              </w:rPr>
            </w:pPr>
            <w:r w:rsidRPr="00C96FBD">
              <w:rPr>
                <w:rFonts w:ascii="Times New Roman" w:eastAsia="Times New Roman" w:hAnsi="Times New Roman" w:cs="Times New Roman"/>
                <w:sz w:val="18"/>
                <w:szCs w:val="18"/>
                <w:lang w:eastAsia="tr-TR"/>
              </w:rPr>
              <w:t>R104610</w:t>
            </w:r>
          </w:p>
        </w:tc>
        <w:tc>
          <w:tcPr>
            <w:tcW w:w="1716" w:type="pct"/>
            <w:tcBorders>
              <w:top w:val="nil"/>
              <w:left w:val="nil"/>
              <w:bottom w:val="single" w:sz="4" w:space="0" w:color="auto"/>
              <w:right w:val="single" w:sz="4" w:space="0" w:color="auto"/>
            </w:tcBorders>
            <w:shd w:val="clear" w:color="auto" w:fill="auto"/>
            <w:vAlign w:val="center"/>
            <w:hideMark/>
          </w:tcPr>
          <w:p w14:paraId="2D624668" w14:textId="73BA1BE2" w:rsidR="00C96FBD" w:rsidRPr="00C96FBD" w:rsidRDefault="00C96FBD" w:rsidP="00A268B4">
            <w:pPr>
              <w:spacing w:after="0" w:line="240" w:lineRule="auto"/>
              <w:rPr>
                <w:rFonts w:ascii="Times New Roman" w:eastAsia="Times New Roman" w:hAnsi="Times New Roman" w:cs="Times New Roman"/>
                <w:sz w:val="18"/>
                <w:szCs w:val="18"/>
                <w:lang w:eastAsia="tr-TR"/>
              </w:rPr>
            </w:pPr>
            <w:r w:rsidRPr="00C96FBD">
              <w:rPr>
                <w:rFonts w:ascii="Times New Roman" w:eastAsia="Times New Roman" w:hAnsi="Times New Roman" w:cs="Times New Roman"/>
                <w:sz w:val="18"/>
                <w:szCs w:val="18"/>
                <w:lang w:eastAsia="tr-TR"/>
              </w:rPr>
              <w:t xml:space="preserve">MRG </w:t>
            </w:r>
            <w:proofErr w:type="spellStart"/>
            <w:r w:rsidRPr="00C96FBD">
              <w:rPr>
                <w:rFonts w:ascii="Times New Roman" w:eastAsia="Times New Roman" w:hAnsi="Times New Roman" w:cs="Times New Roman"/>
                <w:sz w:val="18"/>
                <w:szCs w:val="18"/>
                <w:lang w:eastAsia="tr-TR"/>
              </w:rPr>
              <w:t>artrografi</w:t>
            </w:r>
            <w:proofErr w:type="spellEnd"/>
            <w:r w:rsidRPr="00C96FBD">
              <w:rPr>
                <w:rFonts w:ascii="Times New Roman" w:eastAsia="Times New Roman" w:hAnsi="Times New Roman" w:cs="Times New Roman"/>
                <w:sz w:val="18"/>
                <w:szCs w:val="18"/>
                <w:lang w:eastAsia="tr-TR"/>
              </w:rPr>
              <w:t xml:space="preserve">, </w:t>
            </w:r>
            <w:r w:rsidR="00912FC2">
              <w:rPr>
                <w:rFonts w:ascii="Times New Roman" w:eastAsia="Times New Roman" w:hAnsi="Times New Roman" w:cs="Times New Roman"/>
                <w:sz w:val="18"/>
                <w:szCs w:val="18"/>
                <w:lang w:eastAsia="tr-TR"/>
              </w:rPr>
              <w:t>k</w:t>
            </w:r>
            <w:r w:rsidRPr="00C96FBD">
              <w:rPr>
                <w:rFonts w:ascii="Times New Roman" w:eastAsia="Times New Roman" w:hAnsi="Times New Roman" w:cs="Times New Roman"/>
                <w:sz w:val="18"/>
                <w:szCs w:val="18"/>
                <w:lang w:eastAsia="tr-TR"/>
              </w:rPr>
              <w:t>alça - sol</w:t>
            </w:r>
          </w:p>
        </w:tc>
        <w:tc>
          <w:tcPr>
            <w:tcW w:w="2301" w:type="pct"/>
            <w:tcBorders>
              <w:top w:val="nil"/>
              <w:left w:val="nil"/>
              <w:bottom w:val="single" w:sz="4" w:space="0" w:color="auto"/>
              <w:right w:val="single" w:sz="4" w:space="0" w:color="auto"/>
            </w:tcBorders>
            <w:shd w:val="clear" w:color="auto" w:fill="auto"/>
            <w:vAlign w:val="center"/>
            <w:hideMark/>
          </w:tcPr>
          <w:p w14:paraId="2E33CF3C" w14:textId="45DDD93F" w:rsidR="00C96FBD" w:rsidRPr="00C96FBD" w:rsidRDefault="00C96FBD" w:rsidP="00C96FBD">
            <w:pPr>
              <w:spacing w:after="0" w:line="240" w:lineRule="auto"/>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nil"/>
              <w:left w:val="nil"/>
              <w:bottom w:val="single" w:sz="4" w:space="0" w:color="auto"/>
              <w:right w:val="single" w:sz="4" w:space="0" w:color="auto"/>
            </w:tcBorders>
            <w:shd w:val="clear" w:color="auto" w:fill="auto"/>
            <w:hideMark/>
          </w:tcPr>
          <w:p w14:paraId="14A20744" w14:textId="792577F5" w:rsidR="00C96FBD" w:rsidRPr="00C96FBD" w:rsidRDefault="00C96FBD" w:rsidP="00C96FBD">
            <w:pPr>
              <w:spacing w:after="0" w:line="240" w:lineRule="auto"/>
              <w:jc w:val="right"/>
              <w:rPr>
                <w:rFonts w:ascii="Times New Roman" w:eastAsia="Times New Roman" w:hAnsi="Times New Roman" w:cs="Times New Roman"/>
                <w:sz w:val="18"/>
                <w:szCs w:val="18"/>
                <w:lang w:eastAsia="tr-TR"/>
              </w:rPr>
            </w:pPr>
            <w:r w:rsidRPr="00227934">
              <w:rPr>
                <w:rFonts w:ascii="Times New Roman" w:eastAsia="Times New Roman" w:hAnsi="Times New Roman" w:cs="Times New Roman"/>
                <w:sz w:val="18"/>
                <w:szCs w:val="18"/>
              </w:rPr>
              <w:t>1.756,66</w:t>
            </w:r>
          </w:p>
        </w:tc>
      </w:tr>
      <w:tr w:rsidR="00C96FBD" w:rsidRPr="00C96FBD" w14:paraId="2053BB4A" w14:textId="77777777" w:rsidTr="00AE7AE0">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6725A0C6" w14:textId="77777777" w:rsidR="00C96FBD" w:rsidRPr="00C96FBD" w:rsidRDefault="00C96FBD" w:rsidP="00C96FBD">
            <w:pPr>
              <w:spacing w:after="0" w:line="240" w:lineRule="auto"/>
              <w:jc w:val="center"/>
              <w:rPr>
                <w:rFonts w:ascii="Times New Roman" w:eastAsia="Times New Roman" w:hAnsi="Times New Roman" w:cs="Times New Roman"/>
                <w:sz w:val="18"/>
                <w:szCs w:val="18"/>
                <w:lang w:eastAsia="tr-TR"/>
              </w:rPr>
            </w:pPr>
            <w:r w:rsidRPr="00C96FBD">
              <w:rPr>
                <w:rFonts w:ascii="Times New Roman" w:eastAsia="Times New Roman" w:hAnsi="Times New Roman" w:cs="Times New Roman"/>
                <w:sz w:val="18"/>
                <w:szCs w:val="18"/>
                <w:lang w:eastAsia="tr-TR"/>
              </w:rPr>
              <w:t>R104620</w:t>
            </w:r>
          </w:p>
        </w:tc>
        <w:tc>
          <w:tcPr>
            <w:tcW w:w="1716" w:type="pct"/>
            <w:tcBorders>
              <w:top w:val="nil"/>
              <w:left w:val="nil"/>
              <w:bottom w:val="single" w:sz="4" w:space="0" w:color="auto"/>
              <w:right w:val="single" w:sz="4" w:space="0" w:color="auto"/>
            </w:tcBorders>
            <w:shd w:val="clear" w:color="auto" w:fill="auto"/>
            <w:vAlign w:val="center"/>
            <w:hideMark/>
          </w:tcPr>
          <w:p w14:paraId="2995AFA9" w14:textId="57526465" w:rsidR="00C96FBD" w:rsidRPr="00C96FBD" w:rsidRDefault="00C96FBD" w:rsidP="00A268B4">
            <w:pPr>
              <w:spacing w:after="0" w:line="240" w:lineRule="auto"/>
              <w:rPr>
                <w:rFonts w:ascii="Times New Roman" w:eastAsia="Times New Roman" w:hAnsi="Times New Roman" w:cs="Times New Roman"/>
                <w:sz w:val="18"/>
                <w:szCs w:val="18"/>
                <w:lang w:eastAsia="tr-TR"/>
              </w:rPr>
            </w:pPr>
            <w:r w:rsidRPr="00C96FBD">
              <w:rPr>
                <w:rFonts w:ascii="Times New Roman" w:eastAsia="Times New Roman" w:hAnsi="Times New Roman" w:cs="Times New Roman"/>
                <w:sz w:val="18"/>
                <w:szCs w:val="18"/>
                <w:lang w:eastAsia="tr-TR"/>
              </w:rPr>
              <w:t xml:space="preserve">MRG </w:t>
            </w:r>
            <w:proofErr w:type="spellStart"/>
            <w:r w:rsidRPr="00C96FBD">
              <w:rPr>
                <w:rFonts w:ascii="Times New Roman" w:eastAsia="Times New Roman" w:hAnsi="Times New Roman" w:cs="Times New Roman"/>
                <w:sz w:val="18"/>
                <w:szCs w:val="18"/>
                <w:lang w:eastAsia="tr-TR"/>
              </w:rPr>
              <w:t>artrografi</w:t>
            </w:r>
            <w:proofErr w:type="spellEnd"/>
            <w:r w:rsidRPr="00C96FBD">
              <w:rPr>
                <w:rFonts w:ascii="Times New Roman" w:eastAsia="Times New Roman" w:hAnsi="Times New Roman" w:cs="Times New Roman"/>
                <w:sz w:val="18"/>
                <w:szCs w:val="18"/>
                <w:lang w:eastAsia="tr-TR"/>
              </w:rPr>
              <w:t xml:space="preserve">, </w:t>
            </w:r>
            <w:r w:rsidR="00912FC2">
              <w:rPr>
                <w:rFonts w:ascii="Times New Roman" w:eastAsia="Times New Roman" w:hAnsi="Times New Roman" w:cs="Times New Roman"/>
                <w:sz w:val="18"/>
                <w:szCs w:val="18"/>
                <w:lang w:eastAsia="tr-TR"/>
              </w:rPr>
              <w:t>o</w:t>
            </w:r>
            <w:r w:rsidRPr="00C96FBD">
              <w:rPr>
                <w:rFonts w:ascii="Times New Roman" w:eastAsia="Times New Roman" w:hAnsi="Times New Roman" w:cs="Times New Roman"/>
                <w:sz w:val="18"/>
                <w:szCs w:val="18"/>
                <w:lang w:eastAsia="tr-TR"/>
              </w:rPr>
              <w:t>muz - sağ</w:t>
            </w:r>
          </w:p>
        </w:tc>
        <w:tc>
          <w:tcPr>
            <w:tcW w:w="2301" w:type="pct"/>
            <w:tcBorders>
              <w:top w:val="nil"/>
              <w:left w:val="nil"/>
              <w:bottom w:val="single" w:sz="4" w:space="0" w:color="auto"/>
              <w:right w:val="single" w:sz="4" w:space="0" w:color="auto"/>
            </w:tcBorders>
            <w:shd w:val="clear" w:color="auto" w:fill="auto"/>
            <w:vAlign w:val="center"/>
            <w:hideMark/>
          </w:tcPr>
          <w:p w14:paraId="6E80B72A" w14:textId="4DAD4837" w:rsidR="00C96FBD" w:rsidRPr="00C96FBD" w:rsidRDefault="00C96FBD" w:rsidP="00C96FBD">
            <w:pPr>
              <w:spacing w:after="0" w:line="240" w:lineRule="auto"/>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nil"/>
              <w:left w:val="nil"/>
              <w:bottom w:val="single" w:sz="4" w:space="0" w:color="auto"/>
              <w:right w:val="single" w:sz="4" w:space="0" w:color="auto"/>
            </w:tcBorders>
            <w:shd w:val="clear" w:color="auto" w:fill="auto"/>
            <w:hideMark/>
          </w:tcPr>
          <w:p w14:paraId="5AFFBF1E" w14:textId="6F4B7923" w:rsidR="00C96FBD" w:rsidRPr="00C96FBD" w:rsidRDefault="00C96FBD" w:rsidP="00C96FBD">
            <w:pPr>
              <w:spacing w:after="0" w:line="240" w:lineRule="auto"/>
              <w:jc w:val="right"/>
              <w:rPr>
                <w:rFonts w:ascii="Times New Roman" w:eastAsia="Times New Roman" w:hAnsi="Times New Roman" w:cs="Times New Roman"/>
                <w:sz w:val="18"/>
                <w:szCs w:val="18"/>
                <w:lang w:eastAsia="tr-TR"/>
              </w:rPr>
            </w:pPr>
            <w:r w:rsidRPr="00227934">
              <w:rPr>
                <w:rFonts w:ascii="Times New Roman" w:eastAsia="Times New Roman" w:hAnsi="Times New Roman" w:cs="Times New Roman"/>
                <w:sz w:val="18"/>
                <w:szCs w:val="18"/>
              </w:rPr>
              <w:t>1.756,66</w:t>
            </w:r>
          </w:p>
        </w:tc>
      </w:tr>
      <w:tr w:rsidR="00C96FBD" w:rsidRPr="00C96FBD" w14:paraId="2DCFFD8A" w14:textId="77777777" w:rsidTr="00AE7AE0">
        <w:trPr>
          <w:trHeight w:val="2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4744D41C" w14:textId="77777777" w:rsidR="00C96FBD" w:rsidRPr="00C96FBD" w:rsidRDefault="00C96FBD" w:rsidP="00C96FBD">
            <w:pPr>
              <w:spacing w:after="0" w:line="240" w:lineRule="auto"/>
              <w:jc w:val="center"/>
              <w:rPr>
                <w:rFonts w:ascii="Times New Roman" w:eastAsia="Times New Roman" w:hAnsi="Times New Roman" w:cs="Times New Roman"/>
                <w:sz w:val="18"/>
                <w:szCs w:val="18"/>
                <w:lang w:eastAsia="tr-TR"/>
              </w:rPr>
            </w:pPr>
            <w:r w:rsidRPr="00C96FBD">
              <w:rPr>
                <w:rFonts w:ascii="Times New Roman" w:eastAsia="Times New Roman" w:hAnsi="Times New Roman" w:cs="Times New Roman"/>
                <w:sz w:val="18"/>
                <w:szCs w:val="18"/>
                <w:lang w:eastAsia="tr-TR"/>
              </w:rPr>
              <w:t>R104630</w:t>
            </w:r>
          </w:p>
        </w:tc>
        <w:tc>
          <w:tcPr>
            <w:tcW w:w="1716" w:type="pct"/>
            <w:tcBorders>
              <w:top w:val="nil"/>
              <w:left w:val="nil"/>
              <w:bottom w:val="single" w:sz="4" w:space="0" w:color="auto"/>
              <w:right w:val="single" w:sz="4" w:space="0" w:color="auto"/>
            </w:tcBorders>
            <w:shd w:val="clear" w:color="auto" w:fill="auto"/>
            <w:vAlign w:val="center"/>
            <w:hideMark/>
          </w:tcPr>
          <w:p w14:paraId="368A01ED" w14:textId="1AAB696B" w:rsidR="00C96FBD" w:rsidRPr="00C96FBD" w:rsidRDefault="00C96FBD" w:rsidP="00A268B4">
            <w:pPr>
              <w:spacing w:after="0" w:line="240" w:lineRule="auto"/>
              <w:rPr>
                <w:rFonts w:ascii="Times New Roman" w:eastAsia="Times New Roman" w:hAnsi="Times New Roman" w:cs="Times New Roman"/>
                <w:sz w:val="18"/>
                <w:szCs w:val="18"/>
                <w:lang w:eastAsia="tr-TR"/>
              </w:rPr>
            </w:pPr>
            <w:r w:rsidRPr="00C96FBD">
              <w:rPr>
                <w:rFonts w:ascii="Times New Roman" w:eastAsia="Times New Roman" w:hAnsi="Times New Roman" w:cs="Times New Roman"/>
                <w:sz w:val="18"/>
                <w:szCs w:val="18"/>
                <w:lang w:eastAsia="tr-TR"/>
              </w:rPr>
              <w:t xml:space="preserve">MRG </w:t>
            </w:r>
            <w:proofErr w:type="spellStart"/>
            <w:r w:rsidRPr="00C96FBD">
              <w:rPr>
                <w:rFonts w:ascii="Times New Roman" w:eastAsia="Times New Roman" w:hAnsi="Times New Roman" w:cs="Times New Roman"/>
                <w:sz w:val="18"/>
                <w:szCs w:val="18"/>
                <w:lang w:eastAsia="tr-TR"/>
              </w:rPr>
              <w:t>artrografi</w:t>
            </w:r>
            <w:proofErr w:type="spellEnd"/>
            <w:r w:rsidRPr="00C96FBD">
              <w:rPr>
                <w:rFonts w:ascii="Times New Roman" w:eastAsia="Times New Roman" w:hAnsi="Times New Roman" w:cs="Times New Roman"/>
                <w:sz w:val="18"/>
                <w:szCs w:val="18"/>
                <w:lang w:eastAsia="tr-TR"/>
              </w:rPr>
              <w:t xml:space="preserve">, </w:t>
            </w:r>
            <w:r w:rsidR="00912FC2">
              <w:rPr>
                <w:rFonts w:ascii="Times New Roman" w:eastAsia="Times New Roman" w:hAnsi="Times New Roman" w:cs="Times New Roman"/>
                <w:sz w:val="18"/>
                <w:szCs w:val="18"/>
                <w:lang w:eastAsia="tr-TR"/>
              </w:rPr>
              <w:t>o</w:t>
            </w:r>
            <w:r w:rsidRPr="00C96FBD">
              <w:rPr>
                <w:rFonts w:ascii="Times New Roman" w:eastAsia="Times New Roman" w:hAnsi="Times New Roman" w:cs="Times New Roman"/>
                <w:sz w:val="18"/>
                <w:szCs w:val="18"/>
                <w:lang w:eastAsia="tr-TR"/>
              </w:rPr>
              <w:t>muz - sol</w:t>
            </w:r>
          </w:p>
        </w:tc>
        <w:tc>
          <w:tcPr>
            <w:tcW w:w="2301" w:type="pct"/>
            <w:tcBorders>
              <w:top w:val="nil"/>
              <w:left w:val="nil"/>
              <w:bottom w:val="single" w:sz="4" w:space="0" w:color="auto"/>
              <w:right w:val="single" w:sz="4" w:space="0" w:color="auto"/>
            </w:tcBorders>
            <w:shd w:val="clear" w:color="auto" w:fill="auto"/>
            <w:vAlign w:val="center"/>
            <w:hideMark/>
          </w:tcPr>
          <w:p w14:paraId="6778AD13" w14:textId="36752CF6" w:rsidR="00C96FBD" w:rsidRPr="00C96FBD" w:rsidRDefault="00C96FBD" w:rsidP="00C96FBD">
            <w:pPr>
              <w:spacing w:after="0" w:line="240" w:lineRule="auto"/>
              <w:rPr>
                <w:rFonts w:ascii="Times New Roman" w:eastAsia="Times New Roman" w:hAnsi="Times New Roman" w:cs="Times New Roman"/>
                <w:sz w:val="18"/>
                <w:szCs w:val="18"/>
                <w:lang w:eastAsia="tr-TR"/>
              </w:rPr>
            </w:pPr>
            <w:r w:rsidRPr="00F0758F">
              <w:rPr>
                <w:rFonts w:ascii="Times New Roman" w:eastAsia="Times New Roman" w:hAnsi="Times New Roman" w:cs="Times New Roman"/>
                <w:sz w:val="18"/>
                <w:szCs w:val="18"/>
                <w:lang w:eastAsia="tr-TR"/>
              </w:rPr>
              <w:t>Kontrast ilaçlar ve sarf malzemeleri ayrıca faturalandırılmaz.</w:t>
            </w:r>
          </w:p>
        </w:tc>
        <w:tc>
          <w:tcPr>
            <w:tcW w:w="445" w:type="pct"/>
            <w:tcBorders>
              <w:top w:val="nil"/>
              <w:left w:val="nil"/>
              <w:bottom w:val="single" w:sz="4" w:space="0" w:color="auto"/>
              <w:right w:val="single" w:sz="4" w:space="0" w:color="auto"/>
            </w:tcBorders>
            <w:shd w:val="clear" w:color="auto" w:fill="auto"/>
            <w:hideMark/>
          </w:tcPr>
          <w:p w14:paraId="1B9492CA" w14:textId="05094DD0" w:rsidR="00C96FBD" w:rsidRPr="00C96FBD" w:rsidRDefault="00C96FBD" w:rsidP="00C96FBD">
            <w:pPr>
              <w:spacing w:after="0" w:line="240" w:lineRule="auto"/>
              <w:jc w:val="right"/>
              <w:rPr>
                <w:rFonts w:ascii="Times New Roman" w:eastAsia="Times New Roman" w:hAnsi="Times New Roman" w:cs="Times New Roman"/>
                <w:sz w:val="18"/>
                <w:szCs w:val="18"/>
                <w:lang w:eastAsia="tr-TR"/>
              </w:rPr>
            </w:pPr>
            <w:r w:rsidRPr="00227934">
              <w:rPr>
                <w:rFonts w:ascii="Times New Roman" w:eastAsia="Times New Roman" w:hAnsi="Times New Roman" w:cs="Times New Roman"/>
                <w:sz w:val="18"/>
                <w:szCs w:val="18"/>
              </w:rPr>
              <w:t>1.756,66</w:t>
            </w:r>
          </w:p>
        </w:tc>
      </w:tr>
    </w:tbl>
    <w:p w14:paraId="62C40662" w14:textId="55E953BD" w:rsidR="00BA2924" w:rsidRDefault="00C96FBD" w:rsidP="00C96FBD">
      <w:pPr>
        <w:keepNext/>
        <w:keepLines/>
        <w:tabs>
          <w:tab w:val="left" w:pos="8199"/>
        </w:tabs>
        <w:spacing w:after="0" w:line="240" w:lineRule="auto"/>
        <w:jc w:val="both"/>
        <w:outlineLvl w:val="2"/>
        <w:rPr>
          <w:rFonts w:ascii="Times New Roman" w:hAnsi="Times New Roman" w:cs="Times New Roman"/>
          <w:sz w:val="18"/>
          <w:szCs w:val="18"/>
        </w:rPr>
      </w:pPr>
      <w:r>
        <w:rPr>
          <w:rFonts w:ascii="Times New Roman" w:hAnsi="Times New Roman" w:cs="Times New Roman"/>
          <w:sz w:val="18"/>
          <w:szCs w:val="18"/>
        </w:rPr>
        <w:tab/>
        <w:t xml:space="preserve">                 ”</w:t>
      </w:r>
    </w:p>
    <w:p w14:paraId="4EAB4923" w14:textId="3411AD85" w:rsidR="00E53A27" w:rsidRDefault="0083631D" w:rsidP="0083631D">
      <w:pPr>
        <w:keepNext/>
        <w:keepLines/>
        <w:tabs>
          <w:tab w:val="left" w:pos="8264"/>
        </w:tabs>
        <w:spacing w:after="0" w:line="240" w:lineRule="auto"/>
        <w:jc w:val="both"/>
        <w:outlineLvl w:val="2"/>
        <w:rPr>
          <w:rFonts w:ascii="Times New Roman" w:eastAsia="Times New Roman" w:hAnsi="Times New Roman" w:cs="Times New Roman"/>
          <w:bCs/>
          <w:sz w:val="18"/>
          <w:szCs w:val="18"/>
          <w:lang w:eastAsia="tr-TR"/>
        </w:rPr>
      </w:pPr>
      <w:r>
        <w:rPr>
          <w:rFonts w:ascii="Times New Roman" w:hAnsi="Times New Roman" w:cs="Times New Roman"/>
          <w:b/>
          <w:sz w:val="18"/>
          <w:szCs w:val="18"/>
        </w:rPr>
        <w:t xml:space="preserve">                </w:t>
      </w:r>
      <w:r w:rsidRPr="0083631D">
        <w:rPr>
          <w:rFonts w:ascii="Times New Roman" w:hAnsi="Times New Roman" w:cs="Times New Roman"/>
          <w:b/>
          <w:sz w:val="18"/>
          <w:szCs w:val="18"/>
        </w:rPr>
        <w:t xml:space="preserve">MADDE </w:t>
      </w:r>
      <w:r w:rsidR="003B1F11">
        <w:rPr>
          <w:rFonts w:ascii="Times New Roman" w:hAnsi="Times New Roman" w:cs="Times New Roman"/>
          <w:b/>
          <w:sz w:val="18"/>
          <w:szCs w:val="18"/>
        </w:rPr>
        <w:t>10</w:t>
      </w:r>
      <w:r w:rsidRPr="0083631D">
        <w:rPr>
          <w:rFonts w:ascii="Times New Roman" w:hAnsi="Times New Roman" w:cs="Times New Roman"/>
          <w:b/>
          <w:sz w:val="18"/>
          <w:szCs w:val="18"/>
        </w:rPr>
        <w:t xml:space="preserve">- </w:t>
      </w:r>
      <w:r w:rsidR="00D850DA" w:rsidRPr="005E7952">
        <w:rPr>
          <w:rFonts w:ascii="Times New Roman" w:hAnsi="Times New Roman" w:cs="Times New Roman"/>
          <w:sz w:val="18"/>
          <w:szCs w:val="18"/>
        </w:rPr>
        <w:t>Aynı Tebliğ</w:t>
      </w:r>
      <w:r w:rsidR="00D850DA">
        <w:rPr>
          <w:rFonts w:ascii="Times New Roman" w:hAnsi="Times New Roman" w:cs="Times New Roman"/>
          <w:sz w:val="18"/>
          <w:szCs w:val="18"/>
        </w:rPr>
        <w:t xml:space="preserve"> eki </w:t>
      </w:r>
      <w:r w:rsidR="00E53A27">
        <w:rPr>
          <w:rFonts w:ascii="Times New Roman" w:eastAsia="Times New Roman" w:hAnsi="Times New Roman" w:cs="Times New Roman"/>
          <w:bCs/>
          <w:sz w:val="18"/>
          <w:szCs w:val="18"/>
          <w:lang w:eastAsia="tr-TR"/>
        </w:rPr>
        <w:t>“</w:t>
      </w:r>
      <w:r w:rsidR="00E53A27" w:rsidRPr="00FB4D93">
        <w:rPr>
          <w:rFonts w:ascii="Times New Roman" w:eastAsia="Times New Roman" w:hAnsi="Times New Roman" w:cs="Times New Roman"/>
          <w:bCs/>
          <w:sz w:val="18"/>
          <w:szCs w:val="18"/>
          <w:lang w:eastAsia="tr-TR"/>
        </w:rPr>
        <w:t xml:space="preserve">Göz Sağlığı </w:t>
      </w:r>
      <w:r w:rsidR="00E53A27">
        <w:rPr>
          <w:rFonts w:ascii="Times New Roman" w:eastAsia="Times New Roman" w:hAnsi="Times New Roman" w:cs="Times New Roman"/>
          <w:bCs/>
          <w:sz w:val="18"/>
          <w:szCs w:val="18"/>
          <w:lang w:eastAsia="tr-TR"/>
        </w:rPr>
        <w:t>v</w:t>
      </w:r>
      <w:r w:rsidR="00E53A27" w:rsidRPr="00FB4D93">
        <w:rPr>
          <w:rFonts w:ascii="Times New Roman" w:eastAsia="Times New Roman" w:hAnsi="Times New Roman" w:cs="Times New Roman"/>
          <w:bCs/>
          <w:sz w:val="18"/>
          <w:szCs w:val="18"/>
          <w:lang w:eastAsia="tr-TR"/>
        </w:rPr>
        <w:t>e Hastalıkları Branşına Ait Tıbbi Malzemeler Listesi (EK-3/G)</w:t>
      </w:r>
      <w:r w:rsidR="00E53A27">
        <w:rPr>
          <w:rFonts w:ascii="Times New Roman" w:eastAsia="Times New Roman" w:hAnsi="Times New Roman" w:cs="Times New Roman"/>
          <w:bCs/>
          <w:sz w:val="18"/>
          <w:szCs w:val="18"/>
          <w:lang w:eastAsia="tr-TR"/>
        </w:rPr>
        <w:t>”</w:t>
      </w:r>
      <w:proofErr w:type="spellStart"/>
      <w:r w:rsidR="00E53A27">
        <w:rPr>
          <w:rFonts w:ascii="Times New Roman" w:eastAsia="Times New Roman" w:hAnsi="Times New Roman" w:cs="Times New Roman"/>
          <w:bCs/>
          <w:sz w:val="18"/>
          <w:szCs w:val="18"/>
          <w:lang w:eastAsia="tr-TR"/>
        </w:rPr>
        <w:t>nde</w:t>
      </w:r>
      <w:proofErr w:type="spellEnd"/>
      <w:r w:rsidR="00E53A27">
        <w:rPr>
          <w:rFonts w:ascii="Times New Roman" w:eastAsia="Times New Roman" w:hAnsi="Times New Roman" w:cs="Times New Roman"/>
          <w:bCs/>
          <w:sz w:val="18"/>
          <w:szCs w:val="18"/>
          <w:lang w:eastAsia="tr-TR"/>
        </w:rPr>
        <w:t xml:space="preserve"> aşağıdaki </w:t>
      </w:r>
      <w:r w:rsidR="00E53A27" w:rsidRPr="00806B1A">
        <w:rPr>
          <w:rFonts w:ascii="Times New Roman" w:eastAsia="Times New Roman" w:hAnsi="Times New Roman" w:cs="Times New Roman"/>
          <w:bCs/>
          <w:sz w:val="18"/>
          <w:szCs w:val="18"/>
          <w:lang w:eastAsia="tr-TR"/>
        </w:rPr>
        <w:t xml:space="preserve">düzenlemeler </w:t>
      </w:r>
      <w:r w:rsidR="00E53A27">
        <w:rPr>
          <w:rFonts w:ascii="Times New Roman" w:eastAsia="Times New Roman" w:hAnsi="Times New Roman" w:cs="Times New Roman"/>
          <w:bCs/>
          <w:sz w:val="18"/>
          <w:szCs w:val="18"/>
          <w:lang w:eastAsia="tr-TR"/>
        </w:rPr>
        <w:t xml:space="preserve">yapılmıştır. </w:t>
      </w:r>
    </w:p>
    <w:p w14:paraId="1C21AFB0" w14:textId="4E1101E3" w:rsidR="00E53A27" w:rsidRPr="00900507" w:rsidRDefault="00E53A27" w:rsidP="00E53A27">
      <w:pPr>
        <w:spacing w:after="0" w:line="240" w:lineRule="auto"/>
        <w:ind w:firstLine="709"/>
        <w:jc w:val="both"/>
        <w:rPr>
          <w:rFonts w:ascii="Times New Roman" w:eastAsia="Times New Roman" w:hAnsi="Times New Roman" w:cs="Times New Roman"/>
          <w:bCs/>
          <w:sz w:val="18"/>
          <w:szCs w:val="18"/>
          <w:lang w:eastAsia="tr-TR"/>
        </w:rPr>
      </w:pPr>
      <w:r w:rsidRPr="00900507">
        <w:rPr>
          <w:rFonts w:ascii="Times New Roman" w:eastAsia="Times New Roman" w:hAnsi="Times New Roman" w:cs="Times New Roman"/>
          <w:bCs/>
          <w:sz w:val="18"/>
          <w:szCs w:val="18"/>
          <w:lang w:eastAsia="tr-TR"/>
        </w:rPr>
        <w:t xml:space="preserve">a) </w:t>
      </w:r>
      <w:bookmarkStart w:id="4" w:name="_Hlk193100154"/>
      <w:r w:rsidRPr="00900507">
        <w:rPr>
          <w:rFonts w:ascii="Times New Roman" w:eastAsia="Times New Roman" w:hAnsi="Times New Roman" w:cs="Times New Roman"/>
          <w:bCs/>
          <w:sz w:val="18"/>
          <w:szCs w:val="18"/>
          <w:lang w:eastAsia="tr-TR"/>
        </w:rPr>
        <w:t>Listeye “GZ1015” SUT kod</w:t>
      </w:r>
      <w:r>
        <w:rPr>
          <w:rFonts w:ascii="Times New Roman" w:eastAsia="Times New Roman" w:hAnsi="Times New Roman" w:cs="Times New Roman"/>
          <w:bCs/>
          <w:sz w:val="18"/>
          <w:szCs w:val="18"/>
          <w:lang w:eastAsia="tr-TR"/>
        </w:rPr>
        <w:t>lu tıbb</w:t>
      </w:r>
      <w:r w:rsidR="00685BFA">
        <w:rPr>
          <w:rFonts w:ascii="Times New Roman" w:eastAsia="Times New Roman" w:hAnsi="Times New Roman" w:cs="Times New Roman"/>
          <w:bCs/>
          <w:sz w:val="18"/>
          <w:szCs w:val="18"/>
          <w:lang w:eastAsia="tr-TR"/>
        </w:rPr>
        <w:t>i</w:t>
      </w:r>
      <w:r>
        <w:rPr>
          <w:rFonts w:ascii="Times New Roman" w:eastAsia="Times New Roman" w:hAnsi="Times New Roman" w:cs="Times New Roman"/>
          <w:bCs/>
          <w:sz w:val="18"/>
          <w:szCs w:val="18"/>
          <w:lang w:eastAsia="tr-TR"/>
        </w:rPr>
        <w:t xml:space="preserve"> malzeme satırından </w:t>
      </w:r>
      <w:r w:rsidRPr="00900507">
        <w:rPr>
          <w:rFonts w:ascii="Times New Roman" w:eastAsia="Times New Roman" w:hAnsi="Times New Roman" w:cs="Times New Roman"/>
          <w:bCs/>
          <w:sz w:val="18"/>
          <w:szCs w:val="18"/>
          <w:lang w:eastAsia="tr-TR"/>
        </w:rPr>
        <w:t>sonra</w:t>
      </w:r>
      <w:r>
        <w:rPr>
          <w:rFonts w:ascii="Times New Roman" w:eastAsia="Times New Roman" w:hAnsi="Times New Roman" w:cs="Times New Roman"/>
          <w:bCs/>
          <w:sz w:val="18"/>
          <w:szCs w:val="18"/>
          <w:lang w:eastAsia="tr-TR"/>
        </w:rPr>
        <w:t xml:space="preserve"> gelmek üzere aşağıdaki satır eklenmiştir.</w:t>
      </w:r>
    </w:p>
    <w:bookmarkEnd w:id="4"/>
    <w:p w14:paraId="535DC2F6" w14:textId="77777777" w:rsidR="00E53A27" w:rsidRDefault="00E53A27" w:rsidP="00E53A27">
      <w:pPr>
        <w:pStyle w:val="ListeParagraf"/>
        <w:spacing w:after="0" w:line="240" w:lineRule="auto"/>
        <w:ind w:left="1069" w:hanging="106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tbl>
      <w:tblPr>
        <w:tblW w:w="5000" w:type="pct"/>
        <w:tblCellMar>
          <w:left w:w="70" w:type="dxa"/>
          <w:right w:w="70" w:type="dxa"/>
        </w:tblCellMar>
        <w:tblLook w:val="04A0" w:firstRow="1" w:lastRow="0" w:firstColumn="1" w:lastColumn="0" w:noHBand="0" w:noVBand="1"/>
      </w:tblPr>
      <w:tblGrid>
        <w:gridCol w:w="1094"/>
        <w:gridCol w:w="4948"/>
        <w:gridCol w:w="2175"/>
        <w:gridCol w:w="845"/>
      </w:tblGrid>
      <w:tr w:rsidR="00E53A27" w:rsidRPr="00FB4D93" w14:paraId="1782707F" w14:textId="77777777" w:rsidTr="0052212C">
        <w:trPr>
          <w:trHeight w:val="255"/>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D30E8" w14:textId="77777777" w:rsidR="00E53A27" w:rsidRPr="00FB4D93" w:rsidRDefault="00E53A27" w:rsidP="00C47ABF">
            <w:pPr>
              <w:spacing w:after="0" w:line="240" w:lineRule="auto"/>
              <w:jc w:val="center"/>
              <w:rPr>
                <w:rFonts w:ascii="Times New Roman" w:eastAsia="Times New Roman" w:hAnsi="Times New Roman" w:cs="Times New Roman"/>
                <w:sz w:val="18"/>
                <w:szCs w:val="18"/>
                <w:lang w:eastAsia="tr-TR"/>
              </w:rPr>
            </w:pPr>
            <w:bookmarkStart w:id="5" w:name="_Hlk192579000"/>
            <w:r w:rsidRPr="00FB4D93">
              <w:rPr>
                <w:rFonts w:ascii="Times New Roman" w:eastAsia="Times New Roman" w:hAnsi="Times New Roman" w:cs="Times New Roman"/>
                <w:sz w:val="18"/>
                <w:szCs w:val="18"/>
                <w:lang w:eastAsia="tr-TR"/>
              </w:rPr>
              <w:t>GZ1</w:t>
            </w:r>
            <w:r>
              <w:rPr>
                <w:rFonts w:ascii="Times New Roman" w:eastAsia="Times New Roman" w:hAnsi="Times New Roman" w:cs="Times New Roman"/>
                <w:sz w:val="18"/>
                <w:szCs w:val="18"/>
                <w:lang w:eastAsia="tr-TR"/>
              </w:rPr>
              <w:t>228</w:t>
            </w:r>
          </w:p>
        </w:tc>
        <w:tc>
          <w:tcPr>
            <w:tcW w:w="2730" w:type="pct"/>
            <w:tcBorders>
              <w:top w:val="single" w:sz="4" w:space="0" w:color="auto"/>
              <w:left w:val="nil"/>
              <w:bottom w:val="single" w:sz="4" w:space="0" w:color="auto"/>
              <w:right w:val="single" w:sz="4" w:space="0" w:color="auto"/>
            </w:tcBorders>
            <w:shd w:val="clear" w:color="auto" w:fill="auto"/>
            <w:vAlign w:val="center"/>
            <w:hideMark/>
          </w:tcPr>
          <w:p w14:paraId="481A1071" w14:textId="77777777" w:rsidR="00E53A27" w:rsidRPr="00FB4D93" w:rsidRDefault="00E53A27" w:rsidP="00C47ABF">
            <w:pPr>
              <w:spacing w:after="0" w:line="240" w:lineRule="auto"/>
              <w:rPr>
                <w:rFonts w:ascii="Times New Roman" w:eastAsia="Times New Roman" w:hAnsi="Times New Roman" w:cs="Times New Roman"/>
                <w:sz w:val="18"/>
                <w:szCs w:val="18"/>
                <w:lang w:eastAsia="tr-TR"/>
              </w:rPr>
            </w:pPr>
            <w:r w:rsidRPr="00FB4D93">
              <w:rPr>
                <w:rFonts w:ascii="Times New Roman" w:eastAsia="Times New Roman" w:hAnsi="Times New Roman" w:cs="Times New Roman"/>
                <w:sz w:val="18"/>
                <w:szCs w:val="18"/>
                <w:lang w:eastAsia="tr-TR"/>
              </w:rPr>
              <w:t>HİDROFİLİK LENSLER (KARTUŞLAR HARİÇ)</w:t>
            </w:r>
          </w:p>
        </w:tc>
        <w:tc>
          <w:tcPr>
            <w:tcW w:w="1200" w:type="pct"/>
            <w:tcBorders>
              <w:top w:val="single" w:sz="4" w:space="0" w:color="auto"/>
              <w:left w:val="nil"/>
              <w:bottom w:val="single" w:sz="4" w:space="0" w:color="auto"/>
              <w:right w:val="single" w:sz="4" w:space="0" w:color="auto"/>
            </w:tcBorders>
            <w:shd w:val="clear" w:color="auto" w:fill="auto"/>
            <w:vAlign w:val="center"/>
            <w:hideMark/>
          </w:tcPr>
          <w:p w14:paraId="2AF5A8ED" w14:textId="77777777" w:rsidR="00E53A27" w:rsidRPr="00FB4D93" w:rsidRDefault="00E53A27" w:rsidP="00C47ABF">
            <w:pPr>
              <w:spacing w:after="0" w:line="240" w:lineRule="auto"/>
              <w:rPr>
                <w:rFonts w:ascii="Times New Roman" w:eastAsia="Times New Roman" w:hAnsi="Times New Roman" w:cs="Times New Roman"/>
                <w:sz w:val="18"/>
                <w:szCs w:val="18"/>
                <w:lang w:eastAsia="tr-TR"/>
              </w:rPr>
            </w:pPr>
            <w:r w:rsidRPr="00FB4D93">
              <w:rPr>
                <w:rFonts w:ascii="Times New Roman" w:eastAsia="Times New Roman" w:hAnsi="Times New Roman" w:cs="Times New Roman"/>
                <w:sz w:val="18"/>
                <w:szCs w:val="18"/>
                <w:lang w:eastAsia="tr-TR"/>
              </w:rPr>
              <w:t> </w:t>
            </w:r>
          </w:p>
        </w:tc>
        <w:tc>
          <w:tcPr>
            <w:tcW w:w="466" w:type="pct"/>
            <w:tcBorders>
              <w:top w:val="single" w:sz="4" w:space="0" w:color="auto"/>
              <w:left w:val="nil"/>
              <w:bottom w:val="single" w:sz="4" w:space="0" w:color="auto"/>
              <w:right w:val="single" w:sz="4" w:space="0" w:color="auto"/>
            </w:tcBorders>
            <w:shd w:val="clear" w:color="auto" w:fill="auto"/>
            <w:noWrap/>
            <w:vAlign w:val="bottom"/>
            <w:hideMark/>
          </w:tcPr>
          <w:p w14:paraId="2D5E58D3" w14:textId="77777777" w:rsidR="00E53A27" w:rsidRPr="00FB4D93" w:rsidRDefault="00E53A27" w:rsidP="00C47ABF">
            <w:pPr>
              <w:spacing w:after="0" w:line="240" w:lineRule="auto"/>
              <w:jc w:val="right"/>
              <w:rPr>
                <w:rFonts w:ascii="Times New Roman" w:eastAsia="Times New Roman" w:hAnsi="Times New Roman" w:cs="Times New Roman"/>
                <w:sz w:val="18"/>
                <w:szCs w:val="18"/>
                <w:lang w:eastAsia="tr-TR"/>
              </w:rPr>
            </w:pPr>
            <w:r w:rsidRPr="00FB4D93">
              <w:rPr>
                <w:rFonts w:ascii="Times New Roman" w:eastAsia="Times New Roman" w:hAnsi="Times New Roman" w:cs="Times New Roman"/>
                <w:sz w:val="18"/>
                <w:szCs w:val="18"/>
                <w:lang w:eastAsia="tr-TR"/>
              </w:rPr>
              <w:t>146,54</w:t>
            </w:r>
          </w:p>
        </w:tc>
      </w:tr>
    </w:tbl>
    <w:bookmarkEnd w:id="5"/>
    <w:p w14:paraId="02226373" w14:textId="421AE14B" w:rsidR="00E53A27" w:rsidRDefault="00E53A27" w:rsidP="00E53A27">
      <w:pPr>
        <w:pStyle w:val="ListeParagraf"/>
        <w:spacing w:after="0" w:line="240" w:lineRule="auto"/>
        <w:ind w:left="106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94466E">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p>
    <w:p w14:paraId="7C4DE5CD" w14:textId="5FC33958" w:rsidR="00E53A27" w:rsidRPr="00900507" w:rsidRDefault="00E53A27" w:rsidP="00E53A27">
      <w:pPr>
        <w:spacing w:after="0" w:line="240" w:lineRule="auto"/>
        <w:ind w:firstLine="709"/>
        <w:jc w:val="both"/>
        <w:rPr>
          <w:rFonts w:ascii="Times New Roman" w:eastAsia="Times New Roman" w:hAnsi="Times New Roman" w:cs="Times New Roman"/>
          <w:bCs/>
          <w:sz w:val="18"/>
          <w:szCs w:val="18"/>
          <w:lang w:eastAsia="tr-TR"/>
        </w:rPr>
      </w:pPr>
      <w:bookmarkStart w:id="6" w:name="_Hlk193100183"/>
      <w:r>
        <w:rPr>
          <w:rFonts w:ascii="Times New Roman" w:eastAsia="Times New Roman" w:hAnsi="Times New Roman" w:cs="Times New Roman"/>
          <w:bCs/>
          <w:sz w:val="18"/>
          <w:szCs w:val="18"/>
          <w:lang w:eastAsia="tr-TR"/>
        </w:rPr>
        <w:t>b)</w:t>
      </w:r>
      <w:r w:rsidRPr="00113328">
        <w:rPr>
          <w:rFonts w:ascii="Times New Roman" w:eastAsia="Times New Roman" w:hAnsi="Times New Roman" w:cs="Times New Roman"/>
          <w:bCs/>
          <w:sz w:val="18"/>
          <w:szCs w:val="18"/>
          <w:lang w:eastAsia="tr-TR"/>
        </w:rPr>
        <w:t xml:space="preserve"> </w:t>
      </w:r>
      <w:r w:rsidRPr="00900507">
        <w:rPr>
          <w:rFonts w:ascii="Times New Roman" w:eastAsia="Times New Roman" w:hAnsi="Times New Roman" w:cs="Times New Roman"/>
          <w:bCs/>
          <w:sz w:val="18"/>
          <w:szCs w:val="18"/>
          <w:lang w:eastAsia="tr-TR"/>
        </w:rPr>
        <w:t>Listeye “GZ101</w:t>
      </w:r>
      <w:r>
        <w:rPr>
          <w:rFonts w:ascii="Times New Roman" w:eastAsia="Times New Roman" w:hAnsi="Times New Roman" w:cs="Times New Roman"/>
          <w:bCs/>
          <w:sz w:val="18"/>
          <w:szCs w:val="18"/>
          <w:lang w:eastAsia="tr-TR"/>
        </w:rPr>
        <w:t>6</w:t>
      </w:r>
      <w:r w:rsidRPr="00900507">
        <w:rPr>
          <w:rFonts w:ascii="Times New Roman" w:eastAsia="Times New Roman" w:hAnsi="Times New Roman" w:cs="Times New Roman"/>
          <w:bCs/>
          <w:sz w:val="18"/>
          <w:szCs w:val="18"/>
          <w:lang w:eastAsia="tr-TR"/>
        </w:rPr>
        <w:t>” SUT kod</w:t>
      </w:r>
      <w:r>
        <w:rPr>
          <w:rFonts w:ascii="Times New Roman" w:eastAsia="Times New Roman" w:hAnsi="Times New Roman" w:cs="Times New Roman"/>
          <w:bCs/>
          <w:sz w:val="18"/>
          <w:szCs w:val="18"/>
          <w:lang w:eastAsia="tr-TR"/>
        </w:rPr>
        <w:t>lu tıbb</w:t>
      </w:r>
      <w:r w:rsidR="00A750D1">
        <w:rPr>
          <w:rFonts w:ascii="Times New Roman" w:eastAsia="Times New Roman" w:hAnsi="Times New Roman" w:cs="Times New Roman"/>
          <w:bCs/>
          <w:sz w:val="18"/>
          <w:szCs w:val="18"/>
          <w:lang w:eastAsia="tr-TR"/>
        </w:rPr>
        <w:t>i</w:t>
      </w:r>
      <w:r>
        <w:rPr>
          <w:rFonts w:ascii="Times New Roman" w:eastAsia="Times New Roman" w:hAnsi="Times New Roman" w:cs="Times New Roman"/>
          <w:bCs/>
          <w:sz w:val="18"/>
          <w:szCs w:val="18"/>
          <w:lang w:eastAsia="tr-TR"/>
        </w:rPr>
        <w:t xml:space="preserve"> malzeme satırından </w:t>
      </w:r>
      <w:r w:rsidRPr="00900507">
        <w:rPr>
          <w:rFonts w:ascii="Times New Roman" w:eastAsia="Times New Roman" w:hAnsi="Times New Roman" w:cs="Times New Roman"/>
          <w:bCs/>
          <w:sz w:val="18"/>
          <w:szCs w:val="18"/>
          <w:lang w:eastAsia="tr-TR"/>
        </w:rPr>
        <w:t>sonra</w:t>
      </w:r>
      <w:r>
        <w:rPr>
          <w:rFonts w:ascii="Times New Roman" w:eastAsia="Times New Roman" w:hAnsi="Times New Roman" w:cs="Times New Roman"/>
          <w:bCs/>
          <w:sz w:val="18"/>
          <w:szCs w:val="18"/>
          <w:lang w:eastAsia="tr-TR"/>
        </w:rPr>
        <w:t xml:space="preserve"> gelmek üzere aşağıdaki satır eklenmiştir.</w:t>
      </w:r>
    </w:p>
    <w:bookmarkEnd w:id="6"/>
    <w:p w14:paraId="5375DE10" w14:textId="77777777" w:rsidR="00E53A27" w:rsidRDefault="00E53A27" w:rsidP="00E53A27">
      <w:pPr>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tbl>
      <w:tblPr>
        <w:tblW w:w="5000" w:type="pct"/>
        <w:tblCellMar>
          <w:left w:w="70" w:type="dxa"/>
          <w:right w:w="70" w:type="dxa"/>
        </w:tblCellMar>
        <w:tblLook w:val="04A0" w:firstRow="1" w:lastRow="0" w:firstColumn="1" w:lastColumn="0" w:noHBand="0" w:noVBand="1"/>
      </w:tblPr>
      <w:tblGrid>
        <w:gridCol w:w="1094"/>
        <w:gridCol w:w="4948"/>
        <w:gridCol w:w="2175"/>
        <w:gridCol w:w="845"/>
      </w:tblGrid>
      <w:tr w:rsidR="00E53A27" w:rsidRPr="00FB4D93" w14:paraId="79DBC53F" w14:textId="77777777" w:rsidTr="0052212C">
        <w:trPr>
          <w:trHeight w:val="255"/>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4EEA4" w14:textId="77777777" w:rsidR="00E53A27" w:rsidRPr="00FB4D93" w:rsidRDefault="00E53A27" w:rsidP="00C47ABF">
            <w:pPr>
              <w:spacing w:after="0" w:line="240" w:lineRule="auto"/>
              <w:jc w:val="center"/>
              <w:rPr>
                <w:rFonts w:ascii="Times New Roman" w:eastAsia="Times New Roman" w:hAnsi="Times New Roman" w:cs="Times New Roman"/>
                <w:sz w:val="18"/>
                <w:szCs w:val="18"/>
                <w:lang w:eastAsia="tr-TR"/>
              </w:rPr>
            </w:pPr>
            <w:bookmarkStart w:id="7" w:name="_Hlk192579634"/>
            <w:r w:rsidRPr="00FB4D93">
              <w:rPr>
                <w:rFonts w:ascii="Times New Roman" w:eastAsia="Times New Roman" w:hAnsi="Times New Roman" w:cs="Times New Roman"/>
                <w:sz w:val="18"/>
                <w:szCs w:val="18"/>
                <w:lang w:eastAsia="tr-TR"/>
              </w:rPr>
              <w:t>GZ1</w:t>
            </w:r>
            <w:r>
              <w:rPr>
                <w:rFonts w:ascii="Times New Roman" w:eastAsia="Times New Roman" w:hAnsi="Times New Roman" w:cs="Times New Roman"/>
                <w:sz w:val="18"/>
                <w:szCs w:val="18"/>
                <w:lang w:eastAsia="tr-TR"/>
              </w:rPr>
              <w:t>229</w:t>
            </w:r>
          </w:p>
        </w:tc>
        <w:tc>
          <w:tcPr>
            <w:tcW w:w="2730" w:type="pct"/>
            <w:tcBorders>
              <w:top w:val="single" w:sz="4" w:space="0" w:color="auto"/>
              <w:left w:val="nil"/>
              <w:bottom w:val="single" w:sz="4" w:space="0" w:color="auto"/>
              <w:right w:val="single" w:sz="4" w:space="0" w:color="auto"/>
            </w:tcBorders>
            <w:shd w:val="clear" w:color="auto" w:fill="auto"/>
            <w:vAlign w:val="center"/>
            <w:hideMark/>
          </w:tcPr>
          <w:p w14:paraId="62D3F9D2" w14:textId="3CA212BB" w:rsidR="00E53A27" w:rsidRPr="00FB4D93" w:rsidRDefault="00E53A27" w:rsidP="00C47ABF">
            <w:pPr>
              <w:spacing w:after="0" w:line="240" w:lineRule="auto"/>
              <w:rPr>
                <w:rFonts w:ascii="Times New Roman" w:eastAsia="Times New Roman" w:hAnsi="Times New Roman" w:cs="Times New Roman"/>
                <w:sz w:val="18"/>
                <w:szCs w:val="18"/>
                <w:lang w:eastAsia="tr-TR"/>
              </w:rPr>
            </w:pPr>
            <w:r w:rsidRPr="00FB4D93">
              <w:rPr>
                <w:rFonts w:ascii="Times New Roman" w:eastAsia="Times New Roman" w:hAnsi="Times New Roman" w:cs="Times New Roman"/>
                <w:sz w:val="18"/>
                <w:szCs w:val="18"/>
                <w:lang w:eastAsia="tr-TR"/>
              </w:rPr>
              <w:t>HİDROF</w:t>
            </w:r>
            <w:r w:rsidR="00490F55">
              <w:rPr>
                <w:rFonts w:ascii="Times New Roman" w:eastAsia="Times New Roman" w:hAnsi="Times New Roman" w:cs="Times New Roman"/>
                <w:sz w:val="18"/>
                <w:szCs w:val="18"/>
                <w:lang w:eastAsia="tr-TR"/>
              </w:rPr>
              <w:t>OBİK</w:t>
            </w:r>
            <w:r w:rsidRPr="00FB4D93">
              <w:rPr>
                <w:rFonts w:ascii="Times New Roman" w:eastAsia="Times New Roman" w:hAnsi="Times New Roman" w:cs="Times New Roman"/>
                <w:sz w:val="18"/>
                <w:szCs w:val="18"/>
                <w:lang w:eastAsia="tr-TR"/>
              </w:rPr>
              <w:t xml:space="preserve"> LENSLER (KARTUŞLAR HARİÇ)</w:t>
            </w:r>
          </w:p>
        </w:tc>
        <w:tc>
          <w:tcPr>
            <w:tcW w:w="1200" w:type="pct"/>
            <w:tcBorders>
              <w:top w:val="single" w:sz="4" w:space="0" w:color="auto"/>
              <w:left w:val="nil"/>
              <w:bottom w:val="single" w:sz="4" w:space="0" w:color="auto"/>
              <w:right w:val="single" w:sz="4" w:space="0" w:color="auto"/>
            </w:tcBorders>
            <w:shd w:val="clear" w:color="auto" w:fill="auto"/>
            <w:vAlign w:val="center"/>
            <w:hideMark/>
          </w:tcPr>
          <w:p w14:paraId="7923CB05" w14:textId="77777777" w:rsidR="00E53A27" w:rsidRPr="00FB4D93" w:rsidRDefault="00E53A27" w:rsidP="00C47ABF">
            <w:pPr>
              <w:spacing w:after="0" w:line="240" w:lineRule="auto"/>
              <w:rPr>
                <w:rFonts w:ascii="Times New Roman" w:eastAsia="Times New Roman" w:hAnsi="Times New Roman" w:cs="Times New Roman"/>
                <w:sz w:val="18"/>
                <w:szCs w:val="18"/>
                <w:lang w:eastAsia="tr-TR"/>
              </w:rPr>
            </w:pPr>
            <w:r w:rsidRPr="00FB4D93">
              <w:rPr>
                <w:rFonts w:ascii="Times New Roman" w:eastAsia="Times New Roman" w:hAnsi="Times New Roman" w:cs="Times New Roman"/>
                <w:sz w:val="18"/>
                <w:szCs w:val="18"/>
                <w:lang w:eastAsia="tr-TR"/>
              </w:rPr>
              <w:t> </w:t>
            </w:r>
          </w:p>
        </w:tc>
        <w:tc>
          <w:tcPr>
            <w:tcW w:w="466" w:type="pct"/>
            <w:tcBorders>
              <w:top w:val="single" w:sz="4" w:space="0" w:color="auto"/>
              <w:left w:val="nil"/>
              <w:bottom w:val="single" w:sz="4" w:space="0" w:color="auto"/>
              <w:right w:val="single" w:sz="4" w:space="0" w:color="auto"/>
            </w:tcBorders>
            <w:shd w:val="clear" w:color="auto" w:fill="auto"/>
            <w:noWrap/>
            <w:vAlign w:val="bottom"/>
            <w:hideMark/>
          </w:tcPr>
          <w:p w14:paraId="6D3087EF" w14:textId="77777777" w:rsidR="00E53A27" w:rsidRPr="00FB4D93" w:rsidRDefault="00E53A27" w:rsidP="00C47ABF">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490</w:t>
            </w:r>
            <w:r w:rsidRPr="00FB4D93">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00</w:t>
            </w:r>
          </w:p>
        </w:tc>
      </w:tr>
    </w:tbl>
    <w:bookmarkEnd w:id="7"/>
    <w:p w14:paraId="7F2AF19A" w14:textId="31677607" w:rsidR="00E53A27" w:rsidRDefault="00E53A27" w:rsidP="00E53A27">
      <w:pPr>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Pr="00C20B57">
        <w:rPr>
          <w:rFonts w:ascii="Times New Roman" w:eastAsia="Times New Roman" w:hAnsi="Times New Roman" w:cs="Times New Roman"/>
          <w:bCs/>
          <w:sz w:val="18"/>
          <w:szCs w:val="18"/>
          <w:lang w:eastAsia="tr-TR"/>
        </w:rPr>
        <w:t xml:space="preserve">                                                                                                                                                                                      ”</w:t>
      </w:r>
    </w:p>
    <w:p w14:paraId="2D839A8E" w14:textId="2B64C514" w:rsidR="00E53A27" w:rsidRPr="00900507" w:rsidRDefault="00E53A27" w:rsidP="00E53A27">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c)</w:t>
      </w:r>
      <w:r w:rsidRPr="00113328">
        <w:rPr>
          <w:rFonts w:ascii="Times New Roman" w:eastAsia="Times New Roman" w:hAnsi="Times New Roman" w:cs="Times New Roman"/>
          <w:bCs/>
          <w:sz w:val="18"/>
          <w:szCs w:val="18"/>
          <w:lang w:eastAsia="tr-TR"/>
        </w:rPr>
        <w:t xml:space="preserve"> </w:t>
      </w:r>
      <w:r w:rsidRPr="00900507">
        <w:rPr>
          <w:rFonts w:ascii="Times New Roman" w:eastAsia="Times New Roman" w:hAnsi="Times New Roman" w:cs="Times New Roman"/>
          <w:bCs/>
          <w:sz w:val="18"/>
          <w:szCs w:val="18"/>
          <w:lang w:eastAsia="tr-TR"/>
        </w:rPr>
        <w:t>Listeye “GZ101</w:t>
      </w:r>
      <w:r>
        <w:rPr>
          <w:rFonts w:ascii="Times New Roman" w:eastAsia="Times New Roman" w:hAnsi="Times New Roman" w:cs="Times New Roman"/>
          <w:bCs/>
          <w:sz w:val="18"/>
          <w:szCs w:val="18"/>
          <w:lang w:eastAsia="tr-TR"/>
        </w:rPr>
        <w:t>8</w:t>
      </w:r>
      <w:r w:rsidRPr="00900507">
        <w:rPr>
          <w:rFonts w:ascii="Times New Roman" w:eastAsia="Times New Roman" w:hAnsi="Times New Roman" w:cs="Times New Roman"/>
          <w:bCs/>
          <w:sz w:val="18"/>
          <w:szCs w:val="18"/>
          <w:lang w:eastAsia="tr-TR"/>
        </w:rPr>
        <w:t>” SUT kod</w:t>
      </w:r>
      <w:r>
        <w:rPr>
          <w:rFonts w:ascii="Times New Roman" w:eastAsia="Times New Roman" w:hAnsi="Times New Roman" w:cs="Times New Roman"/>
          <w:bCs/>
          <w:sz w:val="18"/>
          <w:szCs w:val="18"/>
          <w:lang w:eastAsia="tr-TR"/>
        </w:rPr>
        <w:t>lu tıbb</w:t>
      </w:r>
      <w:r w:rsidR="00A750D1">
        <w:rPr>
          <w:rFonts w:ascii="Times New Roman" w:eastAsia="Times New Roman" w:hAnsi="Times New Roman" w:cs="Times New Roman"/>
          <w:bCs/>
          <w:sz w:val="18"/>
          <w:szCs w:val="18"/>
          <w:lang w:eastAsia="tr-TR"/>
        </w:rPr>
        <w:t>i</w:t>
      </w:r>
      <w:r>
        <w:rPr>
          <w:rFonts w:ascii="Times New Roman" w:eastAsia="Times New Roman" w:hAnsi="Times New Roman" w:cs="Times New Roman"/>
          <w:bCs/>
          <w:sz w:val="18"/>
          <w:szCs w:val="18"/>
          <w:lang w:eastAsia="tr-TR"/>
        </w:rPr>
        <w:t xml:space="preserve"> malzeme satırından </w:t>
      </w:r>
      <w:r w:rsidRPr="00900507">
        <w:rPr>
          <w:rFonts w:ascii="Times New Roman" w:eastAsia="Times New Roman" w:hAnsi="Times New Roman" w:cs="Times New Roman"/>
          <w:bCs/>
          <w:sz w:val="18"/>
          <w:szCs w:val="18"/>
          <w:lang w:eastAsia="tr-TR"/>
        </w:rPr>
        <w:t>sonra</w:t>
      </w:r>
      <w:r>
        <w:rPr>
          <w:rFonts w:ascii="Times New Roman" w:eastAsia="Times New Roman" w:hAnsi="Times New Roman" w:cs="Times New Roman"/>
          <w:bCs/>
          <w:sz w:val="18"/>
          <w:szCs w:val="18"/>
          <w:lang w:eastAsia="tr-TR"/>
        </w:rPr>
        <w:t xml:space="preserve"> gelmek üzere aşağıdaki satır eklenmiştir.</w:t>
      </w:r>
    </w:p>
    <w:p w14:paraId="2CCD0BEF" w14:textId="77777777" w:rsidR="00E53A27" w:rsidRDefault="00E53A27" w:rsidP="00E53A27">
      <w:pPr>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tbl>
      <w:tblPr>
        <w:tblW w:w="5000" w:type="pct"/>
        <w:tblCellMar>
          <w:left w:w="70" w:type="dxa"/>
          <w:right w:w="70" w:type="dxa"/>
        </w:tblCellMar>
        <w:tblLook w:val="04A0" w:firstRow="1" w:lastRow="0" w:firstColumn="1" w:lastColumn="0" w:noHBand="0" w:noVBand="1"/>
      </w:tblPr>
      <w:tblGrid>
        <w:gridCol w:w="1094"/>
        <w:gridCol w:w="4948"/>
        <w:gridCol w:w="2175"/>
        <w:gridCol w:w="845"/>
      </w:tblGrid>
      <w:tr w:rsidR="00E53A27" w:rsidRPr="00FB4D93" w14:paraId="0A9EDA46" w14:textId="77777777" w:rsidTr="0052212C">
        <w:trPr>
          <w:trHeight w:val="255"/>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F9B34" w14:textId="77777777" w:rsidR="00E53A27" w:rsidRPr="00FB4D93" w:rsidRDefault="00E53A27" w:rsidP="00C47ABF">
            <w:pPr>
              <w:spacing w:after="0" w:line="240" w:lineRule="auto"/>
              <w:jc w:val="center"/>
              <w:rPr>
                <w:rFonts w:ascii="Times New Roman" w:eastAsia="Times New Roman" w:hAnsi="Times New Roman" w:cs="Times New Roman"/>
                <w:sz w:val="18"/>
                <w:szCs w:val="18"/>
                <w:lang w:eastAsia="tr-TR"/>
              </w:rPr>
            </w:pPr>
            <w:r w:rsidRPr="00FB4D93">
              <w:rPr>
                <w:rFonts w:ascii="Times New Roman" w:eastAsia="Times New Roman" w:hAnsi="Times New Roman" w:cs="Times New Roman"/>
                <w:sz w:val="18"/>
                <w:szCs w:val="18"/>
                <w:lang w:eastAsia="tr-TR"/>
              </w:rPr>
              <w:t>GZ1</w:t>
            </w:r>
            <w:r>
              <w:rPr>
                <w:rFonts w:ascii="Times New Roman" w:eastAsia="Times New Roman" w:hAnsi="Times New Roman" w:cs="Times New Roman"/>
                <w:sz w:val="18"/>
                <w:szCs w:val="18"/>
                <w:lang w:eastAsia="tr-TR"/>
              </w:rPr>
              <w:t>230</w:t>
            </w:r>
          </w:p>
        </w:tc>
        <w:tc>
          <w:tcPr>
            <w:tcW w:w="2730" w:type="pct"/>
            <w:tcBorders>
              <w:top w:val="single" w:sz="4" w:space="0" w:color="auto"/>
              <w:left w:val="nil"/>
              <w:bottom w:val="single" w:sz="4" w:space="0" w:color="auto"/>
              <w:right w:val="single" w:sz="4" w:space="0" w:color="auto"/>
            </w:tcBorders>
            <w:shd w:val="clear" w:color="auto" w:fill="auto"/>
            <w:vAlign w:val="center"/>
            <w:hideMark/>
          </w:tcPr>
          <w:p w14:paraId="7601E963" w14:textId="77777777" w:rsidR="00E53A27" w:rsidRPr="00FB4D93" w:rsidRDefault="00E53A27" w:rsidP="00C47ABF">
            <w:pPr>
              <w:spacing w:after="0" w:line="240" w:lineRule="auto"/>
              <w:rPr>
                <w:rFonts w:ascii="Times New Roman" w:eastAsia="Times New Roman" w:hAnsi="Times New Roman" w:cs="Times New Roman"/>
                <w:sz w:val="18"/>
                <w:szCs w:val="18"/>
                <w:lang w:eastAsia="tr-TR"/>
              </w:rPr>
            </w:pPr>
            <w:r w:rsidRPr="00B5552B">
              <w:rPr>
                <w:rFonts w:ascii="Times New Roman" w:eastAsia="Times New Roman" w:hAnsi="Times New Roman" w:cs="Times New Roman"/>
                <w:sz w:val="18"/>
                <w:szCs w:val="18"/>
                <w:lang w:eastAsia="tr-TR"/>
              </w:rPr>
              <w:t>KATLANABİLİR ÜÇ PARÇALI LENSLER (KARTUŞLAR HARİÇ)</w:t>
            </w:r>
          </w:p>
        </w:tc>
        <w:tc>
          <w:tcPr>
            <w:tcW w:w="1200" w:type="pct"/>
            <w:tcBorders>
              <w:top w:val="single" w:sz="4" w:space="0" w:color="auto"/>
              <w:left w:val="nil"/>
              <w:bottom w:val="single" w:sz="4" w:space="0" w:color="auto"/>
              <w:right w:val="single" w:sz="4" w:space="0" w:color="auto"/>
            </w:tcBorders>
            <w:shd w:val="clear" w:color="auto" w:fill="auto"/>
            <w:vAlign w:val="center"/>
            <w:hideMark/>
          </w:tcPr>
          <w:p w14:paraId="42637074" w14:textId="77777777" w:rsidR="00E53A27" w:rsidRPr="00FB4D93" w:rsidRDefault="00E53A27" w:rsidP="00C47ABF">
            <w:pPr>
              <w:spacing w:after="0" w:line="240" w:lineRule="auto"/>
              <w:rPr>
                <w:rFonts w:ascii="Times New Roman" w:eastAsia="Times New Roman" w:hAnsi="Times New Roman" w:cs="Times New Roman"/>
                <w:sz w:val="18"/>
                <w:szCs w:val="18"/>
                <w:lang w:eastAsia="tr-TR"/>
              </w:rPr>
            </w:pPr>
            <w:r w:rsidRPr="00FB4D93">
              <w:rPr>
                <w:rFonts w:ascii="Times New Roman" w:eastAsia="Times New Roman" w:hAnsi="Times New Roman" w:cs="Times New Roman"/>
                <w:sz w:val="18"/>
                <w:szCs w:val="18"/>
                <w:lang w:eastAsia="tr-TR"/>
              </w:rPr>
              <w:t> </w:t>
            </w:r>
          </w:p>
        </w:tc>
        <w:tc>
          <w:tcPr>
            <w:tcW w:w="466" w:type="pct"/>
            <w:tcBorders>
              <w:top w:val="single" w:sz="4" w:space="0" w:color="auto"/>
              <w:left w:val="nil"/>
              <w:bottom w:val="single" w:sz="4" w:space="0" w:color="auto"/>
              <w:right w:val="single" w:sz="4" w:space="0" w:color="auto"/>
            </w:tcBorders>
            <w:shd w:val="clear" w:color="auto" w:fill="auto"/>
            <w:noWrap/>
            <w:vAlign w:val="bottom"/>
            <w:hideMark/>
          </w:tcPr>
          <w:p w14:paraId="7BDDE4C9" w14:textId="77777777" w:rsidR="00E53A27" w:rsidRPr="00FB4D93" w:rsidRDefault="00E53A27" w:rsidP="00C47ABF">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347</w:t>
            </w:r>
            <w:r w:rsidRPr="00FB4D93">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00</w:t>
            </w:r>
          </w:p>
        </w:tc>
      </w:tr>
    </w:tbl>
    <w:p w14:paraId="0B286E99" w14:textId="2DB41F22" w:rsidR="00E53A27" w:rsidRDefault="00E53A27" w:rsidP="00E53A27">
      <w:pPr>
        <w:tabs>
          <w:tab w:val="left" w:pos="8404"/>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ab/>
        <w:t xml:space="preserve">             ”</w:t>
      </w:r>
    </w:p>
    <w:p w14:paraId="29279BC8" w14:textId="1B4D98A2" w:rsidR="00E53A27" w:rsidRDefault="00E53A27" w:rsidP="00E53A27">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ç) </w:t>
      </w:r>
      <w:r w:rsidRPr="007924C7">
        <w:rPr>
          <w:rFonts w:ascii="Times New Roman" w:eastAsia="Times New Roman" w:hAnsi="Times New Roman" w:cs="Times New Roman"/>
          <w:bCs/>
          <w:sz w:val="18"/>
          <w:szCs w:val="18"/>
          <w:lang w:eastAsia="tr-TR"/>
        </w:rPr>
        <w:t>Listede yer alan “GZ10</w:t>
      </w:r>
      <w:r>
        <w:rPr>
          <w:rFonts w:ascii="Times New Roman" w:eastAsia="Times New Roman" w:hAnsi="Times New Roman" w:cs="Times New Roman"/>
          <w:bCs/>
          <w:sz w:val="18"/>
          <w:szCs w:val="18"/>
          <w:lang w:eastAsia="tr-TR"/>
        </w:rPr>
        <w:t>26</w:t>
      </w:r>
      <w:r w:rsidRPr="007924C7">
        <w:rPr>
          <w:rFonts w:ascii="Times New Roman" w:eastAsia="Times New Roman" w:hAnsi="Times New Roman" w:cs="Times New Roman"/>
          <w:bCs/>
          <w:sz w:val="18"/>
          <w:szCs w:val="18"/>
          <w:lang w:eastAsia="tr-TR"/>
        </w:rPr>
        <w:t>” SUT kod</w:t>
      </w:r>
      <w:r>
        <w:rPr>
          <w:rFonts w:ascii="Times New Roman" w:eastAsia="Times New Roman" w:hAnsi="Times New Roman" w:cs="Times New Roman"/>
          <w:bCs/>
          <w:sz w:val="18"/>
          <w:szCs w:val="18"/>
          <w:lang w:eastAsia="tr-TR"/>
        </w:rPr>
        <w:t>lu tıbbi malzeme satırı yürürlükten kaldırılmıştır.</w:t>
      </w:r>
    </w:p>
    <w:p w14:paraId="057A298F" w14:textId="7EC8C6D1" w:rsidR="00625627" w:rsidRDefault="00625627" w:rsidP="00E53A27">
      <w:pPr>
        <w:spacing w:after="0" w:line="240" w:lineRule="auto"/>
        <w:ind w:firstLine="709"/>
        <w:jc w:val="both"/>
        <w:rPr>
          <w:rFonts w:ascii="Times New Roman" w:eastAsia="Calibri" w:hAnsi="Times New Roman" w:cs="Times New Roman"/>
          <w:sz w:val="18"/>
          <w:szCs w:val="18"/>
        </w:rPr>
      </w:pPr>
      <w:r w:rsidRPr="00E70D6A">
        <w:rPr>
          <w:rFonts w:ascii="Times New Roman" w:eastAsia="Times New Roman" w:hAnsi="Times New Roman" w:cs="Times New Roman"/>
          <w:b/>
          <w:bCs/>
          <w:sz w:val="18"/>
          <w:szCs w:val="18"/>
          <w:lang w:eastAsia="tr-TR"/>
        </w:rPr>
        <w:t xml:space="preserve">MADDE </w:t>
      </w:r>
      <w:r w:rsidR="00E34532">
        <w:rPr>
          <w:rFonts w:ascii="Times New Roman" w:eastAsia="Times New Roman" w:hAnsi="Times New Roman" w:cs="Times New Roman"/>
          <w:b/>
          <w:bCs/>
          <w:sz w:val="18"/>
          <w:szCs w:val="18"/>
          <w:lang w:eastAsia="tr-TR"/>
        </w:rPr>
        <w:t>1</w:t>
      </w:r>
      <w:r w:rsidR="00F90FFF">
        <w:rPr>
          <w:rFonts w:ascii="Times New Roman" w:eastAsia="Times New Roman" w:hAnsi="Times New Roman" w:cs="Times New Roman"/>
          <w:b/>
          <w:bCs/>
          <w:sz w:val="18"/>
          <w:szCs w:val="18"/>
          <w:lang w:eastAsia="tr-TR"/>
        </w:rPr>
        <w:t>1</w:t>
      </w:r>
      <w:r w:rsidRPr="002A0A68">
        <w:rPr>
          <w:rFonts w:ascii="Times New Roman" w:hAnsi="Times New Roman" w:cs="Times New Roman"/>
          <w:bCs/>
          <w:sz w:val="18"/>
          <w:szCs w:val="18"/>
        </w:rPr>
        <w:t>-</w:t>
      </w:r>
      <w:r w:rsidR="0014793E">
        <w:rPr>
          <w:rFonts w:ascii="Times New Roman" w:hAnsi="Times New Roman" w:cs="Times New Roman"/>
          <w:bCs/>
          <w:sz w:val="18"/>
          <w:szCs w:val="18"/>
        </w:rPr>
        <w:t xml:space="preserve"> </w:t>
      </w:r>
      <w:r w:rsidR="0014793E">
        <w:rPr>
          <w:rFonts w:ascii="Times New Roman" w:hAnsi="Times New Roman" w:cs="Times New Roman"/>
          <w:sz w:val="18"/>
          <w:szCs w:val="18"/>
          <w:lang w:eastAsia="tr-TR"/>
        </w:rPr>
        <w:t xml:space="preserve">Aynı Tebliğ eki “Kalp Damar Cerrahisi Branşına Ait Tıbbi Malzemeler Listesi (EK-3/I)” </w:t>
      </w:r>
      <w:proofErr w:type="spellStart"/>
      <w:r w:rsidR="0014793E">
        <w:rPr>
          <w:rFonts w:ascii="Times New Roman" w:hAnsi="Times New Roman" w:cs="Times New Roman"/>
          <w:sz w:val="18"/>
          <w:szCs w:val="18"/>
          <w:lang w:eastAsia="tr-TR"/>
        </w:rPr>
        <w:t>nde</w:t>
      </w:r>
      <w:proofErr w:type="spellEnd"/>
      <w:r w:rsidR="0014793E">
        <w:rPr>
          <w:rFonts w:ascii="Times New Roman" w:eastAsia="Calibri" w:hAnsi="Times New Roman" w:cs="Times New Roman"/>
          <w:sz w:val="18"/>
          <w:szCs w:val="18"/>
        </w:rPr>
        <w:t xml:space="preserve"> aşağıdaki düzenlemeler yapılmıştır.</w:t>
      </w:r>
    </w:p>
    <w:p w14:paraId="68E2D11D" w14:textId="2DEBC067" w:rsidR="0014793E" w:rsidRDefault="0014793E" w:rsidP="0014793E">
      <w:pPr>
        <w:shd w:val="clear" w:color="auto" w:fill="FFFFFF" w:themeFill="background1"/>
        <w:spacing w:after="0" w:line="240" w:lineRule="auto"/>
        <w:ind w:firstLine="708"/>
        <w:jc w:val="both"/>
        <w:rPr>
          <w:rFonts w:ascii="Times New Roman" w:hAnsi="Times New Roman" w:cs="Times New Roman"/>
          <w:sz w:val="18"/>
          <w:szCs w:val="18"/>
        </w:rPr>
      </w:pPr>
      <w:r>
        <w:rPr>
          <w:rFonts w:ascii="Times New Roman" w:eastAsia="Calibri" w:hAnsi="Times New Roman" w:cs="Times New Roman"/>
          <w:sz w:val="18"/>
          <w:szCs w:val="18"/>
        </w:rPr>
        <w:t>a)</w:t>
      </w:r>
      <w:r w:rsidRPr="00C5274E">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Listede yer alan </w:t>
      </w:r>
      <w:r w:rsidRPr="00C5274E">
        <w:rPr>
          <w:rFonts w:ascii="Times New Roman" w:eastAsia="Calibri" w:hAnsi="Times New Roman" w:cs="Times New Roman"/>
          <w:sz w:val="18"/>
          <w:szCs w:val="18"/>
        </w:rPr>
        <w:t>“</w:t>
      </w:r>
      <w:r w:rsidRPr="00770A75">
        <w:rPr>
          <w:rFonts w:ascii="Times New Roman" w:eastAsia="Calibri" w:hAnsi="Times New Roman" w:cs="Times New Roman"/>
          <w:sz w:val="18"/>
          <w:szCs w:val="18"/>
        </w:rPr>
        <w:t>EMBOLİZAN, SIVI, ADHEZİV, DMSO İÇEREN</w:t>
      </w:r>
      <w:r>
        <w:rPr>
          <w:rFonts w:ascii="Times New Roman" w:eastAsia="Calibri" w:hAnsi="Times New Roman" w:cs="Times New Roman"/>
          <w:sz w:val="18"/>
          <w:szCs w:val="18"/>
        </w:rPr>
        <w:t xml:space="preserve">” başlığının </w:t>
      </w:r>
      <w:r w:rsidR="008406C9">
        <w:rPr>
          <w:rFonts w:ascii="Times New Roman" w:eastAsia="Calibri" w:hAnsi="Times New Roman" w:cs="Times New Roman"/>
          <w:sz w:val="18"/>
          <w:szCs w:val="18"/>
        </w:rPr>
        <w:t>“A</w:t>
      </w:r>
      <w:r>
        <w:rPr>
          <w:rFonts w:ascii="Times New Roman" w:eastAsia="Calibri" w:hAnsi="Times New Roman" w:cs="Times New Roman"/>
          <w:sz w:val="18"/>
          <w:szCs w:val="18"/>
        </w:rPr>
        <w:t>çıklama</w:t>
      </w:r>
      <w:r w:rsidR="008406C9">
        <w:rPr>
          <w:rFonts w:ascii="Times New Roman" w:eastAsia="Calibri" w:hAnsi="Times New Roman" w:cs="Times New Roman"/>
          <w:sz w:val="18"/>
          <w:szCs w:val="18"/>
        </w:rPr>
        <w:t>”</w:t>
      </w:r>
      <w:r>
        <w:rPr>
          <w:rFonts w:ascii="Times New Roman" w:eastAsia="Calibri" w:hAnsi="Times New Roman" w:cs="Times New Roman"/>
          <w:sz w:val="18"/>
          <w:szCs w:val="18"/>
        </w:rPr>
        <w:t xml:space="preserve"> </w:t>
      </w:r>
      <w:r w:rsidR="008406C9">
        <w:rPr>
          <w:rFonts w:ascii="Times New Roman" w:hAnsi="Times New Roman" w:cs="Times New Roman"/>
          <w:sz w:val="18"/>
          <w:szCs w:val="18"/>
        </w:rPr>
        <w:t>bölümünde</w:t>
      </w:r>
      <w:r w:rsidR="00314770">
        <w:rPr>
          <w:rFonts w:ascii="Times New Roman" w:hAnsi="Times New Roman" w:cs="Times New Roman"/>
          <w:sz w:val="18"/>
          <w:szCs w:val="18"/>
        </w:rPr>
        <w:t>ki</w:t>
      </w:r>
      <w:r>
        <w:rPr>
          <w:rFonts w:ascii="Times New Roman" w:eastAsia="Calibri" w:hAnsi="Times New Roman" w:cs="Times New Roman"/>
          <w:sz w:val="18"/>
          <w:szCs w:val="18"/>
        </w:rPr>
        <w:t xml:space="preserve"> “</w:t>
      </w:r>
      <w:r w:rsidRPr="00770A75">
        <w:rPr>
          <w:rFonts w:ascii="Times New Roman" w:eastAsia="Calibri" w:hAnsi="Times New Roman" w:cs="Times New Roman"/>
          <w:sz w:val="18"/>
          <w:szCs w:val="18"/>
        </w:rPr>
        <w:t>P802756</w:t>
      </w:r>
      <w:r>
        <w:rPr>
          <w:rFonts w:ascii="Times New Roman" w:eastAsia="Calibri" w:hAnsi="Times New Roman" w:cs="Times New Roman"/>
          <w:sz w:val="18"/>
          <w:szCs w:val="18"/>
        </w:rPr>
        <w:t xml:space="preserve">” ibaresi </w:t>
      </w:r>
      <w:bookmarkStart w:id="8" w:name="_Hlk193966013"/>
      <w:r w:rsidRPr="00B77DA0">
        <w:rPr>
          <w:rFonts w:ascii="Times New Roman" w:eastAsia="Calibri" w:hAnsi="Times New Roman" w:cs="Times New Roman"/>
          <w:sz w:val="18"/>
          <w:szCs w:val="18"/>
        </w:rPr>
        <w:t xml:space="preserve">“P607935” </w:t>
      </w:r>
      <w:bookmarkEnd w:id="8"/>
      <w:r w:rsidR="008406C9">
        <w:rPr>
          <w:rFonts w:ascii="Times New Roman" w:eastAsia="Calibri" w:hAnsi="Times New Roman" w:cs="Times New Roman"/>
          <w:sz w:val="18"/>
          <w:szCs w:val="18"/>
        </w:rPr>
        <w:t>şeklinde</w:t>
      </w:r>
      <w:r>
        <w:rPr>
          <w:rFonts w:ascii="Times New Roman" w:eastAsia="Calibri" w:hAnsi="Times New Roman" w:cs="Times New Roman"/>
          <w:sz w:val="18"/>
          <w:szCs w:val="18"/>
        </w:rPr>
        <w:t xml:space="preserve"> değiştirilmiştir.</w:t>
      </w:r>
    </w:p>
    <w:p w14:paraId="607D2D3C" w14:textId="60288F95" w:rsidR="0014793E" w:rsidRDefault="0014793E" w:rsidP="0014793E">
      <w:pPr>
        <w:shd w:val="clear" w:color="auto" w:fill="FFFFFF" w:themeFill="background1"/>
        <w:spacing w:after="0" w:line="240" w:lineRule="auto"/>
        <w:ind w:firstLine="708"/>
        <w:jc w:val="both"/>
        <w:rPr>
          <w:rFonts w:ascii="Times New Roman" w:hAnsi="Times New Roman" w:cs="Times New Roman"/>
          <w:sz w:val="18"/>
          <w:szCs w:val="18"/>
        </w:rPr>
      </w:pPr>
      <w:r>
        <w:rPr>
          <w:rFonts w:ascii="Times New Roman" w:eastAsia="Calibri" w:hAnsi="Times New Roman" w:cs="Times New Roman"/>
          <w:sz w:val="18"/>
          <w:szCs w:val="18"/>
        </w:rPr>
        <w:t xml:space="preserve">b) </w:t>
      </w:r>
      <w:r w:rsidR="00314770">
        <w:rPr>
          <w:rFonts w:ascii="Times New Roman" w:eastAsia="Calibri" w:hAnsi="Times New Roman" w:cs="Times New Roman"/>
          <w:sz w:val="18"/>
          <w:szCs w:val="18"/>
        </w:rPr>
        <w:t xml:space="preserve">Listede yer alan </w:t>
      </w:r>
      <w:r>
        <w:rPr>
          <w:rFonts w:ascii="Times New Roman" w:eastAsia="Calibri" w:hAnsi="Times New Roman" w:cs="Times New Roman"/>
          <w:sz w:val="18"/>
          <w:szCs w:val="18"/>
        </w:rPr>
        <w:t xml:space="preserve">“KV4018” SUT kodlu tıbbi malzemenin </w:t>
      </w:r>
      <w:r w:rsidR="00314770">
        <w:rPr>
          <w:rFonts w:ascii="Times New Roman" w:eastAsia="Calibri" w:hAnsi="Times New Roman" w:cs="Times New Roman"/>
          <w:sz w:val="18"/>
          <w:szCs w:val="18"/>
        </w:rPr>
        <w:t xml:space="preserve">“Açıklama” </w:t>
      </w:r>
      <w:r w:rsidR="00314770">
        <w:rPr>
          <w:rFonts w:ascii="Times New Roman" w:hAnsi="Times New Roman" w:cs="Times New Roman"/>
          <w:sz w:val="18"/>
          <w:szCs w:val="18"/>
        </w:rPr>
        <w:t>bölümündeki</w:t>
      </w:r>
      <w:r w:rsidR="00314770">
        <w:rPr>
          <w:rFonts w:ascii="Times New Roman" w:eastAsia="Calibri" w:hAnsi="Times New Roman" w:cs="Times New Roman"/>
          <w:sz w:val="18"/>
          <w:szCs w:val="18"/>
        </w:rPr>
        <w:t xml:space="preserve"> </w:t>
      </w:r>
      <w:r>
        <w:rPr>
          <w:rFonts w:ascii="Times New Roman" w:eastAsia="Calibri" w:hAnsi="Times New Roman" w:cs="Times New Roman"/>
          <w:sz w:val="18"/>
          <w:szCs w:val="18"/>
        </w:rPr>
        <w:t>“</w:t>
      </w:r>
      <w:r w:rsidRPr="00770A75">
        <w:rPr>
          <w:rFonts w:ascii="Times New Roman" w:eastAsia="Calibri" w:hAnsi="Times New Roman" w:cs="Times New Roman"/>
          <w:sz w:val="18"/>
          <w:szCs w:val="18"/>
        </w:rPr>
        <w:t>P802756</w:t>
      </w:r>
      <w:r w:rsidRPr="00B77DA0">
        <w:rPr>
          <w:rFonts w:ascii="Times New Roman" w:eastAsia="Calibri" w:hAnsi="Times New Roman" w:cs="Times New Roman"/>
          <w:sz w:val="18"/>
          <w:szCs w:val="18"/>
        </w:rPr>
        <w:t xml:space="preserve">” ibaresi “P607935” </w:t>
      </w:r>
      <w:r w:rsidR="00314770">
        <w:rPr>
          <w:rFonts w:ascii="Times New Roman" w:eastAsia="Calibri" w:hAnsi="Times New Roman" w:cs="Times New Roman"/>
          <w:sz w:val="18"/>
          <w:szCs w:val="18"/>
        </w:rPr>
        <w:t>şeklinde</w:t>
      </w:r>
      <w:r>
        <w:rPr>
          <w:rFonts w:ascii="Times New Roman" w:eastAsia="Calibri" w:hAnsi="Times New Roman" w:cs="Times New Roman"/>
          <w:sz w:val="18"/>
          <w:szCs w:val="18"/>
        </w:rPr>
        <w:t xml:space="preserve"> değiştirilmiştir.</w:t>
      </w:r>
    </w:p>
    <w:p w14:paraId="6F9003F9" w14:textId="0F81F438" w:rsidR="00E53A27" w:rsidRPr="00C93C55" w:rsidRDefault="00E53A27" w:rsidP="009C430D">
      <w:pPr>
        <w:tabs>
          <w:tab w:val="left" w:pos="567"/>
          <w:tab w:val="left" w:pos="709"/>
          <w:tab w:val="left" w:pos="851"/>
        </w:tabs>
        <w:spacing w:after="0" w:line="240" w:lineRule="auto"/>
        <w:jc w:val="both"/>
        <w:rPr>
          <w:rFonts w:ascii="Times New Roman" w:eastAsia="Calibri" w:hAnsi="Times New Roman" w:cs="Times New Roman"/>
          <w:color w:val="000000"/>
          <w:sz w:val="18"/>
          <w:szCs w:val="18"/>
        </w:rPr>
      </w:pPr>
      <w:r>
        <w:rPr>
          <w:rFonts w:ascii="Times New Roman" w:eastAsia="Times New Roman" w:hAnsi="Times New Roman" w:cs="Times New Roman"/>
          <w:b/>
          <w:bCs/>
          <w:sz w:val="18"/>
          <w:szCs w:val="18"/>
          <w:lang w:eastAsia="tr-TR"/>
        </w:rPr>
        <w:tab/>
        <w:t xml:space="preserve">  </w:t>
      </w:r>
      <w:r w:rsidR="00625627">
        <w:rPr>
          <w:rFonts w:ascii="Times New Roman" w:eastAsia="Times New Roman" w:hAnsi="Times New Roman" w:cs="Times New Roman"/>
          <w:b/>
          <w:bCs/>
          <w:sz w:val="18"/>
          <w:szCs w:val="18"/>
          <w:lang w:eastAsia="tr-TR"/>
        </w:rPr>
        <w:t xml:space="preserve"> </w:t>
      </w:r>
      <w:r w:rsidRPr="00C93C55">
        <w:rPr>
          <w:rFonts w:ascii="Times New Roman" w:eastAsia="Times New Roman" w:hAnsi="Times New Roman" w:cs="Times New Roman"/>
          <w:b/>
          <w:bCs/>
          <w:sz w:val="18"/>
          <w:szCs w:val="18"/>
          <w:lang w:eastAsia="tr-TR"/>
        </w:rPr>
        <w:t xml:space="preserve">MADDE </w:t>
      </w:r>
      <w:r w:rsidR="00E34532" w:rsidRPr="00C93C55">
        <w:rPr>
          <w:rFonts w:ascii="Times New Roman" w:eastAsia="Times New Roman" w:hAnsi="Times New Roman" w:cs="Times New Roman"/>
          <w:b/>
          <w:bCs/>
          <w:sz w:val="18"/>
          <w:szCs w:val="18"/>
          <w:lang w:eastAsia="tr-TR"/>
        </w:rPr>
        <w:t>1</w:t>
      </w:r>
      <w:r w:rsidR="00F90FFF">
        <w:rPr>
          <w:rFonts w:ascii="Times New Roman" w:eastAsia="Times New Roman" w:hAnsi="Times New Roman" w:cs="Times New Roman"/>
          <w:b/>
          <w:bCs/>
          <w:sz w:val="18"/>
          <w:szCs w:val="18"/>
          <w:lang w:eastAsia="tr-TR"/>
        </w:rPr>
        <w:t>2</w:t>
      </w:r>
      <w:r w:rsidRPr="00C93C55">
        <w:rPr>
          <w:rFonts w:ascii="Times New Roman" w:hAnsi="Times New Roman" w:cs="Times New Roman"/>
          <w:bCs/>
          <w:sz w:val="18"/>
          <w:szCs w:val="18"/>
        </w:rPr>
        <w:t xml:space="preserve">- </w:t>
      </w:r>
      <w:r w:rsidRPr="00C93C55">
        <w:rPr>
          <w:rFonts w:ascii="Times New Roman" w:hAnsi="Times New Roman" w:cs="Times New Roman"/>
          <w:sz w:val="18"/>
          <w:szCs w:val="18"/>
        </w:rPr>
        <w:t xml:space="preserve">Aynı Tebliğ eki </w:t>
      </w:r>
      <w:r w:rsidRPr="00C93C55">
        <w:rPr>
          <w:rFonts w:ascii="Times New Roman" w:eastAsia="Calibri" w:hAnsi="Times New Roman" w:cs="Times New Roman"/>
          <w:color w:val="000000"/>
          <w:sz w:val="18"/>
          <w:szCs w:val="18"/>
        </w:rPr>
        <w:t xml:space="preserve">“Üroloji Branşına Ait Tıbbi Malzemeler Listesi (EK-3/L)” </w:t>
      </w:r>
      <w:proofErr w:type="spellStart"/>
      <w:r w:rsidRPr="00C93C55">
        <w:rPr>
          <w:rFonts w:ascii="Times New Roman" w:eastAsia="Calibri" w:hAnsi="Times New Roman" w:cs="Times New Roman"/>
          <w:color w:val="000000"/>
          <w:sz w:val="18"/>
          <w:szCs w:val="18"/>
        </w:rPr>
        <w:t>nde</w:t>
      </w:r>
      <w:proofErr w:type="spellEnd"/>
      <w:r w:rsidRPr="00C93C55">
        <w:rPr>
          <w:rFonts w:ascii="Times New Roman" w:eastAsia="Calibri" w:hAnsi="Times New Roman" w:cs="Times New Roman"/>
          <w:color w:val="000000"/>
          <w:sz w:val="18"/>
          <w:szCs w:val="18"/>
        </w:rPr>
        <w:t xml:space="preserve"> aşağıdaki düzenlemeler yapılmıştır.</w:t>
      </w:r>
    </w:p>
    <w:p w14:paraId="36C338F7" w14:textId="077A57C5" w:rsidR="00B37056" w:rsidRPr="00C93C55" w:rsidRDefault="00B37056" w:rsidP="00B37056">
      <w:pPr>
        <w:spacing w:after="0" w:line="240" w:lineRule="auto"/>
        <w:ind w:firstLine="708"/>
        <w:jc w:val="both"/>
        <w:rPr>
          <w:rFonts w:ascii="Times New Roman" w:eastAsia="Calibri" w:hAnsi="Times New Roman" w:cs="Times New Roman"/>
          <w:sz w:val="18"/>
          <w:szCs w:val="18"/>
        </w:rPr>
      </w:pPr>
      <w:r w:rsidRPr="00C93C55">
        <w:rPr>
          <w:rFonts w:ascii="Times New Roman" w:hAnsi="Times New Roman" w:cs="Times New Roman"/>
          <w:sz w:val="18"/>
          <w:szCs w:val="18"/>
        </w:rPr>
        <w:t xml:space="preserve">a) </w:t>
      </w:r>
      <w:r w:rsidRPr="00C93C55">
        <w:rPr>
          <w:rFonts w:ascii="Times New Roman" w:eastAsia="Calibri" w:hAnsi="Times New Roman" w:cs="Times New Roman"/>
          <w:sz w:val="18"/>
          <w:szCs w:val="18"/>
        </w:rPr>
        <w:t xml:space="preserve">Listede yer alan “ARTİFİSYEL SFİNKTER ÜRÜNLERİ” başlığının “Açıklama” bölümüne aşağıdaki </w:t>
      </w:r>
      <w:r w:rsidR="001630A9" w:rsidRPr="00C93C55">
        <w:rPr>
          <w:rFonts w:ascii="Times New Roman" w:eastAsia="Calibri" w:hAnsi="Times New Roman" w:cs="Times New Roman"/>
          <w:sz w:val="18"/>
          <w:szCs w:val="18"/>
        </w:rPr>
        <w:t>madde</w:t>
      </w:r>
      <w:r w:rsidRPr="00C93C55">
        <w:rPr>
          <w:rFonts w:ascii="Times New Roman" w:eastAsia="Calibri" w:hAnsi="Times New Roman" w:cs="Times New Roman"/>
          <w:sz w:val="18"/>
          <w:szCs w:val="18"/>
        </w:rPr>
        <w:t xml:space="preserve"> eklenmiştir.</w:t>
      </w:r>
    </w:p>
    <w:p w14:paraId="2A73C7C2" w14:textId="28CFDA97" w:rsidR="00B37056" w:rsidRPr="00C93C55" w:rsidRDefault="00B37056" w:rsidP="00B37056">
      <w:pPr>
        <w:spacing w:after="0" w:line="240" w:lineRule="auto"/>
        <w:ind w:firstLine="708"/>
        <w:jc w:val="both"/>
        <w:rPr>
          <w:rFonts w:ascii="Times New Roman" w:eastAsia="Calibri" w:hAnsi="Times New Roman" w:cs="Times New Roman"/>
          <w:sz w:val="18"/>
          <w:szCs w:val="18"/>
        </w:rPr>
      </w:pPr>
      <w:r w:rsidRPr="00C93C55">
        <w:rPr>
          <w:rFonts w:ascii="Times New Roman" w:eastAsia="Calibri" w:hAnsi="Times New Roman" w:cs="Times New Roman"/>
          <w:sz w:val="18"/>
          <w:szCs w:val="18"/>
        </w:rPr>
        <w:t>“(1) UR1005, UR1006, UR1007 ve UR1008; UR2000 ile birlikte faturalandırılamaz</w:t>
      </w:r>
      <w:r w:rsidRPr="00C93C55">
        <w:rPr>
          <w:rFonts w:ascii="Times New Roman" w:eastAsia="Calibri" w:hAnsi="Times New Roman" w:cs="Times New Roman"/>
          <w:color w:val="0070C0"/>
          <w:sz w:val="18"/>
          <w:szCs w:val="18"/>
        </w:rPr>
        <w:t>.</w:t>
      </w:r>
      <w:r w:rsidRPr="00C93C55">
        <w:rPr>
          <w:rFonts w:ascii="Times New Roman" w:eastAsia="Calibri" w:hAnsi="Times New Roman" w:cs="Times New Roman"/>
          <w:sz w:val="18"/>
          <w:szCs w:val="18"/>
        </w:rPr>
        <w:t xml:space="preserve">” </w:t>
      </w:r>
    </w:p>
    <w:p w14:paraId="171BA3AC" w14:textId="1973ADFC" w:rsidR="00E53A27" w:rsidRPr="00C93C55" w:rsidRDefault="00E53A27" w:rsidP="00E53A27">
      <w:pPr>
        <w:tabs>
          <w:tab w:val="left" w:pos="709"/>
          <w:tab w:val="left" w:pos="851"/>
        </w:tabs>
        <w:spacing w:after="0" w:line="240" w:lineRule="auto"/>
        <w:jc w:val="both"/>
        <w:rPr>
          <w:rFonts w:ascii="Times New Roman" w:hAnsi="Times New Roman" w:cs="Times New Roman"/>
          <w:bCs/>
          <w:sz w:val="18"/>
          <w:szCs w:val="18"/>
        </w:rPr>
      </w:pPr>
      <w:r w:rsidRPr="00C93C55">
        <w:rPr>
          <w:rFonts w:ascii="Times New Roman" w:hAnsi="Times New Roman" w:cs="Times New Roman"/>
          <w:bCs/>
          <w:sz w:val="18"/>
          <w:szCs w:val="18"/>
        </w:rPr>
        <w:tab/>
        <w:t xml:space="preserve">b) </w:t>
      </w:r>
      <w:r w:rsidRPr="00C93C55">
        <w:rPr>
          <w:rFonts w:ascii="Times New Roman" w:eastAsia="Calibri" w:hAnsi="Times New Roman" w:cs="Times New Roman"/>
          <w:sz w:val="18"/>
          <w:szCs w:val="18"/>
        </w:rPr>
        <w:t xml:space="preserve">Listede yer alan “ENJEKSİYON ÜRÜNLERİ” başlığının </w:t>
      </w:r>
      <w:r w:rsidRPr="00C93C55">
        <w:rPr>
          <w:rFonts w:ascii="Times New Roman" w:eastAsia="Calibri" w:hAnsi="Times New Roman" w:cs="Times New Roman"/>
          <w:color w:val="000000"/>
          <w:sz w:val="18"/>
          <w:szCs w:val="18"/>
        </w:rPr>
        <w:t xml:space="preserve">“Açıklama” bölümünün </w:t>
      </w:r>
      <w:r w:rsidRPr="00C93C55">
        <w:rPr>
          <w:rFonts w:ascii="Times New Roman" w:eastAsia="Calibri" w:hAnsi="Times New Roman" w:cs="Times New Roman"/>
          <w:sz w:val="18"/>
          <w:szCs w:val="18"/>
        </w:rPr>
        <w:t xml:space="preserve">birinci fıkrasının (b) </w:t>
      </w:r>
      <w:proofErr w:type="gramStart"/>
      <w:r w:rsidRPr="00C93C55">
        <w:rPr>
          <w:rFonts w:ascii="Times New Roman" w:eastAsia="Calibri" w:hAnsi="Times New Roman" w:cs="Times New Roman"/>
          <w:sz w:val="18"/>
          <w:szCs w:val="18"/>
        </w:rPr>
        <w:t xml:space="preserve">bendinde  </w:t>
      </w:r>
      <w:r w:rsidRPr="00C93C55">
        <w:rPr>
          <w:rFonts w:ascii="Times New Roman" w:eastAsia="Calibri" w:hAnsi="Times New Roman" w:cs="Times New Roman"/>
          <w:color w:val="000000"/>
          <w:sz w:val="18"/>
          <w:szCs w:val="18"/>
        </w:rPr>
        <w:t>yer</w:t>
      </w:r>
      <w:proofErr w:type="gramEnd"/>
      <w:r w:rsidRPr="00C93C55">
        <w:rPr>
          <w:rFonts w:ascii="Times New Roman" w:eastAsia="Calibri" w:hAnsi="Times New Roman" w:cs="Times New Roman"/>
          <w:color w:val="000000"/>
          <w:sz w:val="18"/>
          <w:szCs w:val="18"/>
        </w:rPr>
        <w:t xml:space="preserve"> alan  “</w:t>
      </w:r>
      <w:r w:rsidRPr="00C93C55">
        <w:rPr>
          <w:rFonts w:ascii="Times New Roman" w:eastAsia="Calibri" w:hAnsi="Times New Roman" w:cs="Times New Roman"/>
          <w:sz w:val="18"/>
          <w:szCs w:val="18"/>
        </w:rPr>
        <w:t xml:space="preserve">Seans” </w:t>
      </w:r>
      <w:bookmarkStart w:id="9" w:name="_Hlk193100959"/>
      <w:r w:rsidRPr="00C93C55">
        <w:rPr>
          <w:rFonts w:ascii="Times New Roman" w:eastAsia="Calibri" w:hAnsi="Times New Roman" w:cs="Times New Roman"/>
          <w:sz w:val="18"/>
          <w:szCs w:val="18"/>
        </w:rPr>
        <w:t>ibaresi</w:t>
      </w:r>
      <w:bookmarkEnd w:id="9"/>
      <w:r w:rsidRPr="00C93C55">
        <w:rPr>
          <w:rFonts w:ascii="Times New Roman" w:eastAsia="Calibri" w:hAnsi="Times New Roman" w:cs="Times New Roman"/>
          <w:sz w:val="18"/>
          <w:szCs w:val="18"/>
        </w:rPr>
        <w:t xml:space="preserve"> “İşlem</w:t>
      </w:r>
      <w:r w:rsidRPr="00C93C55">
        <w:rPr>
          <w:rFonts w:ascii="Times New Roman" w:eastAsia="Calibri" w:hAnsi="Times New Roman" w:cs="Times New Roman"/>
          <w:color w:val="000000"/>
          <w:sz w:val="18"/>
          <w:szCs w:val="18"/>
        </w:rPr>
        <w:t>” şeklinde</w:t>
      </w:r>
      <w:r w:rsidR="00C93C55" w:rsidRPr="00C93C55">
        <w:rPr>
          <w:rFonts w:ascii="Times New Roman" w:eastAsia="Calibri" w:hAnsi="Times New Roman" w:cs="Times New Roman"/>
          <w:color w:val="000000"/>
          <w:sz w:val="18"/>
          <w:szCs w:val="18"/>
        </w:rPr>
        <w:t xml:space="preserve"> ve </w:t>
      </w:r>
      <w:r w:rsidRPr="00C93C55">
        <w:rPr>
          <w:rFonts w:ascii="Times New Roman" w:eastAsia="Calibri" w:hAnsi="Times New Roman" w:cs="Times New Roman"/>
          <w:sz w:val="18"/>
          <w:szCs w:val="18"/>
        </w:rPr>
        <w:t xml:space="preserve">(ç) bendinde yer alan </w:t>
      </w:r>
      <w:r w:rsidRPr="00C93C55">
        <w:rPr>
          <w:rFonts w:ascii="Times New Roman" w:eastAsia="Calibri" w:hAnsi="Times New Roman" w:cs="Times New Roman"/>
          <w:color w:val="000000"/>
          <w:sz w:val="18"/>
          <w:szCs w:val="18"/>
        </w:rPr>
        <w:t>“seans” ibare</w:t>
      </w:r>
      <w:r w:rsidRPr="00C93C55">
        <w:rPr>
          <w:rFonts w:ascii="Times New Roman" w:eastAsia="Calibri" w:hAnsi="Times New Roman" w:cs="Times New Roman"/>
          <w:sz w:val="18"/>
          <w:szCs w:val="18"/>
        </w:rPr>
        <w:t>si</w:t>
      </w:r>
      <w:r w:rsidRPr="00C93C55">
        <w:rPr>
          <w:rFonts w:ascii="Times New Roman" w:eastAsia="Calibri" w:hAnsi="Times New Roman" w:cs="Times New Roman"/>
          <w:color w:val="000000"/>
          <w:sz w:val="18"/>
          <w:szCs w:val="18"/>
        </w:rPr>
        <w:t xml:space="preserve"> “işlem” şeklinde değiştirilmiştir.</w:t>
      </w:r>
    </w:p>
    <w:p w14:paraId="564E6000" w14:textId="73D19739" w:rsidR="00E53A27" w:rsidRPr="00C93C55" w:rsidRDefault="00E53A27" w:rsidP="00C93C55">
      <w:pPr>
        <w:tabs>
          <w:tab w:val="left" w:pos="709"/>
          <w:tab w:val="left" w:pos="851"/>
        </w:tabs>
        <w:spacing w:after="0" w:line="240" w:lineRule="auto"/>
        <w:jc w:val="both"/>
        <w:rPr>
          <w:rFonts w:ascii="Times New Roman" w:eastAsia="Calibri" w:hAnsi="Times New Roman" w:cs="Times New Roman"/>
          <w:sz w:val="18"/>
          <w:szCs w:val="18"/>
        </w:rPr>
      </w:pPr>
      <w:r w:rsidRPr="00C93C55">
        <w:rPr>
          <w:rFonts w:ascii="Times New Roman" w:hAnsi="Times New Roman" w:cs="Times New Roman"/>
          <w:bCs/>
          <w:sz w:val="18"/>
          <w:szCs w:val="18"/>
        </w:rPr>
        <w:tab/>
        <w:t xml:space="preserve">c) </w:t>
      </w:r>
      <w:r w:rsidRPr="00C93C55">
        <w:rPr>
          <w:rFonts w:ascii="Times New Roman" w:eastAsia="Times New Roman" w:hAnsi="Times New Roman" w:cs="Times New Roman"/>
          <w:sz w:val="18"/>
          <w:szCs w:val="18"/>
          <w:lang w:eastAsia="tr-TR"/>
        </w:rPr>
        <w:t>Listede yer alan “TAŞ ÇIKARMA MALZEMELERİ” başlığı “</w:t>
      </w:r>
      <w:r w:rsidRPr="00C93C55">
        <w:rPr>
          <w:rFonts w:ascii="Times New Roman" w:eastAsia="Times New Roman" w:hAnsi="Times New Roman" w:cs="Times New Roman"/>
          <w:b/>
          <w:sz w:val="18"/>
          <w:szCs w:val="18"/>
          <w:lang w:eastAsia="tr-TR"/>
        </w:rPr>
        <w:t>TAŞ TOPLAYAN, ÇIKARAN, KAÇMASINI ÖNLEYEN MALZEMELER</w:t>
      </w:r>
      <w:r w:rsidRPr="00C93C55">
        <w:rPr>
          <w:rFonts w:ascii="Times New Roman" w:eastAsia="Times New Roman" w:hAnsi="Times New Roman" w:cs="Times New Roman"/>
          <w:sz w:val="18"/>
          <w:szCs w:val="18"/>
          <w:lang w:eastAsia="tr-TR"/>
        </w:rPr>
        <w:t>” şeklinde değiştirilmiştir.</w:t>
      </w:r>
      <w:r w:rsidRPr="00C93C55">
        <w:rPr>
          <w:rFonts w:ascii="Times New Roman" w:hAnsi="Times New Roman" w:cs="Times New Roman"/>
          <w:bCs/>
          <w:sz w:val="18"/>
          <w:szCs w:val="18"/>
        </w:rPr>
        <w:tab/>
      </w:r>
      <w:bookmarkStart w:id="10" w:name="_Hlk193365171"/>
      <w:r w:rsidRPr="00C93C55">
        <w:rPr>
          <w:rFonts w:ascii="Times New Roman" w:eastAsia="Calibri" w:hAnsi="Times New Roman" w:cs="Times New Roman"/>
          <w:sz w:val="18"/>
          <w:szCs w:val="18"/>
        </w:rPr>
        <w:t xml:space="preserve"> </w:t>
      </w:r>
    </w:p>
    <w:bookmarkEnd w:id="10"/>
    <w:p w14:paraId="389FE2D0" w14:textId="7C4705DF" w:rsidR="00AC71DD" w:rsidRPr="00C93C55" w:rsidRDefault="00AC71DD" w:rsidP="00AC71DD">
      <w:pPr>
        <w:tabs>
          <w:tab w:val="left" w:pos="709"/>
          <w:tab w:val="left" w:pos="851"/>
        </w:tabs>
        <w:spacing w:after="0" w:line="240" w:lineRule="auto"/>
        <w:jc w:val="both"/>
        <w:rPr>
          <w:rFonts w:ascii="Times New Roman" w:eastAsia="Calibri" w:hAnsi="Times New Roman" w:cs="Times New Roman"/>
          <w:sz w:val="18"/>
          <w:szCs w:val="18"/>
        </w:rPr>
      </w:pPr>
      <w:r w:rsidRPr="00C93C55">
        <w:rPr>
          <w:rFonts w:ascii="Times New Roman" w:hAnsi="Times New Roman" w:cs="Times New Roman"/>
          <w:bCs/>
          <w:sz w:val="18"/>
          <w:szCs w:val="18"/>
        </w:rPr>
        <w:tab/>
        <w:t xml:space="preserve">ç) </w:t>
      </w:r>
      <w:r w:rsidRPr="00C93C55">
        <w:rPr>
          <w:rFonts w:ascii="Times New Roman" w:eastAsia="Calibri" w:hAnsi="Times New Roman" w:cs="Times New Roman"/>
          <w:sz w:val="18"/>
          <w:szCs w:val="18"/>
        </w:rPr>
        <w:t xml:space="preserve">Listede yer alan “PERKÜTAN NEFROSTOMİ SETİ” başlığının “Açıklama” bölümüne aşağıdaki </w:t>
      </w:r>
      <w:r w:rsidR="001630A9" w:rsidRPr="00C93C55">
        <w:rPr>
          <w:rFonts w:ascii="Times New Roman" w:eastAsia="Calibri" w:hAnsi="Times New Roman" w:cs="Times New Roman"/>
          <w:sz w:val="18"/>
          <w:szCs w:val="18"/>
        </w:rPr>
        <w:t>madde</w:t>
      </w:r>
      <w:r w:rsidRPr="00C93C55">
        <w:rPr>
          <w:rFonts w:ascii="Times New Roman" w:eastAsia="Calibri" w:hAnsi="Times New Roman" w:cs="Times New Roman"/>
          <w:sz w:val="18"/>
          <w:szCs w:val="18"/>
        </w:rPr>
        <w:t xml:space="preserve"> eklenmiştir.</w:t>
      </w:r>
    </w:p>
    <w:p w14:paraId="7E9B4C69" w14:textId="322C858D" w:rsidR="00AC71DD" w:rsidRDefault="00015BB4" w:rsidP="00E53A27">
      <w:pPr>
        <w:tabs>
          <w:tab w:val="left" w:pos="709"/>
          <w:tab w:val="left" w:pos="851"/>
        </w:tabs>
        <w:spacing w:after="0" w:line="240" w:lineRule="auto"/>
        <w:jc w:val="both"/>
        <w:rPr>
          <w:rFonts w:ascii="Times New Roman" w:eastAsia="Calibri" w:hAnsi="Times New Roman" w:cs="Times New Roman"/>
          <w:sz w:val="18"/>
          <w:szCs w:val="18"/>
        </w:rPr>
      </w:pPr>
      <w:r w:rsidRPr="00C93C55">
        <w:rPr>
          <w:rFonts w:ascii="Times New Roman" w:eastAsia="Calibri" w:hAnsi="Times New Roman" w:cs="Times New Roman"/>
          <w:sz w:val="18"/>
          <w:szCs w:val="18"/>
        </w:rPr>
        <w:tab/>
      </w:r>
      <w:r w:rsidR="00AC71DD" w:rsidRPr="00C93C55">
        <w:rPr>
          <w:rFonts w:ascii="Times New Roman" w:eastAsia="Calibri" w:hAnsi="Times New Roman" w:cs="Times New Roman"/>
          <w:sz w:val="18"/>
          <w:szCs w:val="18"/>
        </w:rPr>
        <w:t>“</w:t>
      </w:r>
      <w:r w:rsidRPr="00C93C55">
        <w:rPr>
          <w:rFonts w:ascii="Times New Roman" w:eastAsia="Calibri" w:hAnsi="Times New Roman" w:cs="Times New Roman"/>
          <w:sz w:val="18"/>
          <w:szCs w:val="18"/>
        </w:rPr>
        <w:t xml:space="preserve">(1) </w:t>
      </w:r>
      <w:r w:rsidR="00AC71DD" w:rsidRPr="00C93C55">
        <w:rPr>
          <w:rFonts w:ascii="Times New Roman" w:eastAsia="Calibri" w:hAnsi="Times New Roman" w:cs="Times New Roman"/>
          <w:sz w:val="18"/>
          <w:szCs w:val="18"/>
        </w:rPr>
        <w:t>UR1050, UR1051 ve UR1052; UR1049 ile birlikte faturalandırılamaz.”</w:t>
      </w:r>
      <w:r w:rsidR="00AC71DD">
        <w:rPr>
          <w:rFonts w:ascii="Times New Roman" w:eastAsia="Calibri" w:hAnsi="Times New Roman" w:cs="Times New Roman"/>
          <w:sz w:val="18"/>
          <w:szCs w:val="18"/>
        </w:rPr>
        <w:t xml:space="preserve"> </w:t>
      </w:r>
    </w:p>
    <w:p w14:paraId="59027765" w14:textId="5E07F8A7" w:rsidR="00E53A27" w:rsidRDefault="00E53A27" w:rsidP="00015BB4">
      <w:pPr>
        <w:tabs>
          <w:tab w:val="left" w:pos="709"/>
          <w:tab w:val="left" w:pos="851"/>
        </w:tabs>
        <w:spacing w:after="0" w:line="240" w:lineRule="auto"/>
        <w:jc w:val="both"/>
        <w:rPr>
          <w:rFonts w:ascii="Times New Roman" w:hAnsi="Times New Roman" w:cs="Times New Roman"/>
          <w:b/>
          <w:sz w:val="18"/>
          <w:szCs w:val="18"/>
        </w:rPr>
      </w:pPr>
      <w:r>
        <w:rPr>
          <w:rFonts w:ascii="Times New Roman" w:hAnsi="Times New Roman" w:cs="Times New Roman"/>
          <w:bCs/>
          <w:sz w:val="18"/>
          <w:szCs w:val="18"/>
        </w:rPr>
        <w:tab/>
        <w:t xml:space="preserve">d) </w:t>
      </w:r>
      <w:r w:rsidRPr="00930B95">
        <w:rPr>
          <w:rFonts w:ascii="Times New Roman" w:eastAsia="Calibri" w:hAnsi="Times New Roman" w:cs="Times New Roman"/>
          <w:sz w:val="18"/>
          <w:szCs w:val="18"/>
        </w:rPr>
        <w:t xml:space="preserve">Listede yer alan “UR1081” </w:t>
      </w:r>
      <w:r w:rsidRPr="00930B95">
        <w:rPr>
          <w:rFonts w:ascii="Times New Roman" w:eastAsia="Calibri" w:hAnsi="Times New Roman" w:cs="Times New Roman"/>
          <w:color w:val="000000"/>
          <w:sz w:val="18"/>
          <w:szCs w:val="18"/>
        </w:rPr>
        <w:t>SUT kodlu tıbbi malzemenin “Açıklama” bölümünde yer alan “seans” ibareleri “işlem” şeklinde değiştirilmiştir.</w:t>
      </w:r>
      <w:r w:rsidR="0083631D">
        <w:rPr>
          <w:rFonts w:ascii="Times New Roman" w:eastAsia="Calibri" w:hAnsi="Times New Roman" w:cs="Times New Roman"/>
          <w:color w:val="000000"/>
          <w:sz w:val="18"/>
          <w:szCs w:val="18"/>
        </w:rPr>
        <w:t>”</w:t>
      </w:r>
    </w:p>
    <w:p w14:paraId="53835216" w14:textId="2943F647" w:rsidR="001F11C3" w:rsidRPr="006A723D" w:rsidRDefault="0033427B" w:rsidP="0033427B">
      <w:pPr>
        <w:tabs>
          <w:tab w:val="left" w:pos="709"/>
        </w:tabs>
        <w:spacing w:after="0" w:line="240" w:lineRule="auto"/>
        <w:ind w:firstLine="567"/>
        <w:jc w:val="both"/>
        <w:rPr>
          <w:rFonts w:ascii="Times New Roman" w:hAnsi="Times New Roman" w:cs="Times New Roman"/>
          <w:sz w:val="18"/>
          <w:szCs w:val="18"/>
        </w:rPr>
      </w:pPr>
      <w:r>
        <w:rPr>
          <w:rFonts w:ascii="Times New Roman" w:hAnsi="Times New Roman" w:cs="Times New Roman"/>
          <w:b/>
          <w:bCs/>
          <w:sz w:val="18"/>
          <w:szCs w:val="18"/>
        </w:rPr>
        <w:t xml:space="preserve">   </w:t>
      </w:r>
      <w:r w:rsidR="001F11C3" w:rsidRPr="006A723D">
        <w:rPr>
          <w:rFonts w:ascii="Times New Roman" w:hAnsi="Times New Roman" w:cs="Times New Roman"/>
          <w:b/>
          <w:bCs/>
          <w:sz w:val="18"/>
          <w:szCs w:val="18"/>
        </w:rPr>
        <w:t xml:space="preserve">MADDE </w:t>
      </w:r>
      <w:r w:rsidR="00F345C3">
        <w:rPr>
          <w:rFonts w:ascii="Times New Roman" w:hAnsi="Times New Roman" w:cs="Times New Roman"/>
          <w:b/>
          <w:bCs/>
          <w:sz w:val="18"/>
          <w:szCs w:val="18"/>
        </w:rPr>
        <w:t>1</w:t>
      </w:r>
      <w:r w:rsidR="00F90FFF">
        <w:rPr>
          <w:rFonts w:ascii="Times New Roman" w:hAnsi="Times New Roman" w:cs="Times New Roman"/>
          <w:b/>
          <w:bCs/>
          <w:sz w:val="18"/>
          <w:szCs w:val="18"/>
        </w:rPr>
        <w:t>3</w:t>
      </w:r>
      <w:r w:rsidR="001F11C3" w:rsidRPr="006A723D">
        <w:rPr>
          <w:rFonts w:ascii="Times New Roman" w:eastAsia="Times New Roman" w:hAnsi="Times New Roman" w:cs="Times New Roman"/>
          <w:bCs/>
          <w:sz w:val="18"/>
          <w:szCs w:val="18"/>
          <w:lang w:eastAsia="tr-TR"/>
        </w:rPr>
        <w:t xml:space="preserve">- </w:t>
      </w:r>
      <w:r w:rsidR="001F11C3" w:rsidRPr="006A723D">
        <w:rPr>
          <w:rFonts w:ascii="Times New Roman" w:hAnsi="Times New Roman" w:cs="Times New Roman"/>
          <w:sz w:val="18"/>
          <w:szCs w:val="18"/>
        </w:rPr>
        <w:t>Aynı Tebliğ eki</w:t>
      </w:r>
      <w:r>
        <w:rPr>
          <w:rFonts w:ascii="Times New Roman" w:hAnsi="Times New Roman" w:cs="Times New Roman"/>
          <w:sz w:val="18"/>
          <w:szCs w:val="18"/>
        </w:rPr>
        <w:t xml:space="preserve"> “</w:t>
      </w:r>
      <w:r w:rsidRPr="0033427B">
        <w:rPr>
          <w:rFonts w:ascii="Times New Roman" w:hAnsi="Times New Roman" w:cs="Times New Roman"/>
          <w:bCs/>
          <w:sz w:val="18"/>
          <w:szCs w:val="18"/>
        </w:rPr>
        <w:t xml:space="preserve">Bedeli Ödenecek İlaçlar Listesi (EK-4/A)” </w:t>
      </w:r>
      <w:proofErr w:type="spellStart"/>
      <w:r w:rsidRPr="0033427B">
        <w:rPr>
          <w:rFonts w:ascii="Times New Roman" w:eastAsia="ヒラギノ明朝 Pro W3" w:hAnsi="Times New Roman" w:cs="Times New Roman"/>
          <w:sz w:val="18"/>
          <w:szCs w:val="18"/>
        </w:rPr>
        <w:t>E</w:t>
      </w:r>
      <w:r w:rsidR="0047708B">
        <w:rPr>
          <w:rFonts w:ascii="Times New Roman" w:eastAsia="ヒラギノ明朝 Pro W3" w:hAnsi="Times New Roman" w:cs="Times New Roman"/>
          <w:sz w:val="18"/>
          <w:szCs w:val="18"/>
        </w:rPr>
        <w:t>k</w:t>
      </w:r>
      <w:r w:rsidRPr="0033427B">
        <w:rPr>
          <w:rFonts w:ascii="Times New Roman" w:eastAsia="ヒラギノ明朝 Pro W3" w:hAnsi="Times New Roman" w:cs="Times New Roman"/>
          <w:sz w:val="18"/>
          <w:szCs w:val="18"/>
        </w:rPr>
        <w:t>’</w:t>
      </w:r>
      <w:r w:rsidR="0047708B">
        <w:rPr>
          <w:rFonts w:ascii="Times New Roman" w:eastAsia="ヒラギノ明朝 Pro W3" w:hAnsi="Times New Roman" w:cs="Times New Roman"/>
          <w:sz w:val="18"/>
          <w:szCs w:val="18"/>
        </w:rPr>
        <w:t>t</w:t>
      </w:r>
      <w:r w:rsidRPr="0033427B">
        <w:rPr>
          <w:rFonts w:ascii="Times New Roman" w:eastAsia="ヒラギノ明朝 Pro W3" w:hAnsi="Times New Roman" w:cs="Times New Roman"/>
          <w:sz w:val="18"/>
          <w:szCs w:val="18"/>
        </w:rPr>
        <w:t>eki</w:t>
      </w:r>
      <w:proofErr w:type="spellEnd"/>
      <w:r w:rsidRPr="0033427B">
        <w:rPr>
          <w:rFonts w:ascii="Times New Roman" w:eastAsia="ヒラギノ明朝 Pro W3" w:hAnsi="Times New Roman" w:cs="Times New Roman"/>
          <w:sz w:val="18"/>
          <w:szCs w:val="18"/>
        </w:rPr>
        <w:t xml:space="preserve"> şekilde değiştirilmiştir.</w:t>
      </w:r>
    </w:p>
    <w:p w14:paraId="3D9DAD9D" w14:textId="1F7A13E7" w:rsidR="001F11C3" w:rsidRPr="006A723D" w:rsidRDefault="001F11C3" w:rsidP="001F11C3">
      <w:pPr>
        <w:spacing w:after="0" w:line="240" w:lineRule="auto"/>
        <w:ind w:firstLine="709"/>
        <w:jc w:val="both"/>
        <w:rPr>
          <w:rFonts w:ascii="Times New Roman" w:hAnsi="Times New Roman" w:cs="Times New Roman"/>
          <w:sz w:val="18"/>
          <w:szCs w:val="18"/>
        </w:rPr>
      </w:pPr>
      <w:r w:rsidRPr="006A723D">
        <w:rPr>
          <w:rFonts w:ascii="Times New Roman" w:hAnsi="Times New Roman" w:cs="Times New Roman"/>
          <w:b/>
          <w:bCs/>
          <w:sz w:val="18"/>
          <w:szCs w:val="18"/>
        </w:rPr>
        <w:t xml:space="preserve">MADDE </w:t>
      </w:r>
      <w:r w:rsidR="00F345C3">
        <w:rPr>
          <w:rFonts w:ascii="Times New Roman" w:hAnsi="Times New Roman" w:cs="Times New Roman"/>
          <w:b/>
          <w:bCs/>
          <w:sz w:val="18"/>
          <w:szCs w:val="18"/>
        </w:rPr>
        <w:t>1</w:t>
      </w:r>
      <w:r w:rsidR="00F90FFF">
        <w:rPr>
          <w:rFonts w:ascii="Times New Roman" w:hAnsi="Times New Roman" w:cs="Times New Roman"/>
          <w:b/>
          <w:bCs/>
          <w:sz w:val="18"/>
          <w:szCs w:val="18"/>
        </w:rPr>
        <w:t>4</w:t>
      </w:r>
      <w:r w:rsidRPr="006A723D">
        <w:rPr>
          <w:rFonts w:ascii="Times New Roman" w:eastAsia="Times New Roman" w:hAnsi="Times New Roman" w:cs="Times New Roman"/>
          <w:bCs/>
          <w:sz w:val="18"/>
          <w:szCs w:val="18"/>
          <w:lang w:eastAsia="tr-TR"/>
        </w:rPr>
        <w:t xml:space="preserve">- </w:t>
      </w:r>
      <w:r w:rsidRPr="006A723D">
        <w:rPr>
          <w:rFonts w:ascii="Times New Roman" w:hAnsi="Times New Roman" w:cs="Times New Roman"/>
          <w:sz w:val="18"/>
          <w:szCs w:val="18"/>
        </w:rPr>
        <w:t xml:space="preserve">Aynı Tebliğ eki “Hasta Katılım Payından Muaf İlaçlar Listesi (EK-4/D)” </w:t>
      </w:r>
      <w:proofErr w:type="spellStart"/>
      <w:r w:rsidRPr="006A723D">
        <w:rPr>
          <w:rFonts w:ascii="Times New Roman" w:hAnsi="Times New Roman" w:cs="Times New Roman"/>
          <w:sz w:val="18"/>
          <w:szCs w:val="18"/>
        </w:rPr>
        <w:t>nde</w:t>
      </w:r>
      <w:proofErr w:type="spellEnd"/>
      <w:r w:rsidRPr="006A723D">
        <w:rPr>
          <w:rFonts w:ascii="Times New Roman" w:hAnsi="Times New Roman" w:cs="Times New Roman"/>
          <w:sz w:val="18"/>
          <w:szCs w:val="18"/>
        </w:rPr>
        <w:t xml:space="preserve"> aşağıdaki d</w:t>
      </w:r>
      <w:r w:rsidR="00F84529">
        <w:rPr>
          <w:rFonts w:ascii="Times New Roman" w:hAnsi="Times New Roman" w:cs="Times New Roman"/>
          <w:sz w:val="18"/>
          <w:szCs w:val="18"/>
        </w:rPr>
        <w:t>üzenlemeler</w:t>
      </w:r>
      <w:r w:rsidRPr="006A723D">
        <w:rPr>
          <w:rFonts w:ascii="Times New Roman" w:hAnsi="Times New Roman" w:cs="Times New Roman"/>
          <w:sz w:val="18"/>
          <w:szCs w:val="18"/>
        </w:rPr>
        <w:t xml:space="preserve"> yapılmıştır.</w:t>
      </w:r>
    </w:p>
    <w:p w14:paraId="651A39F2" w14:textId="182751C3" w:rsidR="001F11C3" w:rsidRPr="00F01B49" w:rsidRDefault="001F11C3" w:rsidP="001F11C3">
      <w:pPr>
        <w:spacing w:after="0" w:line="240" w:lineRule="auto"/>
        <w:ind w:firstLine="708"/>
        <w:jc w:val="both"/>
        <w:rPr>
          <w:rFonts w:ascii="Times New Roman" w:hAnsi="Times New Roman" w:cs="Times New Roman"/>
          <w:sz w:val="18"/>
          <w:szCs w:val="18"/>
        </w:rPr>
      </w:pPr>
      <w:r w:rsidRPr="00F01B49">
        <w:rPr>
          <w:rFonts w:ascii="Times New Roman" w:hAnsi="Times New Roman" w:cs="Times New Roman"/>
          <w:sz w:val="18"/>
          <w:szCs w:val="18"/>
        </w:rPr>
        <w:t>a) 10.2.3 numaralı maddesin</w:t>
      </w:r>
      <w:r w:rsidR="001D1DC4" w:rsidRPr="00F01B49">
        <w:rPr>
          <w:rFonts w:ascii="Times New Roman" w:hAnsi="Times New Roman" w:cs="Times New Roman"/>
          <w:sz w:val="18"/>
          <w:szCs w:val="18"/>
        </w:rPr>
        <w:t xml:space="preserve">de yer alan </w:t>
      </w:r>
      <w:r w:rsidR="00F01B49" w:rsidRPr="00F01B49">
        <w:rPr>
          <w:rFonts w:ascii="Times New Roman" w:eastAsia="Times New Roman" w:hAnsi="Times New Roman" w:cs="Times New Roman"/>
          <w:bCs/>
          <w:sz w:val="18"/>
          <w:szCs w:val="18"/>
          <w:lang w:eastAsia="tr-TR"/>
        </w:rPr>
        <w:t xml:space="preserve">10.2.3.1 numaralı </w:t>
      </w:r>
      <w:r w:rsidR="00E8428B">
        <w:rPr>
          <w:rFonts w:ascii="Times New Roman" w:eastAsia="Times New Roman" w:hAnsi="Times New Roman" w:cs="Times New Roman"/>
          <w:bCs/>
          <w:sz w:val="18"/>
          <w:szCs w:val="18"/>
          <w:lang w:eastAsia="tr-TR"/>
        </w:rPr>
        <w:t xml:space="preserve">alt </w:t>
      </w:r>
      <w:r w:rsidR="00F01B49" w:rsidRPr="00F01B49">
        <w:rPr>
          <w:rFonts w:ascii="Times New Roman" w:eastAsia="Times New Roman" w:hAnsi="Times New Roman" w:cs="Times New Roman"/>
          <w:bCs/>
          <w:sz w:val="18"/>
          <w:szCs w:val="18"/>
          <w:lang w:eastAsia="tr-TR"/>
        </w:rPr>
        <w:t>maddesi</w:t>
      </w:r>
      <w:r w:rsidRPr="00F01B49">
        <w:rPr>
          <w:rFonts w:ascii="Times New Roman" w:hAnsi="Times New Roman" w:cs="Times New Roman"/>
          <w:sz w:val="18"/>
          <w:szCs w:val="18"/>
        </w:rPr>
        <w:t xml:space="preserve"> aşağıdaki</w:t>
      </w:r>
      <w:r w:rsidR="00F01B49" w:rsidRPr="00F01B49">
        <w:rPr>
          <w:rFonts w:ascii="Times New Roman" w:hAnsi="Times New Roman" w:cs="Times New Roman"/>
          <w:sz w:val="18"/>
          <w:szCs w:val="18"/>
        </w:rPr>
        <w:t xml:space="preserve"> şekilde değiştirilmiş ve aynı maddeye aşağıdaki</w:t>
      </w:r>
      <w:r w:rsidRPr="00F01B49">
        <w:rPr>
          <w:rFonts w:ascii="Times New Roman" w:hAnsi="Times New Roman" w:cs="Times New Roman"/>
          <w:sz w:val="18"/>
          <w:szCs w:val="18"/>
        </w:rPr>
        <w:t xml:space="preserve"> alt madde eklenmiştir.</w:t>
      </w:r>
    </w:p>
    <w:p w14:paraId="0DF681C0" w14:textId="1131D46D" w:rsidR="00F01B49" w:rsidRPr="00F01B49" w:rsidRDefault="00F01B49" w:rsidP="001F11C3">
      <w:pPr>
        <w:spacing w:after="0" w:line="240" w:lineRule="auto"/>
        <w:ind w:firstLine="708"/>
        <w:jc w:val="both"/>
        <w:rPr>
          <w:rFonts w:ascii="Times New Roman" w:hAnsi="Times New Roman" w:cs="Times New Roman"/>
          <w:sz w:val="18"/>
          <w:szCs w:val="18"/>
        </w:rPr>
      </w:pPr>
      <w:r w:rsidRPr="00F01B49">
        <w:rPr>
          <w:rFonts w:ascii="Times New Roman" w:eastAsia="Times New Roman" w:hAnsi="Times New Roman" w:cs="Times New Roman"/>
          <w:bCs/>
          <w:sz w:val="18"/>
          <w:szCs w:val="18"/>
          <w:lang w:eastAsia="tr-TR"/>
        </w:rPr>
        <w:t xml:space="preserve">“10.2.3.1. </w:t>
      </w:r>
      <w:proofErr w:type="spellStart"/>
      <w:r w:rsidRPr="00F01B49">
        <w:rPr>
          <w:rFonts w:ascii="Times New Roman" w:eastAsia="Times New Roman" w:hAnsi="Times New Roman" w:cs="Times New Roman"/>
          <w:bCs/>
          <w:sz w:val="18"/>
          <w:szCs w:val="18"/>
          <w:lang w:eastAsia="tr-TR"/>
        </w:rPr>
        <w:t>Nusinersen</w:t>
      </w:r>
      <w:proofErr w:type="spellEnd"/>
      <w:r w:rsidRPr="00F01B49">
        <w:rPr>
          <w:rFonts w:ascii="Times New Roman" w:eastAsia="Times New Roman" w:hAnsi="Times New Roman" w:cs="Times New Roman"/>
          <w:bCs/>
          <w:sz w:val="18"/>
          <w:szCs w:val="18"/>
          <w:lang w:eastAsia="tr-TR"/>
        </w:rPr>
        <w:t xml:space="preserve"> sodyum*”</w:t>
      </w:r>
    </w:p>
    <w:p w14:paraId="3A2DF7EB" w14:textId="2A0CD3AB" w:rsidR="001F11C3" w:rsidRPr="006A723D" w:rsidRDefault="001F11C3" w:rsidP="001F11C3">
      <w:pPr>
        <w:tabs>
          <w:tab w:val="left" w:pos="567"/>
          <w:tab w:val="left" w:pos="993"/>
        </w:tabs>
        <w:spacing w:after="0" w:line="240" w:lineRule="auto"/>
        <w:contextualSpacing/>
        <w:jc w:val="both"/>
        <w:rPr>
          <w:rFonts w:ascii="Times New Roman" w:eastAsia="Times New Roman" w:hAnsi="Times New Roman" w:cs="Times New Roman"/>
          <w:bCs/>
          <w:sz w:val="18"/>
          <w:szCs w:val="18"/>
          <w:lang w:eastAsia="tr-TR"/>
        </w:rPr>
      </w:pPr>
      <w:r w:rsidRPr="00F01B49">
        <w:rPr>
          <w:rFonts w:ascii="Times New Roman" w:eastAsia="Times New Roman" w:hAnsi="Times New Roman" w:cs="Times New Roman"/>
          <w:bCs/>
          <w:sz w:val="18"/>
          <w:szCs w:val="18"/>
          <w:lang w:eastAsia="tr-TR"/>
        </w:rPr>
        <w:t xml:space="preserve">                “10.2.3.2.</w:t>
      </w:r>
      <w:r w:rsidR="0033427B" w:rsidRPr="00F01B49">
        <w:rPr>
          <w:rFonts w:ascii="Times New Roman" w:eastAsia="Times New Roman" w:hAnsi="Times New Roman" w:cs="Times New Roman"/>
          <w:bCs/>
          <w:sz w:val="18"/>
          <w:szCs w:val="18"/>
          <w:lang w:eastAsia="tr-TR"/>
        </w:rPr>
        <w:t xml:space="preserve"> </w:t>
      </w:r>
      <w:proofErr w:type="spellStart"/>
      <w:r w:rsidRPr="00F01B49">
        <w:rPr>
          <w:rFonts w:ascii="Times New Roman" w:eastAsia="Times New Roman" w:hAnsi="Times New Roman" w:cs="Times New Roman"/>
          <w:bCs/>
          <w:sz w:val="18"/>
          <w:szCs w:val="18"/>
          <w:lang w:eastAsia="tr-TR"/>
        </w:rPr>
        <w:t>Risdiplam</w:t>
      </w:r>
      <w:proofErr w:type="spellEnd"/>
      <w:r w:rsidRPr="00F01B49">
        <w:rPr>
          <w:rFonts w:ascii="Times New Roman" w:eastAsia="Times New Roman" w:hAnsi="Times New Roman" w:cs="Times New Roman"/>
          <w:bCs/>
          <w:sz w:val="18"/>
          <w:szCs w:val="18"/>
          <w:lang w:eastAsia="tr-TR"/>
        </w:rPr>
        <w:t>*”</w:t>
      </w:r>
    </w:p>
    <w:p w14:paraId="20044363" w14:textId="77777777" w:rsidR="0033427B" w:rsidRDefault="001F11C3" w:rsidP="0033427B">
      <w:pPr>
        <w:spacing w:after="0" w:line="240" w:lineRule="auto"/>
        <w:ind w:firstLine="708"/>
        <w:jc w:val="both"/>
        <w:rPr>
          <w:rFonts w:ascii="Times New Roman" w:hAnsi="Times New Roman" w:cs="Times New Roman"/>
          <w:sz w:val="18"/>
          <w:szCs w:val="18"/>
        </w:rPr>
      </w:pPr>
      <w:r w:rsidRPr="006A723D">
        <w:rPr>
          <w:rFonts w:ascii="Times New Roman" w:eastAsia="Times New Roman" w:hAnsi="Times New Roman" w:cs="Times New Roman"/>
          <w:bCs/>
          <w:sz w:val="18"/>
          <w:szCs w:val="18"/>
          <w:lang w:eastAsia="tr-TR"/>
        </w:rPr>
        <w:t xml:space="preserve">b) 13.13 </w:t>
      </w:r>
      <w:r w:rsidRPr="006A723D">
        <w:rPr>
          <w:rFonts w:ascii="Times New Roman" w:hAnsi="Times New Roman" w:cs="Times New Roman"/>
          <w:sz w:val="18"/>
          <w:szCs w:val="18"/>
        </w:rPr>
        <w:t>numaralı maddesine aşağıdaki alt madde eklenmiştir.</w:t>
      </w:r>
    </w:p>
    <w:p w14:paraId="03D3AD2F" w14:textId="49CB86EE" w:rsidR="001F11C3" w:rsidRPr="006A723D" w:rsidRDefault="001F11C3" w:rsidP="0033427B">
      <w:pPr>
        <w:spacing w:after="0" w:line="240" w:lineRule="auto"/>
        <w:ind w:firstLine="708"/>
        <w:jc w:val="both"/>
        <w:rPr>
          <w:rFonts w:ascii="Times New Roman" w:hAnsi="Times New Roman" w:cs="Times New Roman"/>
          <w:sz w:val="18"/>
          <w:szCs w:val="18"/>
        </w:rPr>
      </w:pPr>
      <w:r w:rsidRPr="006A723D">
        <w:rPr>
          <w:rFonts w:ascii="Times New Roman" w:eastAsia="Times New Roman" w:hAnsi="Times New Roman" w:cs="Times New Roman"/>
          <w:bCs/>
          <w:sz w:val="18"/>
          <w:szCs w:val="18"/>
          <w:lang w:eastAsia="tr-TR"/>
        </w:rPr>
        <w:t xml:space="preserve">“13.13.4. </w:t>
      </w:r>
      <w:proofErr w:type="spellStart"/>
      <w:r w:rsidRPr="006A723D">
        <w:rPr>
          <w:rFonts w:ascii="Times New Roman" w:eastAsia="Times New Roman" w:hAnsi="Times New Roman" w:cs="Times New Roman"/>
          <w:bCs/>
          <w:sz w:val="18"/>
          <w:szCs w:val="18"/>
          <w:lang w:eastAsia="tr-TR"/>
        </w:rPr>
        <w:t>Barisitinib</w:t>
      </w:r>
      <w:proofErr w:type="spellEnd"/>
      <w:r w:rsidRPr="006A723D">
        <w:rPr>
          <w:rFonts w:ascii="Times New Roman" w:eastAsia="Times New Roman" w:hAnsi="Times New Roman" w:cs="Times New Roman"/>
          <w:bCs/>
          <w:sz w:val="18"/>
          <w:szCs w:val="18"/>
          <w:lang w:eastAsia="tr-TR"/>
        </w:rPr>
        <w:t>*”</w:t>
      </w:r>
    </w:p>
    <w:p w14:paraId="421E4073" w14:textId="0793B0F3" w:rsidR="006A726A" w:rsidRDefault="001A12D2" w:rsidP="00422BF6">
      <w:pPr>
        <w:spacing w:after="0" w:line="240" w:lineRule="auto"/>
        <w:ind w:right="51" w:firstLine="709"/>
        <w:jc w:val="both"/>
        <w:rPr>
          <w:rFonts w:ascii="Times New Roman" w:eastAsia="Times New Roman" w:hAnsi="Times New Roman" w:cs="Times New Roman"/>
          <w:bCs/>
          <w:sz w:val="18"/>
          <w:szCs w:val="18"/>
          <w:lang w:eastAsia="tr-TR"/>
        </w:rPr>
      </w:pPr>
      <w:r w:rsidRPr="002A0A68">
        <w:rPr>
          <w:rFonts w:ascii="Times New Roman" w:eastAsia="Times New Roman" w:hAnsi="Times New Roman" w:cs="Times New Roman"/>
          <w:b/>
          <w:bCs/>
          <w:sz w:val="18"/>
          <w:szCs w:val="18"/>
          <w:lang w:eastAsia="tr-TR"/>
        </w:rPr>
        <w:t xml:space="preserve">MADDE </w:t>
      </w:r>
      <w:r w:rsidR="00F345C3">
        <w:rPr>
          <w:rFonts w:ascii="Times New Roman" w:eastAsia="Times New Roman" w:hAnsi="Times New Roman" w:cs="Times New Roman"/>
          <w:b/>
          <w:bCs/>
          <w:sz w:val="18"/>
          <w:szCs w:val="18"/>
          <w:lang w:eastAsia="tr-TR"/>
        </w:rPr>
        <w:t>1</w:t>
      </w:r>
      <w:r w:rsidR="00F90FFF">
        <w:rPr>
          <w:rFonts w:ascii="Times New Roman" w:eastAsia="Times New Roman" w:hAnsi="Times New Roman" w:cs="Times New Roman"/>
          <w:b/>
          <w:bCs/>
          <w:sz w:val="18"/>
          <w:szCs w:val="18"/>
          <w:lang w:eastAsia="tr-TR"/>
        </w:rPr>
        <w:t>5</w:t>
      </w:r>
      <w:r w:rsidRPr="002A0A68">
        <w:rPr>
          <w:rFonts w:ascii="Times New Roman" w:eastAsia="Times New Roman" w:hAnsi="Times New Roman" w:cs="Times New Roman"/>
          <w:bCs/>
          <w:sz w:val="18"/>
          <w:szCs w:val="18"/>
          <w:lang w:eastAsia="tr-TR"/>
        </w:rPr>
        <w:t>-</w:t>
      </w:r>
      <w:r w:rsidRPr="002A0A68">
        <w:rPr>
          <w:rFonts w:ascii="Times New Roman" w:eastAsia="Times New Roman" w:hAnsi="Times New Roman" w:cs="Times New Roman"/>
          <w:b/>
          <w:bCs/>
          <w:sz w:val="18"/>
          <w:szCs w:val="18"/>
          <w:lang w:eastAsia="tr-TR"/>
        </w:rPr>
        <w:t xml:space="preserve"> </w:t>
      </w:r>
      <w:r w:rsidRPr="002A0A68">
        <w:rPr>
          <w:rFonts w:ascii="Times New Roman" w:eastAsia="Times New Roman" w:hAnsi="Times New Roman" w:cs="Times New Roman"/>
          <w:bCs/>
          <w:sz w:val="18"/>
          <w:szCs w:val="18"/>
          <w:lang w:eastAsia="tr-TR"/>
        </w:rPr>
        <w:t>Bu Tebliğin;</w:t>
      </w:r>
    </w:p>
    <w:p w14:paraId="68F6233F" w14:textId="56B71AB7" w:rsidR="00693D21" w:rsidRPr="00C46488" w:rsidRDefault="00693D21" w:rsidP="00693D21">
      <w:pPr>
        <w:spacing w:after="0" w:line="240" w:lineRule="auto"/>
        <w:ind w:right="51" w:firstLine="709"/>
        <w:jc w:val="both"/>
        <w:rPr>
          <w:rFonts w:ascii="Times New Roman" w:hAnsi="Times New Roman" w:cs="Times New Roman"/>
          <w:color w:val="000000" w:themeColor="text1"/>
          <w:sz w:val="18"/>
          <w:szCs w:val="18"/>
        </w:rPr>
      </w:pPr>
      <w:r w:rsidRPr="00693D21">
        <w:rPr>
          <w:rFonts w:ascii="Times New Roman" w:eastAsia="Times New Roman" w:hAnsi="Times New Roman" w:cs="Times New Roman"/>
          <w:bCs/>
          <w:sz w:val="18"/>
          <w:szCs w:val="18"/>
          <w:lang w:eastAsia="tr-TR"/>
        </w:rPr>
        <w:t>a)</w:t>
      </w:r>
      <w:r>
        <w:rPr>
          <w:rFonts w:ascii="Times New Roman" w:eastAsia="Times New Roman" w:hAnsi="Times New Roman" w:cs="Times New Roman"/>
          <w:bCs/>
          <w:sz w:val="18"/>
          <w:szCs w:val="18"/>
          <w:lang w:eastAsia="tr-TR"/>
        </w:rPr>
        <w:t xml:space="preserve"> </w:t>
      </w:r>
      <w:r w:rsidR="00F345C3">
        <w:rPr>
          <w:rFonts w:ascii="Times New Roman" w:eastAsia="Times New Roman" w:hAnsi="Times New Roman" w:cs="Times New Roman"/>
          <w:sz w:val="18"/>
          <w:szCs w:val="18"/>
          <w:lang w:eastAsia="tr-TR"/>
        </w:rPr>
        <w:t>1</w:t>
      </w:r>
      <w:r w:rsidR="00BA07C2">
        <w:rPr>
          <w:rFonts w:ascii="Times New Roman" w:eastAsia="Times New Roman" w:hAnsi="Times New Roman" w:cs="Times New Roman"/>
          <w:sz w:val="18"/>
          <w:szCs w:val="18"/>
          <w:lang w:eastAsia="tr-TR"/>
        </w:rPr>
        <w:t>1</w:t>
      </w:r>
      <w:r w:rsidRPr="00C46488">
        <w:rPr>
          <w:rFonts w:ascii="Times New Roman" w:eastAsia="Times New Roman" w:hAnsi="Times New Roman" w:cs="Times New Roman"/>
          <w:sz w:val="18"/>
          <w:szCs w:val="18"/>
          <w:lang w:eastAsia="tr-TR"/>
        </w:rPr>
        <w:t xml:space="preserve"> </w:t>
      </w:r>
      <w:r w:rsidR="00BA07C2">
        <w:rPr>
          <w:rFonts w:ascii="Times New Roman" w:eastAsia="Times New Roman" w:hAnsi="Times New Roman" w:cs="Times New Roman"/>
          <w:sz w:val="18"/>
          <w:szCs w:val="18"/>
          <w:lang w:eastAsia="tr-TR"/>
        </w:rPr>
        <w:t>inci</w:t>
      </w:r>
      <w:r w:rsidRPr="00C46488">
        <w:rPr>
          <w:rFonts w:ascii="Times New Roman" w:eastAsia="Times New Roman" w:hAnsi="Times New Roman" w:cs="Times New Roman"/>
          <w:sz w:val="18"/>
          <w:szCs w:val="18"/>
          <w:lang w:eastAsia="tr-TR"/>
        </w:rPr>
        <w:t xml:space="preserve"> maddesi</w:t>
      </w:r>
      <w:r w:rsidRPr="00C46488">
        <w:rPr>
          <w:rFonts w:ascii="Times New Roman" w:hAnsi="Times New Roman" w:cs="Times New Roman"/>
          <w:color w:val="000000" w:themeColor="text1"/>
          <w:sz w:val="18"/>
          <w:szCs w:val="18"/>
        </w:rPr>
        <w:t xml:space="preserve"> 1</w:t>
      </w:r>
      <w:r w:rsidR="00F345C3">
        <w:rPr>
          <w:rFonts w:ascii="Times New Roman" w:hAnsi="Times New Roman" w:cs="Times New Roman"/>
          <w:color w:val="000000" w:themeColor="text1"/>
          <w:sz w:val="18"/>
          <w:szCs w:val="18"/>
        </w:rPr>
        <w:t>5</w:t>
      </w:r>
      <w:r w:rsidRPr="00C46488">
        <w:rPr>
          <w:rFonts w:ascii="Times New Roman" w:hAnsi="Times New Roman" w:cs="Times New Roman"/>
          <w:color w:val="000000" w:themeColor="text1"/>
          <w:sz w:val="18"/>
          <w:szCs w:val="18"/>
        </w:rPr>
        <w:t>/</w:t>
      </w:r>
      <w:r w:rsidR="00F345C3">
        <w:rPr>
          <w:rFonts w:ascii="Times New Roman" w:hAnsi="Times New Roman" w:cs="Times New Roman"/>
          <w:color w:val="000000" w:themeColor="text1"/>
          <w:sz w:val="18"/>
          <w:szCs w:val="18"/>
        </w:rPr>
        <w:t>3</w:t>
      </w:r>
      <w:r w:rsidRPr="00C46488">
        <w:rPr>
          <w:rFonts w:ascii="Times New Roman" w:hAnsi="Times New Roman" w:cs="Times New Roman"/>
          <w:color w:val="000000" w:themeColor="text1"/>
          <w:sz w:val="18"/>
          <w:szCs w:val="18"/>
        </w:rPr>
        <w:t>/2025 tarihinden geçerli olmak üzere yayımı tarihinde,</w:t>
      </w:r>
    </w:p>
    <w:p w14:paraId="2115E74E" w14:textId="0C4362D1" w:rsidR="00261E14" w:rsidRPr="00C46488" w:rsidRDefault="00F345C3" w:rsidP="00261E14">
      <w:pPr>
        <w:spacing w:after="0" w:line="240" w:lineRule="auto"/>
        <w:ind w:right="51" w:firstLine="709"/>
        <w:jc w:val="both"/>
        <w:rPr>
          <w:rFonts w:ascii="Times New Roman" w:hAnsi="Times New Roman" w:cs="Times New Roman"/>
          <w:color w:val="000000" w:themeColor="text1"/>
          <w:sz w:val="18"/>
          <w:szCs w:val="18"/>
        </w:rPr>
      </w:pPr>
      <w:r>
        <w:rPr>
          <w:rFonts w:ascii="Times New Roman" w:eastAsia="Times New Roman" w:hAnsi="Times New Roman" w:cs="Times New Roman"/>
          <w:bCs/>
          <w:sz w:val="18"/>
          <w:szCs w:val="18"/>
          <w:lang w:eastAsia="tr-TR"/>
        </w:rPr>
        <w:t xml:space="preserve">b) </w:t>
      </w:r>
      <w:r w:rsidR="00E75961">
        <w:rPr>
          <w:rFonts w:ascii="Times New Roman" w:eastAsia="Times New Roman" w:hAnsi="Times New Roman" w:cs="Times New Roman"/>
          <w:bCs/>
          <w:sz w:val="18"/>
          <w:szCs w:val="18"/>
          <w:lang w:eastAsia="tr-TR"/>
        </w:rPr>
        <w:t>3 üncü</w:t>
      </w:r>
      <w:r w:rsidR="003B1F11">
        <w:rPr>
          <w:rFonts w:ascii="Times New Roman" w:eastAsia="Times New Roman" w:hAnsi="Times New Roman" w:cs="Times New Roman"/>
          <w:bCs/>
          <w:sz w:val="18"/>
          <w:szCs w:val="18"/>
          <w:lang w:eastAsia="tr-TR"/>
        </w:rPr>
        <w:t xml:space="preserve">, </w:t>
      </w:r>
      <w:r w:rsidR="00716865">
        <w:rPr>
          <w:rFonts w:ascii="Times New Roman" w:eastAsia="Times New Roman" w:hAnsi="Times New Roman" w:cs="Times New Roman"/>
          <w:bCs/>
          <w:sz w:val="18"/>
          <w:szCs w:val="18"/>
          <w:lang w:eastAsia="tr-TR"/>
        </w:rPr>
        <w:t>5</w:t>
      </w:r>
      <w:r>
        <w:rPr>
          <w:rFonts w:ascii="Times New Roman" w:eastAsia="Times New Roman" w:hAnsi="Times New Roman" w:cs="Times New Roman"/>
          <w:bCs/>
          <w:sz w:val="18"/>
          <w:szCs w:val="18"/>
          <w:lang w:eastAsia="tr-TR"/>
        </w:rPr>
        <w:t xml:space="preserve"> </w:t>
      </w:r>
      <w:r w:rsidR="00716865">
        <w:rPr>
          <w:rFonts w:ascii="Times New Roman" w:eastAsia="Times New Roman" w:hAnsi="Times New Roman" w:cs="Times New Roman"/>
          <w:bCs/>
          <w:sz w:val="18"/>
          <w:szCs w:val="18"/>
          <w:lang w:eastAsia="tr-TR"/>
        </w:rPr>
        <w:t>inci</w:t>
      </w:r>
      <w:r>
        <w:rPr>
          <w:rFonts w:ascii="Times New Roman" w:eastAsia="Times New Roman" w:hAnsi="Times New Roman" w:cs="Times New Roman"/>
          <w:bCs/>
          <w:sz w:val="18"/>
          <w:szCs w:val="18"/>
          <w:lang w:eastAsia="tr-TR"/>
        </w:rPr>
        <w:t xml:space="preserve">, </w:t>
      </w:r>
      <w:r w:rsidR="00716865">
        <w:rPr>
          <w:rFonts w:ascii="Times New Roman" w:eastAsia="Times New Roman" w:hAnsi="Times New Roman" w:cs="Times New Roman"/>
          <w:bCs/>
          <w:sz w:val="18"/>
          <w:szCs w:val="18"/>
          <w:lang w:eastAsia="tr-TR"/>
        </w:rPr>
        <w:t>6</w:t>
      </w:r>
      <w:r>
        <w:rPr>
          <w:rFonts w:ascii="Times New Roman" w:eastAsia="Times New Roman" w:hAnsi="Times New Roman" w:cs="Times New Roman"/>
          <w:bCs/>
          <w:sz w:val="18"/>
          <w:szCs w:val="18"/>
          <w:lang w:eastAsia="tr-TR"/>
        </w:rPr>
        <w:t xml:space="preserve"> </w:t>
      </w:r>
      <w:proofErr w:type="spellStart"/>
      <w:r w:rsidR="00716865">
        <w:rPr>
          <w:rFonts w:ascii="Times New Roman" w:eastAsia="Times New Roman" w:hAnsi="Times New Roman" w:cs="Times New Roman"/>
          <w:bCs/>
          <w:sz w:val="18"/>
          <w:szCs w:val="18"/>
          <w:lang w:eastAsia="tr-TR"/>
        </w:rPr>
        <w:t>ncı</w:t>
      </w:r>
      <w:proofErr w:type="spellEnd"/>
      <w:r>
        <w:rPr>
          <w:rFonts w:ascii="Times New Roman" w:eastAsia="Times New Roman" w:hAnsi="Times New Roman" w:cs="Times New Roman"/>
          <w:bCs/>
          <w:sz w:val="18"/>
          <w:szCs w:val="18"/>
          <w:lang w:eastAsia="tr-TR"/>
        </w:rPr>
        <w:t xml:space="preserve">, </w:t>
      </w:r>
      <w:r w:rsidR="00716865">
        <w:rPr>
          <w:rFonts w:ascii="Times New Roman" w:eastAsia="Times New Roman" w:hAnsi="Times New Roman" w:cs="Times New Roman"/>
          <w:bCs/>
          <w:sz w:val="18"/>
          <w:szCs w:val="18"/>
          <w:lang w:eastAsia="tr-TR"/>
        </w:rPr>
        <w:t>8</w:t>
      </w:r>
      <w:r>
        <w:rPr>
          <w:rFonts w:ascii="Times New Roman" w:eastAsia="Times New Roman" w:hAnsi="Times New Roman" w:cs="Times New Roman"/>
          <w:bCs/>
          <w:sz w:val="18"/>
          <w:szCs w:val="18"/>
          <w:lang w:eastAsia="tr-TR"/>
        </w:rPr>
        <w:t xml:space="preserve"> </w:t>
      </w:r>
      <w:r w:rsidR="00716865">
        <w:rPr>
          <w:rFonts w:ascii="Times New Roman" w:eastAsia="Times New Roman" w:hAnsi="Times New Roman" w:cs="Times New Roman"/>
          <w:bCs/>
          <w:sz w:val="18"/>
          <w:szCs w:val="18"/>
          <w:lang w:eastAsia="tr-TR"/>
        </w:rPr>
        <w:t>i</w:t>
      </w:r>
      <w:r>
        <w:rPr>
          <w:rFonts w:ascii="Times New Roman" w:eastAsia="Times New Roman" w:hAnsi="Times New Roman" w:cs="Times New Roman"/>
          <w:bCs/>
          <w:sz w:val="18"/>
          <w:szCs w:val="18"/>
          <w:lang w:eastAsia="tr-TR"/>
        </w:rPr>
        <w:t xml:space="preserve">nci </w:t>
      </w:r>
      <w:r w:rsidR="00261E14">
        <w:rPr>
          <w:rFonts w:ascii="Times New Roman" w:eastAsia="Times New Roman" w:hAnsi="Times New Roman" w:cs="Times New Roman"/>
          <w:bCs/>
          <w:sz w:val="18"/>
          <w:szCs w:val="18"/>
          <w:lang w:eastAsia="tr-TR"/>
        </w:rPr>
        <w:t xml:space="preserve">maddeleri </w:t>
      </w:r>
      <w:r>
        <w:rPr>
          <w:rFonts w:ascii="Times New Roman" w:eastAsia="Times New Roman" w:hAnsi="Times New Roman" w:cs="Times New Roman"/>
          <w:bCs/>
          <w:sz w:val="18"/>
          <w:szCs w:val="18"/>
          <w:lang w:eastAsia="tr-TR"/>
        </w:rPr>
        <w:t>ve 1</w:t>
      </w:r>
      <w:r w:rsidR="00716865">
        <w:rPr>
          <w:rFonts w:ascii="Times New Roman" w:eastAsia="Times New Roman" w:hAnsi="Times New Roman" w:cs="Times New Roman"/>
          <w:bCs/>
          <w:sz w:val="18"/>
          <w:szCs w:val="18"/>
          <w:lang w:eastAsia="tr-TR"/>
        </w:rPr>
        <w:t>4</w:t>
      </w:r>
      <w:r>
        <w:rPr>
          <w:rFonts w:ascii="Times New Roman" w:eastAsia="Times New Roman" w:hAnsi="Times New Roman" w:cs="Times New Roman"/>
          <w:bCs/>
          <w:sz w:val="18"/>
          <w:szCs w:val="18"/>
          <w:lang w:eastAsia="tr-TR"/>
        </w:rPr>
        <w:t xml:space="preserve"> üncü maddesinin (b) bendi 4</w:t>
      </w:r>
      <w:r>
        <w:rPr>
          <w:rFonts w:ascii="Times New Roman" w:hAnsi="Times New Roman" w:cs="Times New Roman"/>
          <w:color w:val="000000" w:themeColor="text1"/>
          <w:sz w:val="18"/>
          <w:szCs w:val="18"/>
        </w:rPr>
        <w:t>/4/2025</w:t>
      </w:r>
      <w:r w:rsidRPr="00B76A1F">
        <w:rPr>
          <w:rFonts w:ascii="Times New Roman" w:hAnsi="Times New Roman" w:cs="Times New Roman"/>
          <w:color w:val="000000" w:themeColor="text1"/>
          <w:sz w:val="18"/>
          <w:szCs w:val="18"/>
        </w:rPr>
        <w:t xml:space="preserve"> </w:t>
      </w:r>
      <w:r w:rsidR="00261E14" w:rsidRPr="00C46488">
        <w:rPr>
          <w:rFonts w:ascii="Times New Roman" w:hAnsi="Times New Roman" w:cs="Times New Roman"/>
          <w:color w:val="000000" w:themeColor="text1"/>
          <w:sz w:val="18"/>
          <w:szCs w:val="18"/>
        </w:rPr>
        <w:t>tarihinden geçerli olmak üzere yayımı tarihinde,</w:t>
      </w:r>
    </w:p>
    <w:p w14:paraId="5F2D7264" w14:textId="447AC0CA" w:rsidR="00693D21" w:rsidRPr="00693D21" w:rsidRDefault="00261E14" w:rsidP="00261E14">
      <w:pPr>
        <w:spacing w:after="0" w:line="240" w:lineRule="auto"/>
        <w:ind w:right="51"/>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345C3">
        <w:rPr>
          <w:rFonts w:ascii="Times New Roman" w:eastAsia="Times New Roman" w:hAnsi="Times New Roman" w:cs="Times New Roman"/>
          <w:bCs/>
          <w:sz w:val="18"/>
          <w:szCs w:val="18"/>
          <w:lang w:eastAsia="tr-TR"/>
        </w:rPr>
        <w:t xml:space="preserve">c) 2 </w:t>
      </w:r>
      <w:proofErr w:type="spellStart"/>
      <w:r w:rsidR="00F345C3">
        <w:rPr>
          <w:rFonts w:ascii="Times New Roman" w:eastAsia="Times New Roman" w:hAnsi="Times New Roman" w:cs="Times New Roman"/>
          <w:bCs/>
          <w:sz w:val="18"/>
          <w:szCs w:val="18"/>
          <w:lang w:eastAsia="tr-TR"/>
        </w:rPr>
        <w:t>nci</w:t>
      </w:r>
      <w:proofErr w:type="spellEnd"/>
      <w:r w:rsidR="00F345C3">
        <w:rPr>
          <w:rFonts w:ascii="Times New Roman" w:eastAsia="Times New Roman" w:hAnsi="Times New Roman" w:cs="Times New Roman"/>
          <w:bCs/>
          <w:sz w:val="18"/>
          <w:szCs w:val="18"/>
          <w:lang w:eastAsia="tr-TR"/>
        </w:rPr>
        <w:t xml:space="preserve"> maddesi 1/6/2025 tarihinde,</w:t>
      </w:r>
    </w:p>
    <w:p w14:paraId="55D8685B" w14:textId="48A09ABE" w:rsidR="00F345C3" w:rsidRDefault="0062781D" w:rsidP="0062781D">
      <w:pPr>
        <w:spacing w:after="0" w:line="240" w:lineRule="auto"/>
        <w:jc w:val="both"/>
        <w:rPr>
          <w:rFonts w:ascii="Times New Roman" w:eastAsia="Times New Roman" w:hAnsi="Times New Roman" w:cs="Times New Roman"/>
          <w:bCs/>
          <w:sz w:val="18"/>
          <w:szCs w:val="18"/>
          <w:lang w:eastAsia="tr-TR"/>
        </w:rPr>
      </w:pPr>
      <w:r w:rsidRPr="0027027E">
        <w:rPr>
          <w:rFonts w:ascii="Times New Roman" w:eastAsia="Times New Roman" w:hAnsi="Times New Roman" w:cs="Times New Roman"/>
          <w:bCs/>
          <w:sz w:val="18"/>
          <w:szCs w:val="18"/>
          <w:lang w:eastAsia="tr-TR"/>
        </w:rPr>
        <w:t xml:space="preserve">                </w:t>
      </w:r>
      <w:r w:rsidR="00F345C3">
        <w:rPr>
          <w:rFonts w:ascii="Times New Roman" w:eastAsia="Times New Roman" w:hAnsi="Times New Roman" w:cs="Times New Roman"/>
          <w:bCs/>
          <w:sz w:val="18"/>
          <w:szCs w:val="18"/>
          <w:lang w:eastAsia="tr-TR"/>
        </w:rPr>
        <w:t>ç</w:t>
      </w:r>
      <w:r w:rsidRPr="0027027E">
        <w:rPr>
          <w:rFonts w:ascii="Times New Roman" w:eastAsia="Times New Roman" w:hAnsi="Times New Roman" w:cs="Times New Roman"/>
          <w:bCs/>
          <w:sz w:val="18"/>
          <w:szCs w:val="18"/>
          <w:lang w:eastAsia="tr-TR"/>
        </w:rPr>
        <w:t xml:space="preserve">) </w:t>
      </w:r>
      <w:r w:rsidR="00F345C3">
        <w:rPr>
          <w:rFonts w:ascii="Times New Roman" w:eastAsia="Times New Roman" w:hAnsi="Times New Roman" w:cs="Times New Roman"/>
          <w:bCs/>
          <w:sz w:val="18"/>
          <w:szCs w:val="18"/>
          <w:lang w:eastAsia="tr-TR"/>
        </w:rPr>
        <w:t xml:space="preserve">1 inci, </w:t>
      </w:r>
      <w:r w:rsidR="000015DC">
        <w:rPr>
          <w:rFonts w:ascii="Times New Roman" w:eastAsia="Times New Roman" w:hAnsi="Times New Roman" w:cs="Times New Roman"/>
          <w:bCs/>
          <w:sz w:val="18"/>
          <w:szCs w:val="18"/>
          <w:lang w:eastAsia="tr-TR"/>
        </w:rPr>
        <w:t>4</w:t>
      </w:r>
      <w:r w:rsidR="00F345C3">
        <w:rPr>
          <w:rFonts w:ascii="Times New Roman" w:eastAsia="Times New Roman" w:hAnsi="Times New Roman" w:cs="Times New Roman"/>
          <w:bCs/>
          <w:sz w:val="18"/>
          <w:szCs w:val="18"/>
          <w:lang w:eastAsia="tr-TR"/>
        </w:rPr>
        <w:t xml:space="preserve"> üncü, </w:t>
      </w:r>
      <w:r w:rsidR="000015DC">
        <w:rPr>
          <w:rFonts w:ascii="Times New Roman" w:eastAsia="Times New Roman" w:hAnsi="Times New Roman" w:cs="Times New Roman"/>
          <w:bCs/>
          <w:sz w:val="18"/>
          <w:szCs w:val="18"/>
          <w:lang w:eastAsia="tr-TR"/>
        </w:rPr>
        <w:t>7</w:t>
      </w:r>
      <w:r w:rsidR="00F345C3">
        <w:rPr>
          <w:rFonts w:ascii="Times New Roman" w:eastAsia="Times New Roman" w:hAnsi="Times New Roman" w:cs="Times New Roman"/>
          <w:bCs/>
          <w:sz w:val="18"/>
          <w:szCs w:val="18"/>
          <w:lang w:eastAsia="tr-TR"/>
        </w:rPr>
        <w:t xml:space="preserve"> </w:t>
      </w:r>
      <w:proofErr w:type="spellStart"/>
      <w:r w:rsidR="00F345C3">
        <w:rPr>
          <w:rFonts w:ascii="Times New Roman" w:eastAsia="Times New Roman" w:hAnsi="Times New Roman" w:cs="Times New Roman"/>
          <w:bCs/>
          <w:sz w:val="18"/>
          <w:szCs w:val="18"/>
          <w:lang w:eastAsia="tr-TR"/>
        </w:rPr>
        <w:t>nc</w:t>
      </w:r>
      <w:r w:rsidR="000015DC">
        <w:rPr>
          <w:rFonts w:ascii="Times New Roman" w:eastAsia="Times New Roman" w:hAnsi="Times New Roman" w:cs="Times New Roman"/>
          <w:bCs/>
          <w:sz w:val="18"/>
          <w:szCs w:val="18"/>
          <w:lang w:eastAsia="tr-TR"/>
        </w:rPr>
        <w:t>i</w:t>
      </w:r>
      <w:proofErr w:type="spellEnd"/>
      <w:r w:rsidR="00F345C3">
        <w:rPr>
          <w:rFonts w:ascii="Times New Roman" w:eastAsia="Times New Roman" w:hAnsi="Times New Roman" w:cs="Times New Roman"/>
          <w:bCs/>
          <w:sz w:val="18"/>
          <w:szCs w:val="18"/>
          <w:lang w:eastAsia="tr-TR"/>
        </w:rPr>
        <w:t xml:space="preserve"> maddeleri, </w:t>
      </w:r>
      <w:r w:rsidR="000015DC">
        <w:rPr>
          <w:rFonts w:ascii="Times New Roman" w:eastAsia="Times New Roman" w:hAnsi="Times New Roman" w:cs="Times New Roman"/>
          <w:bCs/>
          <w:sz w:val="18"/>
          <w:szCs w:val="18"/>
          <w:lang w:eastAsia="tr-TR"/>
        </w:rPr>
        <w:t>9</w:t>
      </w:r>
      <w:r w:rsidR="00F345C3">
        <w:rPr>
          <w:rFonts w:ascii="Times New Roman" w:eastAsia="Times New Roman" w:hAnsi="Times New Roman" w:cs="Times New Roman"/>
          <w:bCs/>
          <w:sz w:val="18"/>
          <w:szCs w:val="18"/>
          <w:lang w:eastAsia="tr-TR"/>
        </w:rPr>
        <w:t xml:space="preserve"> </w:t>
      </w:r>
      <w:r w:rsidR="000015DC">
        <w:rPr>
          <w:rFonts w:ascii="Times New Roman" w:eastAsia="Times New Roman" w:hAnsi="Times New Roman" w:cs="Times New Roman"/>
          <w:bCs/>
          <w:sz w:val="18"/>
          <w:szCs w:val="18"/>
          <w:lang w:eastAsia="tr-TR"/>
        </w:rPr>
        <w:t>uncu</w:t>
      </w:r>
      <w:r w:rsidR="00F345C3">
        <w:rPr>
          <w:rFonts w:ascii="Times New Roman" w:eastAsia="Times New Roman" w:hAnsi="Times New Roman" w:cs="Times New Roman"/>
          <w:bCs/>
          <w:sz w:val="18"/>
          <w:szCs w:val="18"/>
          <w:lang w:eastAsia="tr-TR"/>
        </w:rPr>
        <w:t xml:space="preserve"> maddesinin (a) bendi, </w:t>
      </w:r>
      <w:r w:rsidR="000015DC">
        <w:rPr>
          <w:rFonts w:ascii="Times New Roman" w:eastAsia="Times New Roman" w:hAnsi="Times New Roman" w:cs="Times New Roman"/>
          <w:bCs/>
          <w:sz w:val="18"/>
          <w:szCs w:val="18"/>
          <w:lang w:eastAsia="tr-TR"/>
        </w:rPr>
        <w:t>10</w:t>
      </w:r>
      <w:r w:rsidR="00F345C3">
        <w:rPr>
          <w:rFonts w:ascii="Times New Roman" w:eastAsia="Times New Roman" w:hAnsi="Times New Roman" w:cs="Times New Roman"/>
          <w:bCs/>
          <w:sz w:val="18"/>
          <w:szCs w:val="18"/>
          <w:lang w:eastAsia="tr-TR"/>
        </w:rPr>
        <w:t xml:space="preserve"> uncu, 1</w:t>
      </w:r>
      <w:r w:rsidR="000015DC">
        <w:rPr>
          <w:rFonts w:ascii="Times New Roman" w:eastAsia="Times New Roman" w:hAnsi="Times New Roman" w:cs="Times New Roman"/>
          <w:bCs/>
          <w:sz w:val="18"/>
          <w:szCs w:val="18"/>
          <w:lang w:eastAsia="tr-TR"/>
        </w:rPr>
        <w:t>2</w:t>
      </w:r>
      <w:r w:rsidR="00F345C3">
        <w:rPr>
          <w:rFonts w:ascii="Times New Roman" w:eastAsia="Times New Roman" w:hAnsi="Times New Roman" w:cs="Times New Roman"/>
          <w:bCs/>
          <w:sz w:val="18"/>
          <w:szCs w:val="18"/>
          <w:lang w:eastAsia="tr-TR"/>
        </w:rPr>
        <w:t xml:space="preserve"> </w:t>
      </w:r>
      <w:proofErr w:type="spellStart"/>
      <w:r w:rsidR="00F345C3">
        <w:rPr>
          <w:rFonts w:ascii="Times New Roman" w:eastAsia="Times New Roman" w:hAnsi="Times New Roman" w:cs="Times New Roman"/>
          <w:bCs/>
          <w:sz w:val="18"/>
          <w:szCs w:val="18"/>
          <w:lang w:eastAsia="tr-TR"/>
        </w:rPr>
        <w:t>nci</w:t>
      </w:r>
      <w:proofErr w:type="spellEnd"/>
      <w:r w:rsidR="00F345C3">
        <w:rPr>
          <w:rFonts w:ascii="Times New Roman" w:eastAsia="Times New Roman" w:hAnsi="Times New Roman" w:cs="Times New Roman"/>
          <w:bCs/>
          <w:sz w:val="18"/>
          <w:szCs w:val="18"/>
          <w:lang w:eastAsia="tr-TR"/>
        </w:rPr>
        <w:t xml:space="preserve"> maddeleri ve 1</w:t>
      </w:r>
      <w:r w:rsidR="000015DC">
        <w:rPr>
          <w:rFonts w:ascii="Times New Roman" w:eastAsia="Times New Roman" w:hAnsi="Times New Roman" w:cs="Times New Roman"/>
          <w:bCs/>
          <w:sz w:val="18"/>
          <w:szCs w:val="18"/>
          <w:lang w:eastAsia="tr-TR"/>
        </w:rPr>
        <w:t>4</w:t>
      </w:r>
      <w:r w:rsidR="00F345C3">
        <w:rPr>
          <w:rFonts w:ascii="Times New Roman" w:eastAsia="Times New Roman" w:hAnsi="Times New Roman" w:cs="Times New Roman"/>
          <w:bCs/>
          <w:sz w:val="18"/>
          <w:szCs w:val="18"/>
          <w:lang w:eastAsia="tr-TR"/>
        </w:rPr>
        <w:t xml:space="preserve"> üncü maddesinin (a) bendi yayım</w:t>
      </w:r>
      <w:r w:rsidR="004B6A73">
        <w:rPr>
          <w:rFonts w:ascii="Times New Roman" w:eastAsia="Times New Roman" w:hAnsi="Times New Roman" w:cs="Times New Roman"/>
          <w:bCs/>
          <w:sz w:val="18"/>
          <w:szCs w:val="18"/>
          <w:lang w:eastAsia="tr-TR"/>
        </w:rPr>
        <w:t>ı</w:t>
      </w:r>
      <w:r w:rsidR="00F345C3">
        <w:rPr>
          <w:rFonts w:ascii="Times New Roman" w:eastAsia="Times New Roman" w:hAnsi="Times New Roman" w:cs="Times New Roman"/>
          <w:bCs/>
          <w:sz w:val="18"/>
          <w:szCs w:val="18"/>
          <w:lang w:eastAsia="tr-TR"/>
        </w:rPr>
        <w:t xml:space="preserve"> tarihinden 5 iş günü sonra,</w:t>
      </w:r>
    </w:p>
    <w:p w14:paraId="75B875E9" w14:textId="5864BA1F" w:rsidR="00F345C3" w:rsidRDefault="004B6A73" w:rsidP="0062781D">
      <w:pPr>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d) </w:t>
      </w:r>
      <w:r w:rsidR="00BA07C2">
        <w:rPr>
          <w:rFonts w:ascii="Times New Roman" w:eastAsia="Times New Roman" w:hAnsi="Times New Roman" w:cs="Times New Roman"/>
          <w:bCs/>
          <w:sz w:val="18"/>
          <w:szCs w:val="18"/>
          <w:lang w:eastAsia="tr-TR"/>
        </w:rPr>
        <w:t>9</w:t>
      </w:r>
      <w:r>
        <w:rPr>
          <w:rFonts w:ascii="Times New Roman" w:eastAsia="Times New Roman" w:hAnsi="Times New Roman" w:cs="Times New Roman"/>
          <w:bCs/>
          <w:sz w:val="18"/>
          <w:szCs w:val="18"/>
          <w:lang w:eastAsia="tr-TR"/>
        </w:rPr>
        <w:t xml:space="preserve"> </w:t>
      </w:r>
      <w:r w:rsidR="00BA07C2">
        <w:rPr>
          <w:rFonts w:ascii="Times New Roman" w:eastAsia="Times New Roman" w:hAnsi="Times New Roman" w:cs="Times New Roman"/>
          <w:bCs/>
          <w:sz w:val="18"/>
          <w:szCs w:val="18"/>
          <w:lang w:eastAsia="tr-TR"/>
        </w:rPr>
        <w:t>uncu</w:t>
      </w:r>
      <w:r>
        <w:rPr>
          <w:rFonts w:ascii="Times New Roman" w:eastAsia="Times New Roman" w:hAnsi="Times New Roman" w:cs="Times New Roman"/>
          <w:bCs/>
          <w:sz w:val="18"/>
          <w:szCs w:val="18"/>
          <w:lang w:eastAsia="tr-TR"/>
        </w:rPr>
        <w:t xml:space="preserve"> maddesinin (b) bendi yayımı tarihinden 45 gün sonra,</w:t>
      </w:r>
    </w:p>
    <w:p w14:paraId="1D12C91F" w14:textId="34B65480" w:rsidR="0062781D" w:rsidRDefault="004B6A73" w:rsidP="004B6A73">
      <w:pPr>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e) 1</w:t>
      </w:r>
      <w:r w:rsidR="00A14EAB">
        <w:rPr>
          <w:rFonts w:ascii="Times New Roman" w:eastAsia="Times New Roman" w:hAnsi="Times New Roman" w:cs="Times New Roman"/>
          <w:bCs/>
          <w:sz w:val="18"/>
          <w:szCs w:val="18"/>
          <w:lang w:eastAsia="tr-TR"/>
        </w:rPr>
        <w:t>3</w:t>
      </w:r>
      <w:r>
        <w:rPr>
          <w:rFonts w:ascii="Times New Roman" w:eastAsia="Times New Roman" w:hAnsi="Times New Roman" w:cs="Times New Roman"/>
          <w:bCs/>
          <w:sz w:val="18"/>
          <w:szCs w:val="18"/>
          <w:lang w:eastAsia="tr-TR"/>
        </w:rPr>
        <w:t xml:space="preserve"> </w:t>
      </w:r>
      <w:r w:rsidR="00A14EAB">
        <w:rPr>
          <w:rFonts w:ascii="Times New Roman" w:eastAsia="Times New Roman" w:hAnsi="Times New Roman" w:cs="Times New Roman"/>
          <w:bCs/>
          <w:sz w:val="18"/>
          <w:szCs w:val="18"/>
          <w:lang w:eastAsia="tr-TR"/>
        </w:rPr>
        <w:t>üncü</w:t>
      </w:r>
      <w:r w:rsidR="0062781D" w:rsidRPr="0027027E">
        <w:rPr>
          <w:rFonts w:ascii="Times New Roman" w:eastAsia="Times New Roman" w:hAnsi="Times New Roman" w:cs="Times New Roman"/>
          <w:bCs/>
          <w:sz w:val="18"/>
          <w:szCs w:val="18"/>
          <w:lang w:eastAsia="tr-TR"/>
        </w:rPr>
        <w:t xml:space="preserve"> maddesinde </w:t>
      </w:r>
      <w:r w:rsidR="0062781D" w:rsidRPr="0027027E">
        <w:rPr>
          <w:rFonts w:ascii="Times New Roman" w:hAnsi="Times New Roman" w:cs="Times New Roman"/>
          <w:sz w:val="18"/>
          <w:szCs w:val="18"/>
          <w:lang w:eastAsia="tr-TR"/>
        </w:rPr>
        <w:t xml:space="preserve">düzenlenen ekli listede; </w:t>
      </w:r>
      <w:r w:rsidR="0062781D" w:rsidRPr="0027027E">
        <w:rPr>
          <w:rFonts w:ascii="Times New Roman" w:hAnsi="Times New Roman" w:cs="Times New Roman"/>
          <w:sz w:val="18"/>
          <w:szCs w:val="18"/>
        </w:rPr>
        <w:t xml:space="preserve">listeye giriş tarihi, </w:t>
      </w:r>
      <w:proofErr w:type="spellStart"/>
      <w:r w:rsidR="0062781D" w:rsidRPr="0027027E">
        <w:rPr>
          <w:rFonts w:ascii="Times New Roman" w:hAnsi="Times New Roman" w:cs="Times New Roman"/>
          <w:sz w:val="18"/>
          <w:szCs w:val="18"/>
        </w:rPr>
        <w:t>aktiflenme</w:t>
      </w:r>
      <w:proofErr w:type="spellEnd"/>
      <w:r w:rsidR="0062781D" w:rsidRPr="0027027E">
        <w:rPr>
          <w:rFonts w:ascii="Times New Roman" w:hAnsi="Times New Roman" w:cs="Times New Roman"/>
          <w:sz w:val="18"/>
          <w:szCs w:val="18"/>
        </w:rPr>
        <w:t xml:space="preserve"> tarihi veya </w:t>
      </w:r>
      <w:proofErr w:type="spellStart"/>
      <w:r w:rsidR="0062781D" w:rsidRPr="0027027E">
        <w:rPr>
          <w:rFonts w:ascii="Times New Roman" w:hAnsi="Times New Roman" w:cs="Times New Roman"/>
          <w:sz w:val="18"/>
          <w:szCs w:val="18"/>
        </w:rPr>
        <w:t>pasiflenme</w:t>
      </w:r>
      <w:proofErr w:type="spellEnd"/>
      <w:r w:rsidR="0062781D" w:rsidRPr="0027027E">
        <w:rPr>
          <w:rFonts w:ascii="Times New Roman" w:hAnsi="Times New Roman" w:cs="Times New Roman"/>
          <w:sz w:val="18"/>
          <w:szCs w:val="18"/>
        </w:rPr>
        <w:t xml:space="preserve"> tarihi bulunan ilaçlar belirtilen tarihlerde, listeye giriş tarihi, </w:t>
      </w:r>
      <w:proofErr w:type="spellStart"/>
      <w:r w:rsidR="0062781D" w:rsidRPr="0027027E">
        <w:rPr>
          <w:rFonts w:ascii="Times New Roman" w:hAnsi="Times New Roman" w:cs="Times New Roman"/>
          <w:sz w:val="18"/>
          <w:szCs w:val="18"/>
        </w:rPr>
        <w:t>aktiflenme</w:t>
      </w:r>
      <w:proofErr w:type="spellEnd"/>
      <w:r w:rsidR="0062781D" w:rsidRPr="0027027E">
        <w:rPr>
          <w:rFonts w:ascii="Times New Roman" w:hAnsi="Times New Roman" w:cs="Times New Roman"/>
          <w:sz w:val="18"/>
          <w:szCs w:val="18"/>
        </w:rPr>
        <w:t xml:space="preserve"> tarihi veya </w:t>
      </w:r>
      <w:proofErr w:type="spellStart"/>
      <w:r w:rsidR="0062781D" w:rsidRPr="0027027E">
        <w:rPr>
          <w:rFonts w:ascii="Times New Roman" w:hAnsi="Times New Roman" w:cs="Times New Roman"/>
          <w:sz w:val="18"/>
          <w:szCs w:val="18"/>
        </w:rPr>
        <w:t>pasiflenme</w:t>
      </w:r>
      <w:proofErr w:type="spellEnd"/>
      <w:r w:rsidR="0062781D" w:rsidRPr="0027027E">
        <w:rPr>
          <w:rFonts w:ascii="Times New Roman" w:hAnsi="Times New Roman" w:cs="Times New Roman"/>
          <w:sz w:val="18"/>
          <w:szCs w:val="18"/>
        </w:rPr>
        <w:t xml:space="preserve"> tarihi bulunmayan ilaçlar yayımları tarihlerinde, listeye giriş tarihinde (*) işareti bulunan ilaçlar yayımı tarihinden 5 iş günü sonra,</w:t>
      </w:r>
    </w:p>
    <w:p w14:paraId="77CDCD31" w14:textId="784E1F79" w:rsidR="00090B07" w:rsidRPr="002A0A68" w:rsidRDefault="004B6A73" w:rsidP="00422BF6">
      <w:pPr>
        <w:tabs>
          <w:tab w:val="left" w:pos="709"/>
        </w:tabs>
        <w:spacing w:after="0" w:line="240" w:lineRule="auto"/>
        <w:ind w:firstLine="709"/>
        <w:jc w:val="both"/>
        <w:rPr>
          <w:rFonts w:ascii="Times New Roman" w:eastAsia="Times New Roman" w:hAnsi="Times New Roman" w:cs="Times New Roman"/>
          <w:bCs/>
          <w:sz w:val="18"/>
          <w:szCs w:val="18"/>
          <w:lang w:eastAsia="tr-TR"/>
        </w:rPr>
      </w:pPr>
      <w:r>
        <w:rPr>
          <w:rFonts w:ascii="Times New Roman" w:hAnsi="Times New Roman" w:cs="Times New Roman"/>
          <w:sz w:val="18"/>
          <w:szCs w:val="18"/>
        </w:rPr>
        <w:t>f</w:t>
      </w:r>
      <w:r w:rsidR="00090B07" w:rsidRPr="002A0A68">
        <w:rPr>
          <w:rFonts w:ascii="Times New Roman" w:hAnsi="Times New Roman" w:cs="Times New Roman"/>
          <w:sz w:val="18"/>
          <w:szCs w:val="18"/>
        </w:rPr>
        <w:t xml:space="preserve">) </w:t>
      </w:r>
      <w:r w:rsidR="00090B07" w:rsidRPr="002A0A68">
        <w:rPr>
          <w:rFonts w:ascii="Times New Roman" w:eastAsia="Times New Roman" w:hAnsi="Times New Roman" w:cs="Times New Roman"/>
          <w:bCs/>
          <w:sz w:val="18"/>
          <w:szCs w:val="18"/>
          <w:lang w:eastAsia="tr-TR"/>
        </w:rPr>
        <w:t>Diğer hükümleri yayımı tarihinde,</w:t>
      </w:r>
    </w:p>
    <w:p w14:paraId="2BA42C99" w14:textId="29200208" w:rsidR="007411D0" w:rsidRPr="002A0A68" w:rsidRDefault="00090B07" w:rsidP="00422BF6">
      <w:pPr>
        <w:spacing w:after="0" w:line="240" w:lineRule="auto"/>
        <w:ind w:firstLine="709"/>
        <w:jc w:val="both"/>
        <w:rPr>
          <w:rFonts w:ascii="Times New Roman" w:eastAsia="Times New Roman" w:hAnsi="Times New Roman" w:cs="Times New Roman"/>
          <w:sz w:val="18"/>
          <w:szCs w:val="18"/>
          <w:lang w:eastAsia="tr-TR"/>
        </w:rPr>
      </w:pPr>
      <w:proofErr w:type="gramStart"/>
      <w:r w:rsidRPr="002A0A68">
        <w:rPr>
          <w:rFonts w:ascii="Times New Roman" w:eastAsia="Times New Roman" w:hAnsi="Times New Roman" w:cs="Times New Roman"/>
          <w:bCs/>
          <w:sz w:val="18"/>
          <w:szCs w:val="18"/>
          <w:lang w:eastAsia="tr-TR"/>
        </w:rPr>
        <w:t>yürürlüğe</w:t>
      </w:r>
      <w:proofErr w:type="gramEnd"/>
      <w:r w:rsidRPr="002A0A68">
        <w:rPr>
          <w:rFonts w:ascii="Times New Roman" w:eastAsia="Times New Roman" w:hAnsi="Times New Roman" w:cs="Times New Roman"/>
          <w:bCs/>
          <w:sz w:val="18"/>
          <w:szCs w:val="18"/>
          <w:lang w:eastAsia="tr-TR"/>
        </w:rPr>
        <w:t xml:space="preserve"> girer. </w:t>
      </w:r>
    </w:p>
    <w:p w14:paraId="6ECBA81F" w14:textId="1370A890" w:rsidR="004824A6" w:rsidRPr="002A0A68" w:rsidRDefault="001A12D2" w:rsidP="00D109B1">
      <w:pPr>
        <w:tabs>
          <w:tab w:val="left" w:pos="709"/>
        </w:tabs>
        <w:spacing w:after="0" w:line="240" w:lineRule="auto"/>
        <w:jc w:val="both"/>
        <w:rPr>
          <w:rFonts w:ascii="Times New Roman" w:hAnsi="Times New Roman" w:cs="Times New Roman"/>
          <w:b/>
          <w:color w:val="000000"/>
          <w:sz w:val="18"/>
          <w:szCs w:val="18"/>
        </w:rPr>
      </w:pPr>
      <w:r w:rsidRPr="002A0A68">
        <w:rPr>
          <w:rFonts w:ascii="Times New Roman" w:eastAsia="Times New Roman" w:hAnsi="Times New Roman" w:cs="Times New Roman"/>
          <w:b/>
          <w:bCs/>
          <w:sz w:val="18"/>
          <w:szCs w:val="18"/>
          <w:lang w:eastAsia="tr-TR"/>
        </w:rPr>
        <w:tab/>
        <w:t xml:space="preserve">MADDE </w:t>
      </w:r>
      <w:r w:rsidR="00F345C3">
        <w:rPr>
          <w:rFonts w:ascii="Times New Roman" w:eastAsia="Times New Roman" w:hAnsi="Times New Roman" w:cs="Times New Roman"/>
          <w:b/>
          <w:bCs/>
          <w:sz w:val="18"/>
          <w:szCs w:val="18"/>
          <w:lang w:eastAsia="tr-TR"/>
        </w:rPr>
        <w:t>1</w:t>
      </w:r>
      <w:r w:rsidR="00F90FFF">
        <w:rPr>
          <w:rFonts w:ascii="Times New Roman" w:eastAsia="Times New Roman" w:hAnsi="Times New Roman" w:cs="Times New Roman"/>
          <w:b/>
          <w:bCs/>
          <w:sz w:val="18"/>
          <w:szCs w:val="18"/>
          <w:lang w:eastAsia="tr-TR"/>
        </w:rPr>
        <w:t>6</w:t>
      </w:r>
      <w:r w:rsidRPr="002A0A68">
        <w:rPr>
          <w:rFonts w:ascii="Times New Roman" w:eastAsia="Times New Roman" w:hAnsi="Times New Roman" w:cs="Times New Roman"/>
          <w:bCs/>
          <w:sz w:val="18"/>
          <w:szCs w:val="18"/>
          <w:lang w:eastAsia="tr-TR"/>
        </w:rPr>
        <w:t>- Bu Tebliğ hükümlerini Sosyal Güvenlik Kurumu Başkanı yürütür.</w:t>
      </w:r>
    </w:p>
    <w:p w14:paraId="40283DA6" w14:textId="62D1EC35" w:rsidR="004824A6" w:rsidRPr="002A0A68" w:rsidRDefault="004824A6" w:rsidP="00D109B1">
      <w:pPr>
        <w:tabs>
          <w:tab w:val="left" w:pos="709"/>
          <w:tab w:val="left" w:pos="3342"/>
        </w:tabs>
        <w:spacing w:after="0" w:line="240" w:lineRule="auto"/>
        <w:jc w:val="both"/>
        <w:rPr>
          <w:rFonts w:ascii="Times New Roman" w:hAnsi="Times New Roman" w:cs="Times New Roman"/>
          <w:b/>
          <w:color w:val="000000"/>
          <w:sz w:val="18"/>
          <w:szCs w:val="18"/>
        </w:rPr>
      </w:pPr>
    </w:p>
    <w:p w14:paraId="2A5FA477" w14:textId="77777777" w:rsidR="004824A6" w:rsidRPr="002A0A68" w:rsidRDefault="004824A6" w:rsidP="00D109B1">
      <w:pPr>
        <w:tabs>
          <w:tab w:val="left" w:pos="709"/>
          <w:tab w:val="left" w:pos="3342"/>
        </w:tabs>
        <w:spacing w:after="0" w:line="240" w:lineRule="auto"/>
        <w:jc w:val="both"/>
        <w:rPr>
          <w:rFonts w:ascii="Times New Roman" w:hAnsi="Times New Roman" w:cs="Times New Roman"/>
          <w:b/>
          <w:color w:val="000000"/>
          <w:sz w:val="18"/>
          <w:szCs w:val="18"/>
        </w:rPr>
      </w:pPr>
    </w:p>
    <w:sectPr w:rsidR="004824A6" w:rsidRPr="002A0A68" w:rsidSect="0051778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51E7B" w14:textId="77777777" w:rsidR="00331366" w:rsidRDefault="00331366">
      <w:pPr>
        <w:spacing w:after="0" w:line="240" w:lineRule="auto"/>
      </w:pPr>
      <w:r>
        <w:separator/>
      </w:r>
    </w:p>
  </w:endnote>
  <w:endnote w:type="continuationSeparator" w:id="0">
    <w:p w14:paraId="480F7A49" w14:textId="77777777" w:rsidR="00331366" w:rsidRDefault="0033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PalatinoLinotype-Bold">
    <w:altName w:val="Palatino Linotype"/>
    <w:panose1 w:val="00000000000000000000"/>
    <w:charset w:val="A2"/>
    <w:family w:val="auto"/>
    <w:notTrueType/>
    <w:pitch w:val="default"/>
    <w:sig w:usb0="00000005" w:usb1="00000000" w:usb2="00000000" w:usb3="00000000" w:csb0="00000010"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 w:name="ヒラギノ明朝 Pro W3">
    <w:altName w:val="Yu Gothic UI"/>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1136874"/>
      <w:docPartObj>
        <w:docPartGallery w:val="Page Numbers (Bottom of Page)"/>
        <w:docPartUnique/>
      </w:docPartObj>
    </w:sdtPr>
    <w:sdtEndPr/>
    <w:sdtContent>
      <w:sdt>
        <w:sdtPr>
          <w:id w:val="1728636285"/>
          <w:docPartObj>
            <w:docPartGallery w:val="Page Numbers (Top of Page)"/>
            <w:docPartUnique/>
          </w:docPartObj>
        </w:sdtPr>
        <w:sdtEndPr/>
        <w:sdtContent>
          <w:p w14:paraId="2799BE33" w14:textId="3655D78F" w:rsidR="009131C5" w:rsidRDefault="009131C5">
            <w:pPr>
              <w:pStyle w:val="AltBilgi"/>
              <w:jc w:val="center"/>
            </w:pPr>
            <w:r w:rsidRPr="00E526A1">
              <w:rPr>
                <w:rFonts w:ascii="Times New Roman" w:hAnsi="Times New Roman" w:cs="Times New Roman"/>
                <w:sz w:val="18"/>
                <w:szCs w:val="18"/>
              </w:rPr>
              <w:t xml:space="preserve">Sayfa </w:t>
            </w:r>
            <w:r w:rsidRPr="00E526A1">
              <w:rPr>
                <w:rFonts w:ascii="Times New Roman" w:hAnsi="Times New Roman" w:cs="Times New Roman"/>
                <w:bCs/>
                <w:sz w:val="18"/>
                <w:szCs w:val="18"/>
              </w:rPr>
              <w:fldChar w:fldCharType="begin"/>
            </w:r>
            <w:r w:rsidRPr="00E526A1">
              <w:rPr>
                <w:rFonts w:ascii="Times New Roman" w:hAnsi="Times New Roman" w:cs="Times New Roman"/>
                <w:bCs/>
                <w:sz w:val="18"/>
                <w:szCs w:val="18"/>
              </w:rPr>
              <w:instrText>PAGE</w:instrText>
            </w:r>
            <w:r w:rsidRPr="00E526A1">
              <w:rPr>
                <w:rFonts w:ascii="Times New Roman" w:hAnsi="Times New Roman" w:cs="Times New Roman"/>
                <w:bCs/>
                <w:sz w:val="18"/>
                <w:szCs w:val="18"/>
              </w:rPr>
              <w:fldChar w:fldCharType="separate"/>
            </w:r>
            <w:r w:rsidR="00E60787">
              <w:rPr>
                <w:rFonts w:ascii="Times New Roman" w:hAnsi="Times New Roman" w:cs="Times New Roman"/>
                <w:bCs/>
                <w:noProof/>
                <w:sz w:val="18"/>
                <w:szCs w:val="18"/>
              </w:rPr>
              <w:t>2</w:t>
            </w:r>
            <w:r w:rsidRPr="00E526A1">
              <w:rPr>
                <w:rFonts w:ascii="Times New Roman" w:hAnsi="Times New Roman" w:cs="Times New Roman"/>
                <w:bCs/>
                <w:sz w:val="18"/>
                <w:szCs w:val="18"/>
              </w:rPr>
              <w:fldChar w:fldCharType="end"/>
            </w:r>
            <w:r w:rsidRPr="00E526A1">
              <w:rPr>
                <w:rFonts w:ascii="Times New Roman" w:hAnsi="Times New Roman" w:cs="Times New Roman"/>
                <w:sz w:val="18"/>
                <w:szCs w:val="18"/>
              </w:rPr>
              <w:t xml:space="preserve"> / </w:t>
            </w:r>
            <w:r w:rsidRPr="00E526A1">
              <w:rPr>
                <w:rFonts w:ascii="Times New Roman" w:hAnsi="Times New Roman" w:cs="Times New Roman"/>
                <w:bCs/>
                <w:sz w:val="18"/>
                <w:szCs w:val="18"/>
              </w:rPr>
              <w:fldChar w:fldCharType="begin"/>
            </w:r>
            <w:r w:rsidRPr="00E526A1">
              <w:rPr>
                <w:rFonts w:ascii="Times New Roman" w:hAnsi="Times New Roman" w:cs="Times New Roman"/>
                <w:bCs/>
                <w:sz w:val="18"/>
                <w:szCs w:val="18"/>
              </w:rPr>
              <w:instrText>NUMPAGES</w:instrText>
            </w:r>
            <w:r w:rsidRPr="00E526A1">
              <w:rPr>
                <w:rFonts w:ascii="Times New Roman" w:hAnsi="Times New Roman" w:cs="Times New Roman"/>
                <w:bCs/>
                <w:sz w:val="18"/>
                <w:szCs w:val="18"/>
              </w:rPr>
              <w:fldChar w:fldCharType="separate"/>
            </w:r>
            <w:r w:rsidR="00E60787">
              <w:rPr>
                <w:rFonts w:ascii="Times New Roman" w:hAnsi="Times New Roman" w:cs="Times New Roman"/>
                <w:bCs/>
                <w:noProof/>
                <w:sz w:val="18"/>
                <w:szCs w:val="18"/>
              </w:rPr>
              <w:t>17</w:t>
            </w:r>
            <w:r w:rsidRPr="00E526A1">
              <w:rPr>
                <w:rFonts w:ascii="Times New Roman" w:hAnsi="Times New Roman" w:cs="Times New Roman"/>
                <w:bCs/>
                <w:sz w:val="18"/>
                <w:szCs w:val="18"/>
              </w:rPr>
              <w:fldChar w:fldCharType="end"/>
            </w:r>
          </w:p>
        </w:sdtContent>
      </w:sdt>
    </w:sdtContent>
  </w:sdt>
  <w:p w14:paraId="50227B13" w14:textId="77777777" w:rsidR="009131C5" w:rsidRDefault="009131C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DE885" w14:textId="77777777" w:rsidR="00331366" w:rsidRDefault="00331366">
      <w:pPr>
        <w:spacing w:after="0" w:line="240" w:lineRule="auto"/>
      </w:pPr>
      <w:r>
        <w:separator/>
      </w:r>
    </w:p>
  </w:footnote>
  <w:footnote w:type="continuationSeparator" w:id="0">
    <w:p w14:paraId="3A9E3EC8" w14:textId="77777777" w:rsidR="00331366" w:rsidRDefault="00331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1769"/>
    <w:multiLevelType w:val="hybridMultilevel"/>
    <w:tmpl w:val="A5A08B04"/>
    <w:lvl w:ilvl="0" w:tplc="1D06CBD8">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03853BAC"/>
    <w:multiLevelType w:val="hybridMultilevel"/>
    <w:tmpl w:val="C3B0D3F6"/>
    <w:lvl w:ilvl="0" w:tplc="C8947278">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0AD077AC"/>
    <w:multiLevelType w:val="hybridMultilevel"/>
    <w:tmpl w:val="99224A5A"/>
    <w:lvl w:ilvl="0" w:tplc="40B6F166">
      <w:start w:val="1"/>
      <w:numFmt w:val="lowerLetter"/>
      <w:lvlText w:val="%1)"/>
      <w:lvlJc w:val="left"/>
      <w:pPr>
        <w:ind w:left="1080" w:hanging="360"/>
      </w:pPr>
      <w:rPr>
        <w:rFonts w:eastAsia="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60C0BC8"/>
    <w:multiLevelType w:val="hybridMultilevel"/>
    <w:tmpl w:val="DBAA91B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354D46"/>
    <w:multiLevelType w:val="hybridMultilevel"/>
    <w:tmpl w:val="7D98AB08"/>
    <w:lvl w:ilvl="0" w:tplc="A45E4F3E">
      <w:start w:val="1"/>
      <w:numFmt w:val="lowerLetter"/>
      <w:lvlText w:val="%1)"/>
      <w:lvlJc w:val="left"/>
      <w:pPr>
        <w:ind w:left="177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26036D6F"/>
    <w:multiLevelType w:val="hybridMultilevel"/>
    <w:tmpl w:val="4F44415A"/>
    <w:lvl w:ilvl="0" w:tplc="FEEAE52C">
      <w:start w:val="1"/>
      <w:numFmt w:val="lowerLetter"/>
      <w:lvlText w:val="%1)"/>
      <w:lvlJc w:val="left"/>
      <w:pPr>
        <w:ind w:left="1080" w:hanging="360"/>
      </w:pPr>
      <w:rPr>
        <w:rFonts w:eastAsia="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2638689F"/>
    <w:multiLevelType w:val="hybridMultilevel"/>
    <w:tmpl w:val="4014A046"/>
    <w:lvl w:ilvl="0" w:tplc="40E85616">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B83568"/>
    <w:multiLevelType w:val="hybridMultilevel"/>
    <w:tmpl w:val="0FB29F7C"/>
    <w:lvl w:ilvl="0" w:tplc="F26801E2">
      <w:start w:val="1"/>
      <w:numFmt w:val="lowerLetter"/>
      <w:lvlText w:val="%1)"/>
      <w:lvlJc w:val="left"/>
      <w:pPr>
        <w:ind w:left="1080" w:hanging="360"/>
      </w:pPr>
      <w:rPr>
        <w:rFonts w:ascii="Times New Roman" w:eastAsia="Times New Roman" w:hAnsi="Times New Roman" w:cs="Arial"/>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402000A"/>
    <w:multiLevelType w:val="hybridMultilevel"/>
    <w:tmpl w:val="F6547BF6"/>
    <w:lvl w:ilvl="0" w:tplc="328A66A2">
      <w:start w:val="1"/>
      <w:numFmt w:val="lowerLetter"/>
      <w:lvlText w:val="%1)"/>
      <w:lvlJc w:val="left"/>
      <w:pPr>
        <w:ind w:left="1069" w:hanging="360"/>
      </w:pPr>
      <w:rPr>
        <w:rFonts w:eastAsia="Times New Roman" w:hint="default"/>
        <w:color w:val="auto"/>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37A2033B"/>
    <w:multiLevelType w:val="hybridMultilevel"/>
    <w:tmpl w:val="C1F0C0B8"/>
    <w:lvl w:ilvl="0" w:tplc="8758BF48">
      <w:start w:val="1"/>
      <w:numFmt w:val="lowerLetter"/>
      <w:lvlText w:val="%1)"/>
      <w:lvlJc w:val="left"/>
      <w:pPr>
        <w:ind w:left="1069" w:hanging="360"/>
      </w:pPr>
      <w:rPr>
        <w:rFonts w:hint="default"/>
        <w:color w:val="000000" w:themeColor="text1"/>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39D7351E"/>
    <w:multiLevelType w:val="hybridMultilevel"/>
    <w:tmpl w:val="D494D99E"/>
    <w:lvl w:ilvl="0" w:tplc="0BC8633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3AC43B54"/>
    <w:multiLevelType w:val="hybridMultilevel"/>
    <w:tmpl w:val="1BE48228"/>
    <w:lvl w:ilvl="0" w:tplc="AD7C12C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3B3E01B4"/>
    <w:multiLevelType w:val="hybridMultilevel"/>
    <w:tmpl w:val="E8221E84"/>
    <w:lvl w:ilvl="0" w:tplc="62C46A5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43240878"/>
    <w:multiLevelType w:val="hybridMultilevel"/>
    <w:tmpl w:val="A9384B3C"/>
    <w:lvl w:ilvl="0" w:tplc="75E8D65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511A158C"/>
    <w:multiLevelType w:val="hybridMultilevel"/>
    <w:tmpl w:val="A970C156"/>
    <w:lvl w:ilvl="0" w:tplc="FDAE8E0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65B06EDF"/>
    <w:multiLevelType w:val="hybridMultilevel"/>
    <w:tmpl w:val="0B1687BC"/>
    <w:lvl w:ilvl="0" w:tplc="9842C0E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690C30F5"/>
    <w:multiLevelType w:val="hybridMultilevel"/>
    <w:tmpl w:val="E0CA49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D953192"/>
    <w:multiLevelType w:val="hybridMultilevel"/>
    <w:tmpl w:val="FF2E3FA0"/>
    <w:lvl w:ilvl="0" w:tplc="3A147D86">
      <w:start w:val="1"/>
      <w:numFmt w:val="lowerLetter"/>
      <w:lvlText w:val="%1)"/>
      <w:lvlJc w:val="left"/>
      <w:pPr>
        <w:ind w:left="1068" w:hanging="360"/>
      </w:pPr>
      <w:rPr>
        <w:rFonts w:eastAsiaTheme="minorHAnsi"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6DBA375E"/>
    <w:multiLevelType w:val="hybridMultilevel"/>
    <w:tmpl w:val="17940B64"/>
    <w:lvl w:ilvl="0" w:tplc="BB8808C6">
      <w:start w:val="1"/>
      <w:numFmt w:val="lowerLetter"/>
      <w:lvlText w:val="%1)"/>
      <w:lvlJc w:val="left"/>
      <w:pPr>
        <w:ind w:left="1068" w:hanging="360"/>
      </w:pPr>
      <w:rPr>
        <w:rFonts w:eastAsiaTheme="minorHAnsi"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76B43A0D"/>
    <w:multiLevelType w:val="hybridMultilevel"/>
    <w:tmpl w:val="E89EABFC"/>
    <w:lvl w:ilvl="0" w:tplc="641E4BC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0" w15:restartNumberingAfterBreak="0">
    <w:nsid w:val="77E718E8"/>
    <w:multiLevelType w:val="hybridMultilevel"/>
    <w:tmpl w:val="15B89F90"/>
    <w:lvl w:ilvl="0" w:tplc="88B27DA8">
      <w:start w:val="2"/>
      <w:numFmt w:val="lowerLetter"/>
      <w:lvlText w:val="%1)"/>
      <w:lvlJc w:val="left"/>
      <w:pPr>
        <w:ind w:left="720" w:hanging="360"/>
      </w:pPr>
      <w:rPr>
        <w:rFonts w:eastAsiaTheme="minorHAnsi"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2"/>
  </w:num>
  <w:num w:numId="3">
    <w:abstractNumId w:val="18"/>
  </w:num>
  <w:num w:numId="4">
    <w:abstractNumId w:val="3"/>
  </w:num>
  <w:num w:numId="5">
    <w:abstractNumId w:val="11"/>
  </w:num>
  <w:num w:numId="6">
    <w:abstractNumId w:val="20"/>
  </w:num>
  <w:num w:numId="7">
    <w:abstractNumId w:val="19"/>
  </w:num>
  <w:num w:numId="8">
    <w:abstractNumId w:val="10"/>
  </w:num>
  <w:num w:numId="9">
    <w:abstractNumId w:val="17"/>
  </w:num>
  <w:num w:numId="10">
    <w:abstractNumId w:val="13"/>
  </w:num>
  <w:num w:numId="11">
    <w:abstractNumId w:val="9"/>
  </w:num>
  <w:num w:numId="12">
    <w:abstractNumId w:val="8"/>
  </w:num>
  <w:num w:numId="13">
    <w:abstractNumId w:val="0"/>
  </w:num>
  <w:num w:numId="14">
    <w:abstractNumId w:val="16"/>
  </w:num>
  <w:num w:numId="15">
    <w:abstractNumId w:val="2"/>
  </w:num>
  <w:num w:numId="16">
    <w:abstractNumId w:val="5"/>
  </w:num>
  <w:num w:numId="17">
    <w:abstractNumId w:val="15"/>
  </w:num>
  <w:num w:numId="18">
    <w:abstractNumId w:val="14"/>
  </w:num>
  <w:num w:numId="19">
    <w:abstractNumId w:val="4"/>
  </w:num>
  <w:num w:numId="20">
    <w:abstractNumId w:val="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032"/>
    <w:rsid w:val="000015DC"/>
    <w:rsid w:val="00001D62"/>
    <w:rsid w:val="00001DBA"/>
    <w:rsid w:val="00003E5E"/>
    <w:rsid w:val="0000507D"/>
    <w:rsid w:val="00005083"/>
    <w:rsid w:val="00006DC6"/>
    <w:rsid w:val="00006E0D"/>
    <w:rsid w:val="0001243E"/>
    <w:rsid w:val="000138F9"/>
    <w:rsid w:val="00015446"/>
    <w:rsid w:val="00015BB4"/>
    <w:rsid w:val="00015C6C"/>
    <w:rsid w:val="00015FEB"/>
    <w:rsid w:val="000168EF"/>
    <w:rsid w:val="00017493"/>
    <w:rsid w:val="000174CC"/>
    <w:rsid w:val="0002154F"/>
    <w:rsid w:val="00023474"/>
    <w:rsid w:val="000234D8"/>
    <w:rsid w:val="000244E7"/>
    <w:rsid w:val="00025026"/>
    <w:rsid w:val="00025046"/>
    <w:rsid w:val="00025AA9"/>
    <w:rsid w:val="00026617"/>
    <w:rsid w:val="00027869"/>
    <w:rsid w:val="00032443"/>
    <w:rsid w:val="000354AE"/>
    <w:rsid w:val="00035E1C"/>
    <w:rsid w:val="00042DBE"/>
    <w:rsid w:val="000461FC"/>
    <w:rsid w:val="000469D0"/>
    <w:rsid w:val="00047F27"/>
    <w:rsid w:val="00050506"/>
    <w:rsid w:val="00050C8B"/>
    <w:rsid w:val="00051870"/>
    <w:rsid w:val="0005381E"/>
    <w:rsid w:val="00054C48"/>
    <w:rsid w:val="00055309"/>
    <w:rsid w:val="00056CCC"/>
    <w:rsid w:val="000574F0"/>
    <w:rsid w:val="00057748"/>
    <w:rsid w:val="00057A5A"/>
    <w:rsid w:val="000601F0"/>
    <w:rsid w:val="00062144"/>
    <w:rsid w:val="00063627"/>
    <w:rsid w:val="000645AB"/>
    <w:rsid w:val="0006538C"/>
    <w:rsid w:val="0006554E"/>
    <w:rsid w:val="00067E0D"/>
    <w:rsid w:val="00071E83"/>
    <w:rsid w:val="000720C8"/>
    <w:rsid w:val="000752CC"/>
    <w:rsid w:val="00075D1C"/>
    <w:rsid w:val="00077FA7"/>
    <w:rsid w:val="0008085B"/>
    <w:rsid w:val="00082585"/>
    <w:rsid w:val="0008368A"/>
    <w:rsid w:val="00083A30"/>
    <w:rsid w:val="000908A6"/>
    <w:rsid w:val="00090B07"/>
    <w:rsid w:val="000939F3"/>
    <w:rsid w:val="00095D9C"/>
    <w:rsid w:val="000A15DA"/>
    <w:rsid w:val="000A2635"/>
    <w:rsid w:val="000A3B3F"/>
    <w:rsid w:val="000A3CF2"/>
    <w:rsid w:val="000A3ECC"/>
    <w:rsid w:val="000A4849"/>
    <w:rsid w:val="000A6DE8"/>
    <w:rsid w:val="000A6E3C"/>
    <w:rsid w:val="000A7C60"/>
    <w:rsid w:val="000B1459"/>
    <w:rsid w:val="000B2129"/>
    <w:rsid w:val="000B3560"/>
    <w:rsid w:val="000B3FC0"/>
    <w:rsid w:val="000B4F29"/>
    <w:rsid w:val="000B7874"/>
    <w:rsid w:val="000C2E5A"/>
    <w:rsid w:val="000C48E3"/>
    <w:rsid w:val="000C68E4"/>
    <w:rsid w:val="000D0B08"/>
    <w:rsid w:val="000D2DE8"/>
    <w:rsid w:val="000D6F53"/>
    <w:rsid w:val="000E659C"/>
    <w:rsid w:val="000E6D41"/>
    <w:rsid w:val="000F0FA5"/>
    <w:rsid w:val="000F13F0"/>
    <w:rsid w:val="000F1A83"/>
    <w:rsid w:val="000F28B2"/>
    <w:rsid w:val="000F2D54"/>
    <w:rsid w:val="000F31CD"/>
    <w:rsid w:val="000F5065"/>
    <w:rsid w:val="000F69C5"/>
    <w:rsid w:val="000F7DA1"/>
    <w:rsid w:val="00100959"/>
    <w:rsid w:val="00102AD0"/>
    <w:rsid w:val="00104D58"/>
    <w:rsid w:val="00105486"/>
    <w:rsid w:val="00105865"/>
    <w:rsid w:val="00105A57"/>
    <w:rsid w:val="00110D36"/>
    <w:rsid w:val="00112503"/>
    <w:rsid w:val="00113F2C"/>
    <w:rsid w:val="00116219"/>
    <w:rsid w:val="001165E7"/>
    <w:rsid w:val="00117612"/>
    <w:rsid w:val="00121A52"/>
    <w:rsid w:val="001223C7"/>
    <w:rsid w:val="0012291F"/>
    <w:rsid w:val="00124C11"/>
    <w:rsid w:val="00126CE8"/>
    <w:rsid w:val="00127936"/>
    <w:rsid w:val="0013105A"/>
    <w:rsid w:val="001310FE"/>
    <w:rsid w:val="00132C3A"/>
    <w:rsid w:val="00135EC5"/>
    <w:rsid w:val="001376B7"/>
    <w:rsid w:val="0014051D"/>
    <w:rsid w:val="00141665"/>
    <w:rsid w:val="00141D60"/>
    <w:rsid w:val="00143B43"/>
    <w:rsid w:val="00145C10"/>
    <w:rsid w:val="001472B2"/>
    <w:rsid w:val="0014793E"/>
    <w:rsid w:val="00150C82"/>
    <w:rsid w:val="001520CE"/>
    <w:rsid w:val="001526AB"/>
    <w:rsid w:val="00157F36"/>
    <w:rsid w:val="00161170"/>
    <w:rsid w:val="001630A9"/>
    <w:rsid w:val="0016506D"/>
    <w:rsid w:val="00165128"/>
    <w:rsid w:val="001660DF"/>
    <w:rsid w:val="00167786"/>
    <w:rsid w:val="001700E8"/>
    <w:rsid w:val="00172484"/>
    <w:rsid w:val="00172F96"/>
    <w:rsid w:val="00174B83"/>
    <w:rsid w:val="00175AB4"/>
    <w:rsid w:val="00182AB5"/>
    <w:rsid w:val="00182FE9"/>
    <w:rsid w:val="00183A5C"/>
    <w:rsid w:val="00184FD7"/>
    <w:rsid w:val="001850A0"/>
    <w:rsid w:val="0018754A"/>
    <w:rsid w:val="001906EE"/>
    <w:rsid w:val="00191524"/>
    <w:rsid w:val="00193BC9"/>
    <w:rsid w:val="00194889"/>
    <w:rsid w:val="001978CB"/>
    <w:rsid w:val="001A08FE"/>
    <w:rsid w:val="001A12D2"/>
    <w:rsid w:val="001A19E6"/>
    <w:rsid w:val="001A46F3"/>
    <w:rsid w:val="001A6776"/>
    <w:rsid w:val="001B29AE"/>
    <w:rsid w:val="001B54C7"/>
    <w:rsid w:val="001B6A21"/>
    <w:rsid w:val="001B71A8"/>
    <w:rsid w:val="001B7A55"/>
    <w:rsid w:val="001C1E2C"/>
    <w:rsid w:val="001C2466"/>
    <w:rsid w:val="001C3ACE"/>
    <w:rsid w:val="001C5C32"/>
    <w:rsid w:val="001C5DC3"/>
    <w:rsid w:val="001C67E2"/>
    <w:rsid w:val="001D1DC4"/>
    <w:rsid w:val="001D2032"/>
    <w:rsid w:val="001D2DB5"/>
    <w:rsid w:val="001D2EE1"/>
    <w:rsid w:val="001D405E"/>
    <w:rsid w:val="001D46AA"/>
    <w:rsid w:val="001D681E"/>
    <w:rsid w:val="001D7E75"/>
    <w:rsid w:val="001E0A35"/>
    <w:rsid w:val="001E6DFA"/>
    <w:rsid w:val="001F0D6E"/>
    <w:rsid w:val="001F11C3"/>
    <w:rsid w:val="001F2EED"/>
    <w:rsid w:val="001F3A20"/>
    <w:rsid w:val="001F44E8"/>
    <w:rsid w:val="0020193E"/>
    <w:rsid w:val="00202FE6"/>
    <w:rsid w:val="00207414"/>
    <w:rsid w:val="00212372"/>
    <w:rsid w:val="0021253A"/>
    <w:rsid w:val="00216B0D"/>
    <w:rsid w:val="00220B9F"/>
    <w:rsid w:val="002211AB"/>
    <w:rsid w:val="00221C23"/>
    <w:rsid w:val="00223821"/>
    <w:rsid w:val="00224D6B"/>
    <w:rsid w:val="0022670C"/>
    <w:rsid w:val="00226DDC"/>
    <w:rsid w:val="00227146"/>
    <w:rsid w:val="0022762D"/>
    <w:rsid w:val="00231017"/>
    <w:rsid w:val="00231177"/>
    <w:rsid w:val="00231797"/>
    <w:rsid w:val="00233110"/>
    <w:rsid w:val="00235780"/>
    <w:rsid w:val="0023583A"/>
    <w:rsid w:val="002364ED"/>
    <w:rsid w:val="00246552"/>
    <w:rsid w:val="00252E90"/>
    <w:rsid w:val="00257D71"/>
    <w:rsid w:val="002602ED"/>
    <w:rsid w:val="00261E14"/>
    <w:rsid w:val="002629EA"/>
    <w:rsid w:val="00263662"/>
    <w:rsid w:val="00270A49"/>
    <w:rsid w:val="00272982"/>
    <w:rsid w:val="00276DFC"/>
    <w:rsid w:val="0028031C"/>
    <w:rsid w:val="00283E3B"/>
    <w:rsid w:val="00284A06"/>
    <w:rsid w:val="002855F5"/>
    <w:rsid w:val="00287C3C"/>
    <w:rsid w:val="002906DA"/>
    <w:rsid w:val="002939E1"/>
    <w:rsid w:val="00297347"/>
    <w:rsid w:val="00297C2A"/>
    <w:rsid w:val="002A0A68"/>
    <w:rsid w:val="002A73B7"/>
    <w:rsid w:val="002B0F87"/>
    <w:rsid w:val="002B1C91"/>
    <w:rsid w:val="002B1F01"/>
    <w:rsid w:val="002B25C8"/>
    <w:rsid w:val="002B72C2"/>
    <w:rsid w:val="002B7C1B"/>
    <w:rsid w:val="002C0536"/>
    <w:rsid w:val="002C0A8D"/>
    <w:rsid w:val="002C2041"/>
    <w:rsid w:val="002C309D"/>
    <w:rsid w:val="002D1F81"/>
    <w:rsid w:val="002D3FBB"/>
    <w:rsid w:val="002D605D"/>
    <w:rsid w:val="002D6099"/>
    <w:rsid w:val="002D7016"/>
    <w:rsid w:val="002E00FF"/>
    <w:rsid w:val="002E1B2B"/>
    <w:rsid w:val="002E48EA"/>
    <w:rsid w:val="002E61B0"/>
    <w:rsid w:val="002E64C9"/>
    <w:rsid w:val="002F4155"/>
    <w:rsid w:val="002F6EA3"/>
    <w:rsid w:val="002F7070"/>
    <w:rsid w:val="002F7206"/>
    <w:rsid w:val="002F7D66"/>
    <w:rsid w:val="00303EFF"/>
    <w:rsid w:val="00304C53"/>
    <w:rsid w:val="00312B70"/>
    <w:rsid w:val="003140BD"/>
    <w:rsid w:val="00314770"/>
    <w:rsid w:val="00317B01"/>
    <w:rsid w:val="00321B33"/>
    <w:rsid w:val="00321F35"/>
    <w:rsid w:val="00322829"/>
    <w:rsid w:val="00323B1B"/>
    <w:rsid w:val="00324D01"/>
    <w:rsid w:val="00326602"/>
    <w:rsid w:val="00326617"/>
    <w:rsid w:val="00326F37"/>
    <w:rsid w:val="00331366"/>
    <w:rsid w:val="00332F92"/>
    <w:rsid w:val="003335D9"/>
    <w:rsid w:val="0033427B"/>
    <w:rsid w:val="00336555"/>
    <w:rsid w:val="00336EF5"/>
    <w:rsid w:val="00337806"/>
    <w:rsid w:val="00340FAC"/>
    <w:rsid w:val="0034228E"/>
    <w:rsid w:val="0034399E"/>
    <w:rsid w:val="0034529F"/>
    <w:rsid w:val="00345540"/>
    <w:rsid w:val="00345CEB"/>
    <w:rsid w:val="00347BAD"/>
    <w:rsid w:val="00351612"/>
    <w:rsid w:val="003520D4"/>
    <w:rsid w:val="00352D88"/>
    <w:rsid w:val="0035326F"/>
    <w:rsid w:val="0035335A"/>
    <w:rsid w:val="0035576D"/>
    <w:rsid w:val="00360253"/>
    <w:rsid w:val="003611E2"/>
    <w:rsid w:val="00362068"/>
    <w:rsid w:val="00362546"/>
    <w:rsid w:val="0036729B"/>
    <w:rsid w:val="003705C9"/>
    <w:rsid w:val="003709F0"/>
    <w:rsid w:val="00371DC9"/>
    <w:rsid w:val="00375F9B"/>
    <w:rsid w:val="00377CF5"/>
    <w:rsid w:val="00380155"/>
    <w:rsid w:val="00380777"/>
    <w:rsid w:val="003818CF"/>
    <w:rsid w:val="0038249E"/>
    <w:rsid w:val="0038463A"/>
    <w:rsid w:val="003850EF"/>
    <w:rsid w:val="00386F16"/>
    <w:rsid w:val="003926D2"/>
    <w:rsid w:val="003A44C6"/>
    <w:rsid w:val="003A6AA5"/>
    <w:rsid w:val="003B01DA"/>
    <w:rsid w:val="003B0A94"/>
    <w:rsid w:val="003B1E15"/>
    <w:rsid w:val="003B1F11"/>
    <w:rsid w:val="003B4978"/>
    <w:rsid w:val="003B5D7F"/>
    <w:rsid w:val="003B766F"/>
    <w:rsid w:val="003C0F42"/>
    <w:rsid w:val="003C1C55"/>
    <w:rsid w:val="003C4564"/>
    <w:rsid w:val="003D08C3"/>
    <w:rsid w:val="003D5C38"/>
    <w:rsid w:val="003D78EC"/>
    <w:rsid w:val="003E1647"/>
    <w:rsid w:val="003E24D9"/>
    <w:rsid w:val="003E7987"/>
    <w:rsid w:val="003F06EB"/>
    <w:rsid w:val="003F0A95"/>
    <w:rsid w:val="003F169B"/>
    <w:rsid w:val="003F508B"/>
    <w:rsid w:val="003F5156"/>
    <w:rsid w:val="003F5162"/>
    <w:rsid w:val="003F5633"/>
    <w:rsid w:val="003F5A79"/>
    <w:rsid w:val="003F6374"/>
    <w:rsid w:val="0040092F"/>
    <w:rsid w:val="004020A0"/>
    <w:rsid w:val="004023C2"/>
    <w:rsid w:val="00402BA2"/>
    <w:rsid w:val="00402DD4"/>
    <w:rsid w:val="00405A57"/>
    <w:rsid w:val="0040636B"/>
    <w:rsid w:val="004069FB"/>
    <w:rsid w:val="00406ABB"/>
    <w:rsid w:val="00406EA8"/>
    <w:rsid w:val="0041171B"/>
    <w:rsid w:val="00413562"/>
    <w:rsid w:val="004145B1"/>
    <w:rsid w:val="00414D4C"/>
    <w:rsid w:val="00416A1D"/>
    <w:rsid w:val="004209B7"/>
    <w:rsid w:val="00422678"/>
    <w:rsid w:val="00422941"/>
    <w:rsid w:val="00422BF6"/>
    <w:rsid w:val="00423074"/>
    <w:rsid w:val="0042697F"/>
    <w:rsid w:val="00427A32"/>
    <w:rsid w:val="00433FEB"/>
    <w:rsid w:val="00440FAF"/>
    <w:rsid w:val="00453491"/>
    <w:rsid w:val="004561B8"/>
    <w:rsid w:val="00460FF2"/>
    <w:rsid w:val="0046163D"/>
    <w:rsid w:val="0046341B"/>
    <w:rsid w:val="00463B0A"/>
    <w:rsid w:val="00463C44"/>
    <w:rsid w:val="00464400"/>
    <w:rsid w:val="00464DE0"/>
    <w:rsid w:val="004667F6"/>
    <w:rsid w:val="00470263"/>
    <w:rsid w:val="00470B5C"/>
    <w:rsid w:val="00473516"/>
    <w:rsid w:val="004756CD"/>
    <w:rsid w:val="00476E31"/>
    <w:rsid w:val="0047708B"/>
    <w:rsid w:val="004808CE"/>
    <w:rsid w:val="0048222E"/>
    <w:rsid w:val="004824A6"/>
    <w:rsid w:val="00485B66"/>
    <w:rsid w:val="00486459"/>
    <w:rsid w:val="004901DF"/>
    <w:rsid w:val="00490F55"/>
    <w:rsid w:val="004911FC"/>
    <w:rsid w:val="00491D60"/>
    <w:rsid w:val="00492EAF"/>
    <w:rsid w:val="004961CF"/>
    <w:rsid w:val="004968AE"/>
    <w:rsid w:val="004A58C8"/>
    <w:rsid w:val="004A6B67"/>
    <w:rsid w:val="004B21C2"/>
    <w:rsid w:val="004B227D"/>
    <w:rsid w:val="004B3824"/>
    <w:rsid w:val="004B56F1"/>
    <w:rsid w:val="004B6A73"/>
    <w:rsid w:val="004C4AE2"/>
    <w:rsid w:val="004C5572"/>
    <w:rsid w:val="004D2069"/>
    <w:rsid w:val="004D3EEE"/>
    <w:rsid w:val="004D6584"/>
    <w:rsid w:val="004D6DAE"/>
    <w:rsid w:val="004E0CA7"/>
    <w:rsid w:val="004E138C"/>
    <w:rsid w:val="004E1CE4"/>
    <w:rsid w:val="004E4ED2"/>
    <w:rsid w:val="004F3162"/>
    <w:rsid w:val="004F384E"/>
    <w:rsid w:val="004F3A82"/>
    <w:rsid w:val="004F5211"/>
    <w:rsid w:val="004F6367"/>
    <w:rsid w:val="004F69C1"/>
    <w:rsid w:val="004F71BE"/>
    <w:rsid w:val="005004D1"/>
    <w:rsid w:val="005036CD"/>
    <w:rsid w:val="00503C8E"/>
    <w:rsid w:val="0050437B"/>
    <w:rsid w:val="00506245"/>
    <w:rsid w:val="00510BCB"/>
    <w:rsid w:val="00513E1E"/>
    <w:rsid w:val="005151E4"/>
    <w:rsid w:val="005163B2"/>
    <w:rsid w:val="0051664F"/>
    <w:rsid w:val="00516B5D"/>
    <w:rsid w:val="00517787"/>
    <w:rsid w:val="00520B77"/>
    <w:rsid w:val="00520C14"/>
    <w:rsid w:val="00521EC3"/>
    <w:rsid w:val="0052212C"/>
    <w:rsid w:val="00522C69"/>
    <w:rsid w:val="00523A8E"/>
    <w:rsid w:val="0052419B"/>
    <w:rsid w:val="005262BA"/>
    <w:rsid w:val="005271F0"/>
    <w:rsid w:val="005272D5"/>
    <w:rsid w:val="005276F7"/>
    <w:rsid w:val="005326AF"/>
    <w:rsid w:val="0054126A"/>
    <w:rsid w:val="00541509"/>
    <w:rsid w:val="00545738"/>
    <w:rsid w:val="00547942"/>
    <w:rsid w:val="00547B31"/>
    <w:rsid w:val="00547C0A"/>
    <w:rsid w:val="005520E3"/>
    <w:rsid w:val="005556F3"/>
    <w:rsid w:val="00556A9E"/>
    <w:rsid w:val="0056044D"/>
    <w:rsid w:val="00560558"/>
    <w:rsid w:val="00561010"/>
    <w:rsid w:val="00563AAA"/>
    <w:rsid w:val="00565451"/>
    <w:rsid w:val="00567701"/>
    <w:rsid w:val="00567C67"/>
    <w:rsid w:val="0057168D"/>
    <w:rsid w:val="00571EEE"/>
    <w:rsid w:val="00571EF0"/>
    <w:rsid w:val="005726BD"/>
    <w:rsid w:val="00580848"/>
    <w:rsid w:val="00581434"/>
    <w:rsid w:val="00581563"/>
    <w:rsid w:val="005843ED"/>
    <w:rsid w:val="0058467C"/>
    <w:rsid w:val="00586415"/>
    <w:rsid w:val="0058737C"/>
    <w:rsid w:val="0059489D"/>
    <w:rsid w:val="00594AA8"/>
    <w:rsid w:val="0059721F"/>
    <w:rsid w:val="005A08DA"/>
    <w:rsid w:val="005A1C7C"/>
    <w:rsid w:val="005A2A78"/>
    <w:rsid w:val="005A40B7"/>
    <w:rsid w:val="005B3C37"/>
    <w:rsid w:val="005B7722"/>
    <w:rsid w:val="005B7EB9"/>
    <w:rsid w:val="005C08AC"/>
    <w:rsid w:val="005C28BE"/>
    <w:rsid w:val="005C454D"/>
    <w:rsid w:val="005C7EF5"/>
    <w:rsid w:val="005C7F6E"/>
    <w:rsid w:val="005D2B42"/>
    <w:rsid w:val="005D3C3B"/>
    <w:rsid w:val="005D5E50"/>
    <w:rsid w:val="005D6BC7"/>
    <w:rsid w:val="005E16D9"/>
    <w:rsid w:val="005E45F1"/>
    <w:rsid w:val="005F4153"/>
    <w:rsid w:val="005F44CD"/>
    <w:rsid w:val="005F4D2F"/>
    <w:rsid w:val="005F519C"/>
    <w:rsid w:val="005F702A"/>
    <w:rsid w:val="005F710B"/>
    <w:rsid w:val="005F7EF1"/>
    <w:rsid w:val="006015D6"/>
    <w:rsid w:val="006033FF"/>
    <w:rsid w:val="00605115"/>
    <w:rsid w:val="0060546D"/>
    <w:rsid w:val="00610005"/>
    <w:rsid w:val="00611660"/>
    <w:rsid w:val="00613FCC"/>
    <w:rsid w:val="00615616"/>
    <w:rsid w:val="00615A30"/>
    <w:rsid w:val="0061749B"/>
    <w:rsid w:val="00617FA5"/>
    <w:rsid w:val="00620621"/>
    <w:rsid w:val="00624E95"/>
    <w:rsid w:val="00625627"/>
    <w:rsid w:val="0062781D"/>
    <w:rsid w:val="00627B6E"/>
    <w:rsid w:val="006303A6"/>
    <w:rsid w:val="006310AE"/>
    <w:rsid w:val="00631F1D"/>
    <w:rsid w:val="00633AAD"/>
    <w:rsid w:val="00634451"/>
    <w:rsid w:val="00634BC0"/>
    <w:rsid w:val="00635AF7"/>
    <w:rsid w:val="00636AA4"/>
    <w:rsid w:val="00640259"/>
    <w:rsid w:val="00640A2B"/>
    <w:rsid w:val="00641B60"/>
    <w:rsid w:val="006426B9"/>
    <w:rsid w:val="00642C79"/>
    <w:rsid w:val="00651EF8"/>
    <w:rsid w:val="006539F9"/>
    <w:rsid w:val="00654A4F"/>
    <w:rsid w:val="006624E9"/>
    <w:rsid w:val="006627ED"/>
    <w:rsid w:val="00662FD7"/>
    <w:rsid w:val="00663C96"/>
    <w:rsid w:val="00664598"/>
    <w:rsid w:val="00664826"/>
    <w:rsid w:val="0066509B"/>
    <w:rsid w:val="0067126B"/>
    <w:rsid w:val="00671CA6"/>
    <w:rsid w:val="00672ECF"/>
    <w:rsid w:val="00673C54"/>
    <w:rsid w:val="006758DC"/>
    <w:rsid w:val="00675A44"/>
    <w:rsid w:val="00681190"/>
    <w:rsid w:val="0068187D"/>
    <w:rsid w:val="00683E7A"/>
    <w:rsid w:val="00685BFA"/>
    <w:rsid w:val="00686D88"/>
    <w:rsid w:val="00692BD5"/>
    <w:rsid w:val="006936D1"/>
    <w:rsid w:val="00693D21"/>
    <w:rsid w:val="00694D21"/>
    <w:rsid w:val="00695150"/>
    <w:rsid w:val="006955CD"/>
    <w:rsid w:val="00696027"/>
    <w:rsid w:val="006973E6"/>
    <w:rsid w:val="006976F9"/>
    <w:rsid w:val="006A00FF"/>
    <w:rsid w:val="006A2075"/>
    <w:rsid w:val="006A2C26"/>
    <w:rsid w:val="006A2D8D"/>
    <w:rsid w:val="006A3804"/>
    <w:rsid w:val="006A44DE"/>
    <w:rsid w:val="006A71A6"/>
    <w:rsid w:val="006A723D"/>
    <w:rsid w:val="006A726A"/>
    <w:rsid w:val="006A740A"/>
    <w:rsid w:val="006A7733"/>
    <w:rsid w:val="006A7800"/>
    <w:rsid w:val="006A7AD5"/>
    <w:rsid w:val="006B0C74"/>
    <w:rsid w:val="006B1155"/>
    <w:rsid w:val="006B19EC"/>
    <w:rsid w:val="006B4247"/>
    <w:rsid w:val="006B53A7"/>
    <w:rsid w:val="006C3FF8"/>
    <w:rsid w:val="006C683D"/>
    <w:rsid w:val="006D2FF4"/>
    <w:rsid w:val="006D3E70"/>
    <w:rsid w:val="006D41D5"/>
    <w:rsid w:val="006D42EB"/>
    <w:rsid w:val="006D4AFD"/>
    <w:rsid w:val="006D4B93"/>
    <w:rsid w:val="006D6CA1"/>
    <w:rsid w:val="006D7C5A"/>
    <w:rsid w:val="006E02AB"/>
    <w:rsid w:val="006E206A"/>
    <w:rsid w:val="006E7195"/>
    <w:rsid w:val="006F6A27"/>
    <w:rsid w:val="0070015B"/>
    <w:rsid w:val="007013DA"/>
    <w:rsid w:val="00705087"/>
    <w:rsid w:val="00706093"/>
    <w:rsid w:val="00706975"/>
    <w:rsid w:val="0071021C"/>
    <w:rsid w:val="00710D6A"/>
    <w:rsid w:val="00712A2F"/>
    <w:rsid w:val="00712CBD"/>
    <w:rsid w:val="00713CC9"/>
    <w:rsid w:val="0071513A"/>
    <w:rsid w:val="007167C4"/>
    <w:rsid w:val="00716865"/>
    <w:rsid w:val="00721EAF"/>
    <w:rsid w:val="00722CFE"/>
    <w:rsid w:val="0072473C"/>
    <w:rsid w:val="0072567E"/>
    <w:rsid w:val="007257C7"/>
    <w:rsid w:val="00727CB2"/>
    <w:rsid w:val="0073017B"/>
    <w:rsid w:val="007327B3"/>
    <w:rsid w:val="00735B78"/>
    <w:rsid w:val="007373A5"/>
    <w:rsid w:val="0073765F"/>
    <w:rsid w:val="007411D0"/>
    <w:rsid w:val="00742339"/>
    <w:rsid w:val="0074288A"/>
    <w:rsid w:val="00742B85"/>
    <w:rsid w:val="00743CCF"/>
    <w:rsid w:val="00743FB3"/>
    <w:rsid w:val="0074491F"/>
    <w:rsid w:val="00744DD4"/>
    <w:rsid w:val="00750A07"/>
    <w:rsid w:val="00751641"/>
    <w:rsid w:val="00751AFE"/>
    <w:rsid w:val="00753583"/>
    <w:rsid w:val="0075445F"/>
    <w:rsid w:val="007570DB"/>
    <w:rsid w:val="0076104B"/>
    <w:rsid w:val="00765E43"/>
    <w:rsid w:val="00767853"/>
    <w:rsid w:val="00767F77"/>
    <w:rsid w:val="00771B71"/>
    <w:rsid w:val="00771D80"/>
    <w:rsid w:val="0077309D"/>
    <w:rsid w:val="0077369D"/>
    <w:rsid w:val="0077531F"/>
    <w:rsid w:val="007769BD"/>
    <w:rsid w:val="0077743B"/>
    <w:rsid w:val="00777619"/>
    <w:rsid w:val="0077786E"/>
    <w:rsid w:val="00777C0A"/>
    <w:rsid w:val="007801BD"/>
    <w:rsid w:val="00780D3C"/>
    <w:rsid w:val="00781481"/>
    <w:rsid w:val="007823D5"/>
    <w:rsid w:val="00783A32"/>
    <w:rsid w:val="007853DA"/>
    <w:rsid w:val="007868D9"/>
    <w:rsid w:val="00786ADB"/>
    <w:rsid w:val="00786C00"/>
    <w:rsid w:val="0079101B"/>
    <w:rsid w:val="007924C7"/>
    <w:rsid w:val="00792545"/>
    <w:rsid w:val="00792834"/>
    <w:rsid w:val="0079586D"/>
    <w:rsid w:val="007A1F50"/>
    <w:rsid w:val="007A30CA"/>
    <w:rsid w:val="007A7277"/>
    <w:rsid w:val="007B0B02"/>
    <w:rsid w:val="007B1E4B"/>
    <w:rsid w:val="007B2067"/>
    <w:rsid w:val="007B32F9"/>
    <w:rsid w:val="007B660D"/>
    <w:rsid w:val="007B6ED2"/>
    <w:rsid w:val="007C042D"/>
    <w:rsid w:val="007C3698"/>
    <w:rsid w:val="007D0B88"/>
    <w:rsid w:val="007D0DB4"/>
    <w:rsid w:val="007D14D6"/>
    <w:rsid w:val="007D241E"/>
    <w:rsid w:val="007D281E"/>
    <w:rsid w:val="007D37EE"/>
    <w:rsid w:val="007E25DE"/>
    <w:rsid w:val="007E5BA2"/>
    <w:rsid w:val="007E6BA2"/>
    <w:rsid w:val="007F5038"/>
    <w:rsid w:val="007F5991"/>
    <w:rsid w:val="007F5CCD"/>
    <w:rsid w:val="007F5E68"/>
    <w:rsid w:val="0080060A"/>
    <w:rsid w:val="00801763"/>
    <w:rsid w:val="0080295E"/>
    <w:rsid w:val="00803081"/>
    <w:rsid w:val="00806875"/>
    <w:rsid w:val="00806B1A"/>
    <w:rsid w:val="00810850"/>
    <w:rsid w:val="00811920"/>
    <w:rsid w:val="008122E3"/>
    <w:rsid w:val="00812BF3"/>
    <w:rsid w:val="00815CF9"/>
    <w:rsid w:val="008212FA"/>
    <w:rsid w:val="0082355F"/>
    <w:rsid w:val="00823B83"/>
    <w:rsid w:val="00823C0E"/>
    <w:rsid w:val="00825489"/>
    <w:rsid w:val="0082643F"/>
    <w:rsid w:val="008269FC"/>
    <w:rsid w:val="00830B33"/>
    <w:rsid w:val="00831AEF"/>
    <w:rsid w:val="0083422F"/>
    <w:rsid w:val="00834622"/>
    <w:rsid w:val="0083631D"/>
    <w:rsid w:val="00836EA9"/>
    <w:rsid w:val="00837840"/>
    <w:rsid w:val="00837F40"/>
    <w:rsid w:val="008406C9"/>
    <w:rsid w:val="008416EE"/>
    <w:rsid w:val="00841C56"/>
    <w:rsid w:val="00842F0C"/>
    <w:rsid w:val="00844B9C"/>
    <w:rsid w:val="00844C29"/>
    <w:rsid w:val="00844FAD"/>
    <w:rsid w:val="0084792E"/>
    <w:rsid w:val="00847C69"/>
    <w:rsid w:val="0085016B"/>
    <w:rsid w:val="00854561"/>
    <w:rsid w:val="008574A7"/>
    <w:rsid w:val="00860601"/>
    <w:rsid w:val="00862A0C"/>
    <w:rsid w:val="00863ABF"/>
    <w:rsid w:val="00865830"/>
    <w:rsid w:val="00866BE0"/>
    <w:rsid w:val="0087335F"/>
    <w:rsid w:val="008739FE"/>
    <w:rsid w:val="008766E5"/>
    <w:rsid w:val="0087710D"/>
    <w:rsid w:val="00877AB7"/>
    <w:rsid w:val="00881168"/>
    <w:rsid w:val="00883061"/>
    <w:rsid w:val="00886A2A"/>
    <w:rsid w:val="00887E5F"/>
    <w:rsid w:val="008912B6"/>
    <w:rsid w:val="008921FF"/>
    <w:rsid w:val="00892388"/>
    <w:rsid w:val="0089451F"/>
    <w:rsid w:val="00894F11"/>
    <w:rsid w:val="00896644"/>
    <w:rsid w:val="008A50A6"/>
    <w:rsid w:val="008A6066"/>
    <w:rsid w:val="008A7909"/>
    <w:rsid w:val="008B0701"/>
    <w:rsid w:val="008B2B3D"/>
    <w:rsid w:val="008B33DB"/>
    <w:rsid w:val="008B59ED"/>
    <w:rsid w:val="008B5F76"/>
    <w:rsid w:val="008B7026"/>
    <w:rsid w:val="008C4D1B"/>
    <w:rsid w:val="008C4FA2"/>
    <w:rsid w:val="008C5180"/>
    <w:rsid w:val="008C53B9"/>
    <w:rsid w:val="008C7ACD"/>
    <w:rsid w:val="008D2B0A"/>
    <w:rsid w:val="008D348D"/>
    <w:rsid w:val="008D484C"/>
    <w:rsid w:val="008D6791"/>
    <w:rsid w:val="008D7F88"/>
    <w:rsid w:val="008E52E6"/>
    <w:rsid w:val="008E74FD"/>
    <w:rsid w:val="008F03DE"/>
    <w:rsid w:val="008F0C6F"/>
    <w:rsid w:val="008F3C6F"/>
    <w:rsid w:val="008F4B70"/>
    <w:rsid w:val="008F4BCE"/>
    <w:rsid w:val="008F5C73"/>
    <w:rsid w:val="008F6881"/>
    <w:rsid w:val="008F6F18"/>
    <w:rsid w:val="008F7FD2"/>
    <w:rsid w:val="00902657"/>
    <w:rsid w:val="00905AE4"/>
    <w:rsid w:val="00905CB9"/>
    <w:rsid w:val="00905FE5"/>
    <w:rsid w:val="00906F62"/>
    <w:rsid w:val="009114C8"/>
    <w:rsid w:val="0091150A"/>
    <w:rsid w:val="00912FC2"/>
    <w:rsid w:val="009131C5"/>
    <w:rsid w:val="00913BBC"/>
    <w:rsid w:val="00913F8C"/>
    <w:rsid w:val="00914BE1"/>
    <w:rsid w:val="00915196"/>
    <w:rsid w:val="009153DD"/>
    <w:rsid w:val="00921C13"/>
    <w:rsid w:val="00924601"/>
    <w:rsid w:val="00927C88"/>
    <w:rsid w:val="00930B95"/>
    <w:rsid w:val="009322DA"/>
    <w:rsid w:val="009332D3"/>
    <w:rsid w:val="00935855"/>
    <w:rsid w:val="00936657"/>
    <w:rsid w:val="00936A58"/>
    <w:rsid w:val="00941564"/>
    <w:rsid w:val="00944617"/>
    <w:rsid w:val="0094466E"/>
    <w:rsid w:val="009448B9"/>
    <w:rsid w:val="00944CBA"/>
    <w:rsid w:val="00945BFD"/>
    <w:rsid w:val="00946254"/>
    <w:rsid w:val="009463ED"/>
    <w:rsid w:val="00950CB9"/>
    <w:rsid w:val="009520B1"/>
    <w:rsid w:val="00952B02"/>
    <w:rsid w:val="00954D52"/>
    <w:rsid w:val="0095736A"/>
    <w:rsid w:val="00957400"/>
    <w:rsid w:val="00957450"/>
    <w:rsid w:val="00957D79"/>
    <w:rsid w:val="00960514"/>
    <w:rsid w:val="00962A3F"/>
    <w:rsid w:val="00962BC1"/>
    <w:rsid w:val="009650D0"/>
    <w:rsid w:val="00966652"/>
    <w:rsid w:val="00966713"/>
    <w:rsid w:val="00966B93"/>
    <w:rsid w:val="00967EB2"/>
    <w:rsid w:val="00972534"/>
    <w:rsid w:val="00972F46"/>
    <w:rsid w:val="00973776"/>
    <w:rsid w:val="009739B5"/>
    <w:rsid w:val="009744F0"/>
    <w:rsid w:val="00974F15"/>
    <w:rsid w:val="009777AA"/>
    <w:rsid w:val="00977873"/>
    <w:rsid w:val="00977F9F"/>
    <w:rsid w:val="009811ED"/>
    <w:rsid w:val="009816D0"/>
    <w:rsid w:val="00983401"/>
    <w:rsid w:val="00984E16"/>
    <w:rsid w:val="00987BE5"/>
    <w:rsid w:val="00990DCF"/>
    <w:rsid w:val="009933AA"/>
    <w:rsid w:val="00993ABB"/>
    <w:rsid w:val="00994840"/>
    <w:rsid w:val="00996953"/>
    <w:rsid w:val="009A1E11"/>
    <w:rsid w:val="009A3E8D"/>
    <w:rsid w:val="009A5A01"/>
    <w:rsid w:val="009A6B84"/>
    <w:rsid w:val="009B0024"/>
    <w:rsid w:val="009B17A5"/>
    <w:rsid w:val="009B1D58"/>
    <w:rsid w:val="009B3C4F"/>
    <w:rsid w:val="009B5812"/>
    <w:rsid w:val="009B6BB0"/>
    <w:rsid w:val="009B7B84"/>
    <w:rsid w:val="009C02CD"/>
    <w:rsid w:val="009C2279"/>
    <w:rsid w:val="009C2816"/>
    <w:rsid w:val="009C2A04"/>
    <w:rsid w:val="009C3892"/>
    <w:rsid w:val="009C3E16"/>
    <w:rsid w:val="009C430D"/>
    <w:rsid w:val="009C58B3"/>
    <w:rsid w:val="009D0307"/>
    <w:rsid w:val="009D0845"/>
    <w:rsid w:val="009D2A22"/>
    <w:rsid w:val="009D5E72"/>
    <w:rsid w:val="009E045F"/>
    <w:rsid w:val="009E07CD"/>
    <w:rsid w:val="009E4F02"/>
    <w:rsid w:val="009E5D6E"/>
    <w:rsid w:val="009E73F9"/>
    <w:rsid w:val="009E78CB"/>
    <w:rsid w:val="009F05FA"/>
    <w:rsid w:val="009F067D"/>
    <w:rsid w:val="009F0B89"/>
    <w:rsid w:val="009F0E32"/>
    <w:rsid w:val="009F1A6E"/>
    <w:rsid w:val="009F1FCE"/>
    <w:rsid w:val="009F2C6F"/>
    <w:rsid w:val="009F622C"/>
    <w:rsid w:val="009F6A61"/>
    <w:rsid w:val="00A00C21"/>
    <w:rsid w:val="00A00CA0"/>
    <w:rsid w:val="00A03087"/>
    <w:rsid w:val="00A033C8"/>
    <w:rsid w:val="00A039EB"/>
    <w:rsid w:val="00A04B45"/>
    <w:rsid w:val="00A064BB"/>
    <w:rsid w:val="00A07FD9"/>
    <w:rsid w:val="00A12077"/>
    <w:rsid w:val="00A138ED"/>
    <w:rsid w:val="00A14EAB"/>
    <w:rsid w:val="00A16F29"/>
    <w:rsid w:val="00A1745B"/>
    <w:rsid w:val="00A21C78"/>
    <w:rsid w:val="00A22ACC"/>
    <w:rsid w:val="00A2474F"/>
    <w:rsid w:val="00A2584D"/>
    <w:rsid w:val="00A268B4"/>
    <w:rsid w:val="00A30601"/>
    <w:rsid w:val="00A30A30"/>
    <w:rsid w:val="00A30DF9"/>
    <w:rsid w:val="00A31565"/>
    <w:rsid w:val="00A32DBE"/>
    <w:rsid w:val="00A34616"/>
    <w:rsid w:val="00A34A74"/>
    <w:rsid w:val="00A360FD"/>
    <w:rsid w:val="00A36918"/>
    <w:rsid w:val="00A36E52"/>
    <w:rsid w:val="00A36EF2"/>
    <w:rsid w:val="00A36F55"/>
    <w:rsid w:val="00A37454"/>
    <w:rsid w:val="00A46BBA"/>
    <w:rsid w:val="00A476F1"/>
    <w:rsid w:val="00A508F1"/>
    <w:rsid w:val="00A52E49"/>
    <w:rsid w:val="00A534BA"/>
    <w:rsid w:val="00A5583E"/>
    <w:rsid w:val="00A55A54"/>
    <w:rsid w:val="00A5725B"/>
    <w:rsid w:val="00A611F7"/>
    <w:rsid w:val="00A61290"/>
    <w:rsid w:val="00A63334"/>
    <w:rsid w:val="00A645D5"/>
    <w:rsid w:val="00A65D99"/>
    <w:rsid w:val="00A661A0"/>
    <w:rsid w:val="00A719FC"/>
    <w:rsid w:val="00A72E16"/>
    <w:rsid w:val="00A73F07"/>
    <w:rsid w:val="00A742A0"/>
    <w:rsid w:val="00A750D1"/>
    <w:rsid w:val="00A76880"/>
    <w:rsid w:val="00A773AA"/>
    <w:rsid w:val="00A77568"/>
    <w:rsid w:val="00A80974"/>
    <w:rsid w:val="00A81386"/>
    <w:rsid w:val="00A8300C"/>
    <w:rsid w:val="00A83138"/>
    <w:rsid w:val="00A831D8"/>
    <w:rsid w:val="00A868B1"/>
    <w:rsid w:val="00A86A9C"/>
    <w:rsid w:val="00A92DF7"/>
    <w:rsid w:val="00A92ED4"/>
    <w:rsid w:val="00A93842"/>
    <w:rsid w:val="00A950C4"/>
    <w:rsid w:val="00AA06BC"/>
    <w:rsid w:val="00AA0DE7"/>
    <w:rsid w:val="00AA3798"/>
    <w:rsid w:val="00AA7CD2"/>
    <w:rsid w:val="00AB0287"/>
    <w:rsid w:val="00AB0E24"/>
    <w:rsid w:val="00AB123E"/>
    <w:rsid w:val="00AB38E6"/>
    <w:rsid w:val="00AB5309"/>
    <w:rsid w:val="00AB6A5D"/>
    <w:rsid w:val="00AC0F65"/>
    <w:rsid w:val="00AC4833"/>
    <w:rsid w:val="00AC67E1"/>
    <w:rsid w:val="00AC71DD"/>
    <w:rsid w:val="00AD1219"/>
    <w:rsid w:val="00AD1805"/>
    <w:rsid w:val="00AD35F6"/>
    <w:rsid w:val="00AD51FC"/>
    <w:rsid w:val="00AD54E2"/>
    <w:rsid w:val="00AD76A6"/>
    <w:rsid w:val="00AE04FD"/>
    <w:rsid w:val="00AE12F2"/>
    <w:rsid w:val="00AE5382"/>
    <w:rsid w:val="00AE7AE0"/>
    <w:rsid w:val="00AE7E69"/>
    <w:rsid w:val="00AF0D52"/>
    <w:rsid w:val="00AF41C4"/>
    <w:rsid w:val="00AF4AFB"/>
    <w:rsid w:val="00AF56D9"/>
    <w:rsid w:val="00B009A6"/>
    <w:rsid w:val="00B01BC9"/>
    <w:rsid w:val="00B01E3B"/>
    <w:rsid w:val="00B054DA"/>
    <w:rsid w:val="00B103A8"/>
    <w:rsid w:val="00B11BBE"/>
    <w:rsid w:val="00B121B6"/>
    <w:rsid w:val="00B14D4E"/>
    <w:rsid w:val="00B14F94"/>
    <w:rsid w:val="00B15354"/>
    <w:rsid w:val="00B161AF"/>
    <w:rsid w:val="00B178AB"/>
    <w:rsid w:val="00B17D48"/>
    <w:rsid w:val="00B204A1"/>
    <w:rsid w:val="00B20AD5"/>
    <w:rsid w:val="00B211A6"/>
    <w:rsid w:val="00B214A3"/>
    <w:rsid w:val="00B2416C"/>
    <w:rsid w:val="00B25896"/>
    <w:rsid w:val="00B26D82"/>
    <w:rsid w:val="00B26E97"/>
    <w:rsid w:val="00B27D5A"/>
    <w:rsid w:val="00B33115"/>
    <w:rsid w:val="00B33919"/>
    <w:rsid w:val="00B36520"/>
    <w:rsid w:val="00B37056"/>
    <w:rsid w:val="00B4443D"/>
    <w:rsid w:val="00B44CA6"/>
    <w:rsid w:val="00B44E91"/>
    <w:rsid w:val="00B44FE6"/>
    <w:rsid w:val="00B47C35"/>
    <w:rsid w:val="00B50562"/>
    <w:rsid w:val="00B50B28"/>
    <w:rsid w:val="00B51591"/>
    <w:rsid w:val="00B515A2"/>
    <w:rsid w:val="00B51642"/>
    <w:rsid w:val="00B527F2"/>
    <w:rsid w:val="00B5552B"/>
    <w:rsid w:val="00B55639"/>
    <w:rsid w:val="00B56FAD"/>
    <w:rsid w:val="00B6106B"/>
    <w:rsid w:val="00B6166A"/>
    <w:rsid w:val="00B62E1E"/>
    <w:rsid w:val="00B638BF"/>
    <w:rsid w:val="00B63E2A"/>
    <w:rsid w:val="00B66A52"/>
    <w:rsid w:val="00B70D10"/>
    <w:rsid w:val="00B73CAA"/>
    <w:rsid w:val="00B75651"/>
    <w:rsid w:val="00B75CB7"/>
    <w:rsid w:val="00B8184C"/>
    <w:rsid w:val="00B83636"/>
    <w:rsid w:val="00B84C5E"/>
    <w:rsid w:val="00B86BC2"/>
    <w:rsid w:val="00B873E4"/>
    <w:rsid w:val="00B90074"/>
    <w:rsid w:val="00B90F0E"/>
    <w:rsid w:val="00B92557"/>
    <w:rsid w:val="00B92694"/>
    <w:rsid w:val="00B92963"/>
    <w:rsid w:val="00B9388B"/>
    <w:rsid w:val="00B95965"/>
    <w:rsid w:val="00B95BEC"/>
    <w:rsid w:val="00B96C1B"/>
    <w:rsid w:val="00B978AC"/>
    <w:rsid w:val="00BA07C2"/>
    <w:rsid w:val="00BA0826"/>
    <w:rsid w:val="00BA0902"/>
    <w:rsid w:val="00BA2040"/>
    <w:rsid w:val="00BA2924"/>
    <w:rsid w:val="00BA6972"/>
    <w:rsid w:val="00BB00D3"/>
    <w:rsid w:val="00BB07B4"/>
    <w:rsid w:val="00BB0A32"/>
    <w:rsid w:val="00BB10BF"/>
    <w:rsid w:val="00BB149E"/>
    <w:rsid w:val="00BB3208"/>
    <w:rsid w:val="00BB4515"/>
    <w:rsid w:val="00BB60B2"/>
    <w:rsid w:val="00BC3179"/>
    <w:rsid w:val="00BC317B"/>
    <w:rsid w:val="00BC3509"/>
    <w:rsid w:val="00BC43FA"/>
    <w:rsid w:val="00BC5692"/>
    <w:rsid w:val="00BD396F"/>
    <w:rsid w:val="00BD54F5"/>
    <w:rsid w:val="00BD5BAC"/>
    <w:rsid w:val="00BD6427"/>
    <w:rsid w:val="00BD6928"/>
    <w:rsid w:val="00BE0806"/>
    <w:rsid w:val="00BE17FA"/>
    <w:rsid w:val="00BE2CE4"/>
    <w:rsid w:val="00BE35B0"/>
    <w:rsid w:val="00BE3B5A"/>
    <w:rsid w:val="00BE3E64"/>
    <w:rsid w:val="00BE5D53"/>
    <w:rsid w:val="00BE71AA"/>
    <w:rsid w:val="00BE7A8E"/>
    <w:rsid w:val="00BF0C2A"/>
    <w:rsid w:val="00BF0EDD"/>
    <w:rsid w:val="00BF1565"/>
    <w:rsid w:val="00C003CA"/>
    <w:rsid w:val="00C0287B"/>
    <w:rsid w:val="00C0297B"/>
    <w:rsid w:val="00C038AB"/>
    <w:rsid w:val="00C03DB2"/>
    <w:rsid w:val="00C0532F"/>
    <w:rsid w:val="00C05919"/>
    <w:rsid w:val="00C07136"/>
    <w:rsid w:val="00C11731"/>
    <w:rsid w:val="00C11D8D"/>
    <w:rsid w:val="00C13E8C"/>
    <w:rsid w:val="00C13F55"/>
    <w:rsid w:val="00C16C94"/>
    <w:rsid w:val="00C2025D"/>
    <w:rsid w:val="00C20B57"/>
    <w:rsid w:val="00C2192D"/>
    <w:rsid w:val="00C23F2A"/>
    <w:rsid w:val="00C2596A"/>
    <w:rsid w:val="00C32C77"/>
    <w:rsid w:val="00C32E59"/>
    <w:rsid w:val="00C338F4"/>
    <w:rsid w:val="00C35D01"/>
    <w:rsid w:val="00C411E9"/>
    <w:rsid w:val="00C41F70"/>
    <w:rsid w:val="00C42F67"/>
    <w:rsid w:val="00C433C2"/>
    <w:rsid w:val="00C444D4"/>
    <w:rsid w:val="00C47ABF"/>
    <w:rsid w:val="00C51AE7"/>
    <w:rsid w:val="00C57264"/>
    <w:rsid w:val="00C61F2D"/>
    <w:rsid w:val="00C6284C"/>
    <w:rsid w:val="00C63F1D"/>
    <w:rsid w:val="00C6460D"/>
    <w:rsid w:val="00C65566"/>
    <w:rsid w:val="00C74B5D"/>
    <w:rsid w:val="00C806D1"/>
    <w:rsid w:val="00C80D13"/>
    <w:rsid w:val="00C835CF"/>
    <w:rsid w:val="00C8547C"/>
    <w:rsid w:val="00C859BA"/>
    <w:rsid w:val="00C85E52"/>
    <w:rsid w:val="00C86D7B"/>
    <w:rsid w:val="00C90802"/>
    <w:rsid w:val="00C913D5"/>
    <w:rsid w:val="00C93C55"/>
    <w:rsid w:val="00C958E8"/>
    <w:rsid w:val="00C96FBD"/>
    <w:rsid w:val="00C977FA"/>
    <w:rsid w:val="00CA0DDF"/>
    <w:rsid w:val="00CA171B"/>
    <w:rsid w:val="00CA3DEF"/>
    <w:rsid w:val="00CA3FEA"/>
    <w:rsid w:val="00CA4CC7"/>
    <w:rsid w:val="00CA72A7"/>
    <w:rsid w:val="00CB2B7C"/>
    <w:rsid w:val="00CB2EAB"/>
    <w:rsid w:val="00CB6C53"/>
    <w:rsid w:val="00CB7078"/>
    <w:rsid w:val="00CC2598"/>
    <w:rsid w:val="00CC2E29"/>
    <w:rsid w:val="00CC36A3"/>
    <w:rsid w:val="00CC4854"/>
    <w:rsid w:val="00CC71A0"/>
    <w:rsid w:val="00CD12CC"/>
    <w:rsid w:val="00CD16BF"/>
    <w:rsid w:val="00CD4492"/>
    <w:rsid w:val="00CD7850"/>
    <w:rsid w:val="00CD7DB4"/>
    <w:rsid w:val="00CE1FA9"/>
    <w:rsid w:val="00CE41B6"/>
    <w:rsid w:val="00CE57E1"/>
    <w:rsid w:val="00CF009D"/>
    <w:rsid w:val="00CF17CF"/>
    <w:rsid w:val="00CF1BEB"/>
    <w:rsid w:val="00CF258D"/>
    <w:rsid w:val="00D00CE5"/>
    <w:rsid w:val="00D00F07"/>
    <w:rsid w:val="00D01F3D"/>
    <w:rsid w:val="00D03653"/>
    <w:rsid w:val="00D039E0"/>
    <w:rsid w:val="00D067B9"/>
    <w:rsid w:val="00D109B1"/>
    <w:rsid w:val="00D13B81"/>
    <w:rsid w:val="00D15D10"/>
    <w:rsid w:val="00D15FEA"/>
    <w:rsid w:val="00D17A69"/>
    <w:rsid w:val="00D17CAC"/>
    <w:rsid w:val="00D17D96"/>
    <w:rsid w:val="00D21616"/>
    <w:rsid w:val="00D216B2"/>
    <w:rsid w:val="00D25260"/>
    <w:rsid w:val="00D27BF9"/>
    <w:rsid w:val="00D32B5E"/>
    <w:rsid w:val="00D34D15"/>
    <w:rsid w:val="00D34D83"/>
    <w:rsid w:val="00D34DC0"/>
    <w:rsid w:val="00D35BD6"/>
    <w:rsid w:val="00D360D0"/>
    <w:rsid w:val="00D41407"/>
    <w:rsid w:val="00D4163B"/>
    <w:rsid w:val="00D428D2"/>
    <w:rsid w:val="00D43098"/>
    <w:rsid w:val="00D4378C"/>
    <w:rsid w:val="00D45900"/>
    <w:rsid w:val="00D45A1C"/>
    <w:rsid w:val="00D47F12"/>
    <w:rsid w:val="00D54C66"/>
    <w:rsid w:val="00D57E76"/>
    <w:rsid w:val="00D57FC3"/>
    <w:rsid w:val="00D616BE"/>
    <w:rsid w:val="00D62C86"/>
    <w:rsid w:val="00D64EB4"/>
    <w:rsid w:val="00D65463"/>
    <w:rsid w:val="00D678A5"/>
    <w:rsid w:val="00D745A1"/>
    <w:rsid w:val="00D75801"/>
    <w:rsid w:val="00D765B4"/>
    <w:rsid w:val="00D779A6"/>
    <w:rsid w:val="00D77C9A"/>
    <w:rsid w:val="00D830F2"/>
    <w:rsid w:val="00D8508C"/>
    <w:rsid w:val="00D850DA"/>
    <w:rsid w:val="00D86573"/>
    <w:rsid w:val="00D86BAE"/>
    <w:rsid w:val="00D86D1B"/>
    <w:rsid w:val="00D91C22"/>
    <w:rsid w:val="00D92361"/>
    <w:rsid w:val="00D955A8"/>
    <w:rsid w:val="00D95DE1"/>
    <w:rsid w:val="00D96300"/>
    <w:rsid w:val="00D97C29"/>
    <w:rsid w:val="00DA157E"/>
    <w:rsid w:val="00DA182B"/>
    <w:rsid w:val="00DA38C2"/>
    <w:rsid w:val="00DA390E"/>
    <w:rsid w:val="00DA42CB"/>
    <w:rsid w:val="00DA63DD"/>
    <w:rsid w:val="00DB1C58"/>
    <w:rsid w:val="00DB1F51"/>
    <w:rsid w:val="00DB2D3B"/>
    <w:rsid w:val="00DB4933"/>
    <w:rsid w:val="00DB4FF3"/>
    <w:rsid w:val="00DB5C27"/>
    <w:rsid w:val="00DB7D22"/>
    <w:rsid w:val="00DC0127"/>
    <w:rsid w:val="00DC2BEA"/>
    <w:rsid w:val="00DC370F"/>
    <w:rsid w:val="00DC492C"/>
    <w:rsid w:val="00DC776D"/>
    <w:rsid w:val="00DD0E92"/>
    <w:rsid w:val="00DD0FD2"/>
    <w:rsid w:val="00DD2693"/>
    <w:rsid w:val="00DD278C"/>
    <w:rsid w:val="00DD4210"/>
    <w:rsid w:val="00DD5434"/>
    <w:rsid w:val="00DE03EF"/>
    <w:rsid w:val="00DE1144"/>
    <w:rsid w:val="00DE2041"/>
    <w:rsid w:val="00DE25D4"/>
    <w:rsid w:val="00DE2600"/>
    <w:rsid w:val="00DE30F5"/>
    <w:rsid w:val="00DE35BF"/>
    <w:rsid w:val="00DE392F"/>
    <w:rsid w:val="00DE4262"/>
    <w:rsid w:val="00DE4697"/>
    <w:rsid w:val="00DE5F73"/>
    <w:rsid w:val="00DE6C1C"/>
    <w:rsid w:val="00DF0782"/>
    <w:rsid w:val="00DF0CB5"/>
    <w:rsid w:val="00DF2144"/>
    <w:rsid w:val="00DF3065"/>
    <w:rsid w:val="00DF51C0"/>
    <w:rsid w:val="00E001A5"/>
    <w:rsid w:val="00E010AF"/>
    <w:rsid w:val="00E02B64"/>
    <w:rsid w:val="00E042EC"/>
    <w:rsid w:val="00E056F3"/>
    <w:rsid w:val="00E11D37"/>
    <w:rsid w:val="00E11F82"/>
    <w:rsid w:val="00E12A94"/>
    <w:rsid w:val="00E13727"/>
    <w:rsid w:val="00E20E95"/>
    <w:rsid w:val="00E22979"/>
    <w:rsid w:val="00E234BA"/>
    <w:rsid w:val="00E30501"/>
    <w:rsid w:val="00E34532"/>
    <w:rsid w:val="00E34AFF"/>
    <w:rsid w:val="00E35E7A"/>
    <w:rsid w:val="00E36D34"/>
    <w:rsid w:val="00E371D9"/>
    <w:rsid w:val="00E4032E"/>
    <w:rsid w:val="00E41B87"/>
    <w:rsid w:val="00E42F69"/>
    <w:rsid w:val="00E4348A"/>
    <w:rsid w:val="00E44211"/>
    <w:rsid w:val="00E46AD6"/>
    <w:rsid w:val="00E5259A"/>
    <w:rsid w:val="00E5375E"/>
    <w:rsid w:val="00E5395B"/>
    <w:rsid w:val="00E53A27"/>
    <w:rsid w:val="00E53F69"/>
    <w:rsid w:val="00E555E4"/>
    <w:rsid w:val="00E57672"/>
    <w:rsid w:val="00E60787"/>
    <w:rsid w:val="00E6337A"/>
    <w:rsid w:val="00E64784"/>
    <w:rsid w:val="00E72ABC"/>
    <w:rsid w:val="00E72F03"/>
    <w:rsid w:val="00E75210"/>
    <w:rsid w:val="00E75961"/>
    <w:rsid w:val="00E75F96"/>
    <w:rsid w:val="00E775B1"/>
    <w:rsid w:val="00E81B62"/>
    <w:rsid w:val="00E81EFA"/>
    <w:rsid w:val="00E81F32"/>
    <w:rsid w:val="00E83056"/>
    <w:rsid w:val="00E8428B"/>
    <w:rsid w:val="00E869F3"/>
    <w:rsid w:val="00E90CD1"/>
    <w:rsid w:val="00E93D4E"/>
    <w:rsid w:val="00E9463C"/>
    <w:rsid w:val="00E96A20"/>
    <w:rsid w:val="00EA0291"/>
    <w:rsid w:val="00EA2569"/>
    <w:rsid w:val="00EA2BBA"/>
    <w:rsid w:val="00EA3AAD"/>
    <w:rsid w:val="00EA47C7"/>
    <w:rsid w:val="00EA4D9F"/>
    <w:rsid w:val="00EA5B11"/>
    <w:rsid w:val="00EA5C21"/>
    <w:rsid w:val="00EA61A8"/>
    <w:rsid w:val="00EA712A"/>
    <w:rsid w:val="00EB0138"/>
    <w:rsid w:val="00EB2A0F"/>
    <w:rsid w:val="00EB3FFA"/>
    <w:rsid w:val="00EB59C4"/>
    <w:rsid w:val="00EB6E07"/>
    <w:rsid w:val="00EB7BC5"/>
    <w:rsid w:val="00EC29F8"/>
    <w:rsid w:val="00EC399D"/>
    <w:rsid w:val="00EC476B"/>
    <w:rsid w:val="00EC5508"/>
    <w:rsid w:val="00EC6629"/>
    <w:rsid w:val="00ED00CD"/>
    <w:rsid w:val="00ED0725"/>
    <w:rsid w:val="00ED2516"/>
    <w:rsid w:val="00ED5A76"/>
    <w:rsid w:val="00EE08FA"/>
    <w:rsid w:val="00EE192E"/>
    <w:rsid w:val="00EE2FDD"/>
    <w:rsid w:val="00EE39AD"/>
    <w:rsid w:val="00EE43C9"/>
    <w:rsid w:val="00EE5DD3"/>
    <w:rsid w:val="00EE6194"/>
    <w:rsid w:val="00EE79FE"/>
    <w:rsid w:val="00EF0A0B"/>
    <w:rsid w:val="00EF0FBB"/>
    <w:rsid w:val="00EF3CB5"/>
    <w:rsid w:val="00EF52C0"/>
    <w:rsid w:val="00EF605C"/>
    <w:rsid w:val="00EF67DE"/>
    <w:rsid w:val="00EF78FB"/>
    <w:rsid w:val="00F01B49"/>
    <w:rsid w:val="00F0344E"/>
    <w:rsid w:val="00F043FD"/>
    <w:rsid w:val="00F044AA"/>
    <w:rsid w:val="00F05207"/>
    <w:rsid w:val="00F053C1"/>
    <w:rsid w:val="00F0730B"/>
    <w:rsid w:val="00F13A8F"/>
    <w:rsid w:val="00F16160"/>
    <w:rsid w:val="00F21C4F"/>
    <w:rsid w:val="00F21F13"/>
    <w:rsid w:val="00F22B2B"/>
    <w:rsid w:val="00F24B83"/>
    <w:rsid w:val="00F24CCB"/>
    <w:rsid w:val="00F2535B"/>
    <w:rsid w:val="00F3052C"/>
    <w:rsid w:val="00F33DBF"/>
    <w:rsid w:val="00F345C3"/>
    <w:rsid w:val="00F36AD7"/>
    <w:rsid w:val="00F407E0"/>
    <w:rsid w:val="00F40B6C"/>
    <w:rsid w:val="00F40BC9"/>
    <w:rsid w:val="00F43191"/>
    <w:rsid w:val="00F44DD3"/>
    <w:rsid w:val="00F45B78"/>
    <w:rsid w:val="00F47B00"/>
    <w:rsid w:val="00F5056F"/>
    <w:rsid w:val="00F52FBC"/>
    <w:rsid w:val="00F57AAC"/>
    <w:rsid w:val="00F57DE6"/>
    <w:rsid w:val="00F60B68"/>
    <w:rsid w:val="00F62E7B"/>
    <w:rsid w:val="00F63408"/>
    <w:rsid w:val="00F644C7"/>
    <w:rsid w:val="00F64F1F"/>
    <w:rsid w:val="00F65B0C"/>
    <w:rsid w:val="00F660BC"/>
    <w:rsid w:val="00F67829"/>
    <w:rsid w:val="00F70934"/>
    <w:rsid w:val="00F7199C"/>
    <w:rsid w:val="00F719D6"/>
    <w:rsid w:val="00F734FA"/>
    <w:rsid w:val="00F74727"/>
    <w:rsid w:val="00F7534D"/>
    <w:rsid w:val="00F7596E"/>
    <w:rsid w:val="00F772C7"/>
    <w:rsid w:val="00F773ED"/>
    <w:rsid w:val="00F773FD"/>
    <w:rsid w:val="00F77E5D"/>
    <w:rsid w:val="00F8013A"/>
    <w:rsid w:val="00F8137B"/>
    <w:rsid w:val="00F81733"/>
    <w:rsid w:val="00F81B58"/>
    <w:rsid w:val="00F823EC"/>
    <w:rsid w:val="00F8247F"/>
    <w:rsid w:val="00F83F84"/>
    <w:rsid w:val="00F84529"/>
    <w:rsid w:val="00F858D2"/>
    <w:rsid w:val="00F9088A"/>
    <w:rsid w:val="00F90B81"/>
    <w:rsid w:val="00F90D29"/>
    <w:rsid w:val="00F90FFF"/>
    <w:rsid w:val="00F91C6F"/>
    <w:rsid w:val="00F963DB"/>
    <w:rsid w:val="00F96B26"/>
    <w:rsid w:val="00FA05FD"/>
    <w:rsid w:val="00FA0CC7"/>
    <w:rsid w:val="00FA0FCC"/>
    <w:rsid w:val="00FA257C"/>
    <w:rsid w:val="00FA26C4"/>
    <w:rsid w:val="00FA3644"/>
    <w:rsid w:val="00FB1298"/>
    <w:rsid w:val="00FB2F47"/>
    <w:rsid w:val="00FB3466"/>
    <w:rsid w:val="00FB3D82"/>
    <w:rsid w:val="00FB452F"/>
    <w:rsid w:val="00FB4D93"/>
    <w:rsid w:val="00FB62B4"/>
    <w:rsid w:val="00FC0533"/>
    <w:rsid w:val="00FC0EA0"/>
    <w:rsid w:val="00FC4A76"/>
    <w:rsid w:val="00FC4FF6"/>
    <w:rsid w:val="00FC5167"/>
    <w:rsid w:val="00FC5973"/>
    <w:rsid w:val="00FC6522"/>
    <w:rsid w:val="00FD35FD"/>
    <w:rsid w:val="00FD38E2"/>
    <w:rsid w:val="00FD4D03"/>
    <w:rsid w:val="00FD5096"/>
    <w:rsid w:val="00FD76FE"/>
    <w:rsid w:val="00FE170E"/>
    <w:rsid w:val="00FE4663"/>
    <w:rsid w:val="00FE4D65"/>
    <w:rsid w:val="00FE53FD"/>
    <w:rsid w:val="00FE61C5"/>
    <w:rsid w:val="00FF3C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11FA2"/>
  <w15:chartTrackingRefBased/>
  <w15:docId w15:val="{3226CACE-E296-44AB-92F3-9E205F6B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5A76"/>
  </w:style>
  <w:style w:type="paragraph" w:styleId="Balk2">
    <w:name w:val="heading 2"/>
    <w:basedOn w:val="Normal"/>
    <w:next w:val="Normal"/>
    <w:link w:val="Balk2Char"/>
    <w:uiPriority w:val="9"/>
    <w:semiHidden/>
    <w:unhideWhenUsed/>
    <w:qFormat/>
    <w:rsid w:val="00CF17CF"/>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tr-TR"/>
    </w:rPr>
  </w:style>
  <w:style w:type="paragraph" w:styleId="Balk3">
    <w:name w:val="heading 3"/>
    <w:basedOn w:val="Normal"/>
    <w:next w:val="Normal"/>
    <w:link w:val="Balk3Char"/>
    <w:uiPriority w:val="9"/>
    <w:unhideWhenUsed/>
    <w:qFormat/>
    <w:rsid w:val="00E30501"/>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tr-TR"/>
    </w:rPr>
  </w:style>
  <w:style w:type="paragraph" w:styleId="Balk4">
    <w:name w:val="heading 4"/>
    <w:basedOn w:val="Normal"/>
    <w:next w:val="Normal"/>
    <w:link w:val="Balk4Char"/>
    <w:unhideWhenUsed/>
    <w:qFormat/>
    <w:rsid w:val="00ED5A76"/>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ED5A76"/>
    <w:rPr>
      <w:rFonts w:asciiTheme="majorHAnsi" w:eastAsiaTheme="majorEastAsia" w:hAnsiTheme="majorHAnsi" w:cstheme="majorBidi"/>
      <w:b/>
      <w:bCs/>
      <w:i/>
      <w:iCs/>
      <w:color w:val="4472C4" w:themeColor="accent1"/>
    </w:rPr>
  </w:style>
  <w:style w:type="paragraph" w:styleId="AltBilgi">
    <w:name w:val="footer"/>
    <w:basedOn w:val="Normal"/>
    <w:link w:val="AltBilgiChar"/>
    <w:uiPriority w:val="99"/>
    <w:unhideWhenUsed/>
    <w:rsid w:val="00ED5A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5A76"/>
  </w:style>
  <w:style w:type="paragraph" w:styleId="ListeParagraf">
    <w:name w:val="List Paragraph"/>
    <w:aliases w:val="List Paragraph (numbered (a)),Bullets,List Paragraph1,Akapit z listą BS,Numbered List Paragraph,References,Numbered Paragraph,Main numbered paragraph,Colorful List - Accent 11,List_Paragraph,Multilevel para_II,Bullet1,List Paragraph 1,PAD"/>
    <w:basedOn w:val="Normal"/>
    <w:link w:val="ListeParagrafChar"/>
    <w:uiPriority w:val="34"/>
    <w:qFormat/>
    <w:rsid w:val="00A950C4"/>
    <w:pPr>
      <w:ind w:left="720"/>
      <w:contextualSpacing/>
    </w:pPr>
  </w:style>
  <w:style w:type="table" w:styleId="TabloKlavuzu">
    <w:name w:val="Table Grid"/>
    <w:basedOn w:val="NormalTablo"/>
    <w:uiPriority w:val="59"/>
    <w:rsid w:val="00A95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aliases w:val="List Paragraph (numbered (a)) Char,Bullets Char,List Paragraph1 Char,Akapit z listą BS Char,Numbered List Paragraph Char,References Char,Numbered Paragraph Char,Main numbered paragraph Char,Colorful List - Accent 11 Char,Bullet1 Char"/>
    <w:link w:val="ListeParagraf"/>
    <w:uiPriority w:val="34"/>
    <w:qFormat/>
    <w:locked/>
    <w:rsid w:val="00F21C4F"/>
  </w:style>
  <w:style w:type="paragraph" w:customStyle="1" w:styleId="3-NormalYaz">
    <w:name w:val="3-Normal Yazı"/>
    <w:link w:val="3-NormalYazChar"/>
    <w:rsid w:val="0089451F"/>
    <w:pPr>
      <w:tabs>
        <w:tab w:val="left" w:pos="566"/>
      </w:tabs>
      <w:spacing w:after="0" w:line="240" w:lineRule="auto"/>
      <w:jc w:val="both"/>
    </w:pPr>
    <w:rPr>
      <w:rFonts w:ascii="Times New Roman" w:eastAsia="Times New Roman" w:hAnsi="Times New Roman" w:cs="Times New Roman"/>
      <w:sz w:val="19"/>
      <w:szCs w:val="19"/>
    </w:rPr>
  </w:style>
  <w:style w:type="character" w:customStyle="1" w:styleId="3-NormalYazChar">
    <w:name w:val="3-Normal Yazı Char"/>
    <w:link w:val="3-NormalYaz"/>
    <w:rsid w:val="0089451F"/>
    <w:rPr>
      <w:rFonts w:ascii="Times New Roman" w:eastAsia="Times New Roman" w:hAnsi="Times New Roman" w:cs="Times New Roman"/>
      <w:sz w:val="19"/>
      <w:szCs w:val="19"/>
    </w:rPr>
  </w:style>
  <w:style w:type="table" w:customStyle="1" w:styleId="TabloKlavuzu1">
    <w:name w:val="Tablo Kılavuzu1"/>
    <w:basedOn w:val="NormalTablo"/>
    <w:uiPriority w:val="39"/>
    <w:rsid w:val="003C1C55"/>
    <w:pPr>
      <w:spacing w:after="0" w:line="240" w:lineRule="auto"/>
    </w:pPr>
    <w:rPr>
      <w:rFonts w:eastAsiaTheme="minorEastAs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E30501"/>
    <w:rPr>
      <w:rFonts w:asciiTheme="majorHAnsi" w:eastAsiaTheme="majorEastAsia" w:hAnsiTheme="majorHAnsi" w:cstheme="majorBidi"/>
      <w:color w:val="1F3763" w:themeColor="accent1" w:themeShade="7F"/>
      <w:sz w:val="24"/>
      <w:szCs w:val="24"/>
      <w:lang w:eastAsia="tr-TR"/>
    </w:rPr>
  </w:style>
  <w:style w:type="paragraph" w:customStyle="1" w:styleId="numbered1">
    <w:name w:val="numbered1"/>
    <w:basedOn w:val="Normal"/>
    <w:uiPriority w:val="99"/>
    <w:rsid w:val="00EB6E0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1416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2Char">
    <w:name w:val="Başlık 2 Char"/>
    <w:basedOn w:val="VarsaylanParagrafYazTipi"/>
    <w:link w:val="Balk2"/>
    <w:uiPriority w:val="9"/>
    <w:semiHidden/>
    <w:rsid w:val="00CF17CF"/>
    <w:rPr>
      <w:rFonts w:asciiTheme="majorHAnsi" w:eastAsiaTheme="majorEastAsia" w:hAnsiTheme="majorHAnsi" w:cstheme="majorBidi"/>
      <w:color w:val="2F5496" w:themeColor="accent1" w:themeShade="BF"/>
      <w:sz w:val="26"/>
      <w:szCs w:val="26"/>
      <w:lang w:eastAsia="tr-TR"/>
    </w:rPr>
  </w:style>
  <w:style w:type="paragraph" w:styleId="BalonMetni">
    <w:name w:val="Balloon Text"/>
    <w:basedOn w:val="Normal"/>
    <w:link w:val="BalonMetniChar"/>
    <w:uiPriority w:val="99"/>
    <w:semiHidden/>
    <w:unhideWhenUsed/>
    <w:rsid w:val="00EB59C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B59C4"/>
    <w:rPr>
      <w:rFonts w:ascii="Segoe UI" w:hAnsi="Segoe UI" w:cs="Segoe UI"/>
      <w:sz w:val="18"/>
      <w:szCs w:val="18"/>
    </w:rPr>
  </w:style>
  <w:style w:type="paragraph" w:styleId="AralkYok">
    <w:name w:val="No Spacing"/>
    <w:link w:val="AralkYokChar"/>
    <w:uiPriority w:val="99"/>
    <w:qFormat/>
    <w:rsid w:val="00F8137B"/>
    <w:pPr>
      <w:spacing w:after="0" w:line="240" w:lineRule="auto"/>
    </w:pPr>
    <w:rPr>
      <w:rFonts w:ascii="Calibri" w:eastAsia="Times New Roman" w:hAnsi="Calibri" w:cs="Calibri"/>
    </w:rPr>
  </w:style>
  <w:style w:type="character" w:customStyle="1" w:styleId="AralkYokChar">
    <w:name w:val="Aralık Yok Char"/>
    <w:basedOn w:val="VarsaylanParagrafYazTipi"/>
    <w:link w:val="AralkYok"/>
    <w:uiPriority w:val="99"/>
    <w:rsid w:val="00C74B5D"/>
    <w:rPr>
      <w:rFonts w:ascii="Calibri" w:eastAsia="Times New Roman" w:hAnsi="Calibri" w:cs="Calibri"/>
    </w:rPr>
  </w:style>
  <w:style w:type="character" w:customStyle="1" w:styleId="Gvdemetni2">
    <w:name w:val="Gövde metni (2)"/>
    <w:basedOn w:val="VarsaylanParagrafYazTipi"/>
    <w:rsid w:val="002A0A68"/>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tr-TR" w:eastAsia="tr-TR" w:bidi="tr-TR"/>
    </w:rPr>
  </w:style>
  <w:style w:type="paragraph" w:styleId="stBilgi">
    <w:name w:val="header"/>
    <w:basedOn w:val="Normal"/>
    <w:link w:val="stBilgiChar"/>
    <w:uiPriority w:val="99"/>
    <w:unhideWhenUsed/>
    <w:rsid w:val="00375F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75F9B"/>
  </w:style>
  <w:style w:type="table" w:customStyle="1" w:styleId="TabloKlavuzu2">
    <w:name w:val="Tablo Kılavuzu2"/>
    <w:basedOn w:val="NormalTablo"/>
    <w:next w:val="TabloKlavuzu"/>
    <w:uiPriority w:val="59"/>
    <w:rsid w:val="007411D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3910">
      <w:bodyDiv w:val="1"/>
      <w:marLeft w:val="0"/>
      <w:marRight w:val="0"/>
      <w:marTop w:val="0"/>
      <w:marBottom w:val="0"/>
      <w:divBdr>
        <w:top w:val="none" w:sz="0" w:space="0" w:color="auto"/>
        <w:left w:val="none" w:sz="0" w:space="0" w:color="auto"/>
        <w:bottom w:val="none" w:sz="0" w:space="0" w:color="auto"/>
        <w:right w:val="none" w:sz="0" w:space="0" w:color="auto"/>
      </w:divBdr>
    </w:div>
    <w:div w:id="16778870">
      <w:bodyDiv w:val="1"/>
      <w:marLeft w:val="0"/>
      <w:marRight w:val="0"/>
      <w:marTop w:val="0"/>
      <w:marBottom w:val="0"/>
      <w:divBdr>
        <w:top w:val="none" w:sz="0" w:space="0" w:color="auto"/>
        <w:left w:val="none" w:sz="0" w:space="0" w:color="auto"/>
        <w:bottom w:val="none" w:sz="0" w:space="0" w:color="auto"/>
        <w:right w:val="none" w:sz="0" w:space="0" w:color="auto"/>
      </w:divBdr>
    </w:div>
    <w:div w:id="17781572">
      <w:bodyDiv w:val="1"/>
      <w:marLeft w:val="0"/>
      <w:marRight w:val="0"/>
      <w:marTop w:val="0"/>
      <w:marBottom w:val="0"/>
      <w:divBdr>
        <w:top w:val="none" w:sz="0" w:space="0" w:color="auto"/>
        <w:left w:val="none" w:sz="0" w:space="0" w:color="auto"/>
        <w:bottom w:val="none" w:sz="0" w:space="0" w:color="auto"/>
        <w:right w:val="none" w:sz="0" w:space="0" w:color="auto"/>
      </w:divBdr>
    </w:div>
    <w:div w:id="27872995">
      <w:bodyDiv w:val="1"/>
      <w:marLeft w:val="0"/>
      <w:marRight w:val="0"/>
      <w:marTop w:val="0"/>
      <w:marBottom w:val="0"/>
      <w:divBdr>
        <w:top w:val="none" w:sz="0" w:space="0" w:color="auto"/>
        <w:left w:val="none" w:sz="0" w:space="0" w:color="auto"/>
        <w:bottom w:val="none" w:sz="0" w:space="0" w:color="auto"/>
        <w:right w:val="none" w:sz="0" w:space="0" w:color="auto"/>
      </w:divBdr>
    </w:div>
    <w:div w:id="49037707">
      <w:bodyDiv w:val="1"/>
      <w:marLeft w:val="0"/>
      <w:marRight w:val="0"/>
      <w:marTop w:val="0"/>
      <w:marBottom w:val="0"/>
      <w:divBdr>
        <w:top w:val="none" w:sz="0" w:space="0" w:color="auto"/>
        <w:left w:val="none" w:sz="0" w:space="0" w:color="auto"/>
        <w:bottom w:val="none" w:sz="0" w:space="0" w:color="auto"/>
        <w:right w:val="none" w:sz="0" w:space="0" w:color="auto"/>
      </w:divBdr>
    </w:div>
    <w:div w:id="51931816">
      <w:bodyDiv w:val="1"/>
      <w:marLeft w:val="0"/>
      <w:marRight w:val="0"/>
      <w:marTop w:val="0"/>
      <w:marBottom w:val="0"/>
      <w:divBdr>
        <w:top w:val="none" w:sz="0" w:space="0" w:color="auto"/>
        <w:left w:val="none" w:sz="0" w:space="0" w:color="auto"/>
        <w:bottom w:val="none" w:sz="0" w:space="0" w:color="auto"/>
        <w:right w:val="none" w:sz="0" w:space="0" w:color="auto"/>
      </w:divBdr>
    </w:div>
    <w:div w:id="59599938">
      <w:bodyDiv w:val="1"/>
      <w:marLeft w:val="0"/>
      <w:marRight w:val="0"/>
      <w:marTop w:val="0"/>
      <w:marBottom w:val="0"/>
      <w:divBdr>
        <w:top w:val="none" w:sz="0" w:space="0" w:color="auto"/>
        <w:left w:val="none" w:sz="0" w:space="0" w:color="auto"/>
        <w:bottom w:val="none" w:sz="0" w:space="0" w:color="auto"/>
        <w:right w:val="none" w:sz="0" w:space="0" w:color="auto"/>
      </w:divBdr>
    </w:div>
    <w:div w:id="84960552">
      <w:bodyDiv w:val="1"/>
      <w:marLeft w:val="0"/>
      <w:marRight w:val="0"/>
      <w:marTop w:val="0"/>
      <w:marBottom w:val="0"/>
      <w:divBdr>
        <w:top w:val="none" w:sz="0" w:space="0" w:color="auto"/>
        <w:left w:val="none" w:sz="0" w:space="0" w:color="auto"/>
        <w:bottom w:val="none" w:sz="0" w:space="0" w:color="auto"/>
        <w:right w:val="none" w:sz="0" w:space="0" w:color="auto"/>
      </w:divBdr>
    </w:div>
    <w:div w:id="87116461">
      <w:bodyDiv w:val="1"/>
      <w:marLeft w:val="0"/>
      <w:marRight w:val="0"/>
      <w:marTop w:val="0"/>
      <w:marBottom w:val="0"/>
      <w:divBdr>
        <w:top w:val="none" w:sz="0" w:space="0" w:color="auto"/>
        <w:left w:val="none" w:sz="0" w:space="0" w:color="auto"/>
        <w:bottom w:val="none" w:sz="0" w:space="0" w:color="auto"/>
        <w:right w:val="none" w:sz="0" w:space="0" w:color="auto"/>
      </w:divBdr>
    </w:div>
    <w:div w:id="99302790">
      <w:bodyDiv w:val="1"/>
      <w:marLeft w:val="0"/>
      <w:marRight w:val="0"/>
      <w:marTop w:val="0"/>
      <w:marBottom w:val="0"/>
      <w:divBdr>
        <w:top w:val="none" w:sz="0" w:space="0" w:color="auto"/>
        <w:left w:val="none" w:sz="0" w:space="0" w:color="auto"/>
        <w:bottom w:val="none" w:sz="0" w:space="0" w:color="auto"/>
        <w:right w:val="none" w:sz="0" w:space="0" w:color="auto"/>
      </w:divBdr>
    </w:div>
    <w:div w:id="103232055">
      <w:bodyDiv w:val="1"/>
      <w:marLeft w:val="0"/>
      <w:marRight w:val="0"/>
      <w:marTop w:val="0"/>
      <w:marBottom w:val="0"/>
      <w:divBdr>
        <w:top w:val="none" w:sz="0" w:space="0" w:color="auto"/>
        <w:left w:val="none" w:sz="0" w:space="0" w:color="auto"/>
        <w:bottom w:val="none" w:sz="0" w:space="0" w:color="auto"/>
        <w:right w:val="none" w:sz="0" w:space="0" w:color="auto"/>
      </w:divBdr>
    </w:div>
    <w:div w:id="106657214">
      <w:bodyDiv w:val="1"/>
      <w:marLeft w:val="0"/>
      <w:marRight w:val="0"/>
      <w:marTop w:val="0"/>
      <w:marBottom w:val="0"/>
      <w:divBdr>
        <w:top w:val="none" w:sz="0" w:space="0" w:color="auto"/>
        <w:left w:val="none" w:sz="0" w:space="0" w:color="auto"/>
        <w:bottom w:val="none" w:sz="0" w:space="0" w:color="auto"/>
        <w:right w:val="none" w:sz="0" w:space="0" w:color="auto"/>
      </w:divBdr>
    </w:div>
    <w:div w:id="129324529">
      <w:bodyDiv w:val="1"/>
      <w:marLeft w:val="0"/>
      <w:marRight w:val="0"/>
      <w:marTop w:val="0"/>
      <w:marBottom w:val="0"/>
      <w:divBdr>
        <w:top w:val="none" w:sz="0" w:space="0" w:color="auto"/>
        <w:left w:val="none" w:sz="0" w:space="0" w:color="auto"/>
        <w:bottom w:val="none" w:sz="0" w:space="0" w:color="auto"/>
        <w:right w:val="none" w:sz="0" w:space="0" w:color="auto"/>
      </w:divBdr>
    </w:div>
    <w:div w:id="132020125">
      <w:bodyDiv w:val="1"/>
      <w:marLeft w:val="0"/>
      <w:marRight w:val="0"/>
      <w:marTop w:val="0"/>
      <w:marBottom w:val="0"/>
      <w:divBdr>
        <w:top w:val="none" w:sz="0" w:space="0" w:color="auto"/>
        <w:left w:val="none" w:sz="0" w:space="0" w:color="auto"/>
        <w:bottom w:val="none" w:sz="0" w:space="0" w:color="auto"/>
        <w:right w:val="none" w:sz="0" w:space="0" w:color="auto"/>
      </w:divBdr>
    </w:div>
    <w:div w:id="140119734">
      <w:bodyDiv w:val="1"/>
      <w:marLeft w:val="0"/>
      <w:marRight w:val="0"/>
      <w:marTop w:val="0"/>
      <w:marBottom w:val="0"/>
      <w:divBdr>
        <w:top w:val="none" w:sz="0" w:space="0" w:color="auto"/>
        <w:left w:val="none" w:sz="0" w:space="0" w:color="auto"/>
        <w:bottom w:val="none" w:sz="0" w:space="0" w:color="auto"/>
        <w:right w:val="none" w:sz="0" w:space="0" w:color="auto"/>
      </w:divBdr>
    </w:div>
    <w:div w:id="140319428">
      <w:bodyDiv w:val="1"/>
      <w:marLeft w:val="0"/>
      <w:marRight w:val="0"/>
      <w:marTop w:val="0"/>
      <w:marBottom w:val="0"/>
      <w:divBdr>
        <w:top w:val="none" w:sz="0" w:space="0" w:color="auto"/>
        <w:left w:val="none" w:sz="0" w:space="0" w:color="auto"/>
        <w:bottom w:val="none" w:sz="0" w:space="0" w:color="auto"/>
        <w:right w:val="none" w:sz="0" w:space="0" w:color="auto"/>
      </w:divBdr>
    </w:div>
    <w:div w:id="149761338">
      <w:bodyDiv w:val="1"/>
      <w:marLeft w:val="0"/>
      <w:marRight w:val="0"/>
      <w:marTop w:val="0"/>
      <w:marBottom w:val="0"/>
      <w:divBdr>
        <w:top w:val="none" w:sz="0" w:space="0" w:color="auto"/>
        <w:left w:val="none" w:sz="0" w:space="0" w:color="auto"/>
        <w:bottom w:val="none" w:sz="0" w:space="0" w:color="auto"/>
        <w:right w:val="none" w:sz="0" w:space="0" w:color="auto"/>
      </w:divBdr>
    </w:div>
    <w:div w:id="162011942">
      <w:bodyDiv w:val="1"/>
      <w:marLeft w:val="0"/>
      <w:marRight w:val="0"/>
      <w:marTop w:val="0"/>
      <w:marBottom w:val="0"/>
      <w:divBdr>
        <w:top w:val="none" w:sz="0" w:space="0" w:color="auto"/>
        <w:left w:val="none" w:sz="0" w:space="0" w:color="auto"/>
        <w:bottom w:val="none" w:sz="0" w:space="0" w:color="auto"/>
        <w:right w:val="none" w:sz="0" w:space="0" w:color="auto"/>
      </w:divBdr>
    </w:div>
    <w:div w:id="179902530">
      <w:bodyDiv w:val="1"/>
      <w:marLeft w:val="0"/>
      <w:marRight w:val="0"/>
      <w:marTop w:val="0"/>
      <w:marBottom w:val="0"/>
      <w:divBdr>
        <w:top w:val="none" w:sz="0" w:space="0" w:color="auto"/>
        <w:left w:val="none" w:sz="0" w:space="0" w:color="auto"/>
        <w:bottom w:val="none" w:sz="0" w:space="0" w:color="auto"/>
        <w:right w:val="none" w:sz="0" w:space="0" w:color="auto"/>
      </w:divBdr>
    </w:div>
    <w:div w:id="198787902">
      <w:bodyDiv w:val="1"/>
      <w:marLeft w:val="0"/>
      <w:marRight w:val="0"/>
      <w:marTop w:val="0"/>
      <w:marBottom w:val="0"/>
      <w:divBdr>
        <w:top w:val="none" w:sz="0" w:space="0" w:color="auto"/>
        <w:left w:val="none" w:sz="0" w:space="0" w:color="auto"/>
        <w:bottom w:val="none" w:sz="0" w:space="0" w:color="auto"/>
        <w:right w:val="none" w:sz="0" w:space="0" w:color="auto"/>
      </w:divBdr>
    </w:div>
    <w:div w:id="200630050">
      <w:bodyDiv w:val="1"/>
      <w:marLeft w:val="0"/>
      <w:marRight w:val="0"/>
      <w:marTop w:val="0"/>
      <w:marBottom w:val="0"/>
      <w:divBdr>
        <w:top w:val="none" w:sz="0" w:space="0" w:color="auto"/>
        <w:left w:val="none" w:sz="0" w:space="0" w:color="auto"/>
        <w:bottom w:val="none" w:sz="0" w:space="0" w:color="auto"/>
        <w:right w:val="none" w:sz="0" w:space="0" w:color="auto"/>
      </w:divBdr>
    </w:div>
    <w:div w:id="219292552">
      <w:bodyDiv w:val="1"/>
      <w:marLeft w:val="0"/>
      <w:marRight w:val="0"/>
      <w:marTop w:val="0"/>
      <w:marBottom w:val="0"/>
      <w:divBdr>
        <w:top w:val="none" w:sz="0" w:space="0" w:color="auto"/>
        <w:left w:val="none" w:sz="0" w:space="0" w:color="auto"/>
        <w:bottom w:val="none" w:sz="0" w:space="0" w:color="auto"/>
        <w:right w:val="none" w:sz="0" w:space="0" w:color="auto"/>
      </w:divBdr>
    </w:div>
    <w:div w:id="221530386">
      <w:bodyDiv w:val="1"/>
      <w:marLeft w:val="0"/>
      <w:marRight w:val="0"/>
      <w:marTop w:val="0"/>
      <w:marBottom w:val="0"/>
      <w:divBdr>
        <w:top w:val="none" w:sz="0" w:space="0" w:color="auto"/>
        <w:left w:val="none" w:sz="0" w:space="0" w:color="auto"/>
        <w:bottom w:val="none" w:sz="0" w:space="0" w:color="auto"/>
        <w:right w:val="none" w:sz="0" w:space="0" w:color="auto"/>
      </w:divBdr>
    </w:div>
    <w:div w:id="252517604">
      <w:bodyDiv w:val="1"/>
      <w:marLeft w:val="0"/>
      <w:marRight w:val="0"/>
      <w:marTop w:val="0"/>
      <w:marBottom w:val="0"/>
      <w:divBdr>
        <w:top w:val="none" w:sz="0" w:space="0" w:color="auto"/>
        <w:left w:val="none" w:sz="0" w:space="0" w:color="auto"/>
        <w:bottom w:val="none" w:sz="0" w:space="0" w:color="auto"/>
        <w:right w:val="none" w:sz="0" w:space="0" w:color="auto"/>
      </w:divBdr>
    </w:div>
    <w:div w:id="268513992">
      <w:bodyDiv w:val="1"/>
      <w:marLeft w:val="0"/>
      <w:marRight w:val="0"/>
      <w:marTop w:val="0"/>
      <w:marBottom w:val="0"/>
      <w:divBdr>
        <w:top w:val="none" w:sz="0" w:space="0" w:color="auto"/>
        <w:left w:val="none" w:sz="0" w:space="0" w:color="auto"/>
        <w:bottom w:val="none" w:sz="0" w:space="0" w:color="auto"/>
        <w:right w:val="none" w:sz="0" w:space="0" w:color="auto"/>
      </w:divBdr>
    </w:div>
    <w:div w:id="283775682">
      <w:bodyDiv w:val="1"/>
      <w:marLeft w:val="0"/>
      <w:marRight w:val="0"/>
      <w:marTop w:val="0"/>
      <w:marBottom w:val="0"/>
      <w:divBdr>
        <w:top w:val="none" w:sz="0" w:space="0" w:color="auto"/>
        <w:left w:val="none" w:sz="0" w:space="0" w:color="auto"/>
        <w:bottom w:val="none" w:sz="0" w:space="0" w:color="auto"/>
        <w:right w:val="none" w:sz="0" w:space="0" w:color="auto"/>
      </w:divBdr>
    </w:div>
    <w:div w:id="289897033">
      <w:bodyDiv w:val="1"/>
      <w:marLeft w:val="0"/>
      <w:marRight w:val="0"/>
      <w:marTop w:val="0"/>
      <w:marBottom w:val="0"/>
      <w:divBdr>
        <w:top w:val="none" w:sz="0" w:space="0" w:color="auto"/>
        <w:left w:val="none" w:sz="0" w:space="0" w:color="auto"/>
        <w:bottom w:val="none" w:sz="0" w:space="0" w:color="auto"/>
        <w:right w:val="none" w:sz="0" w:space="0" w:color="auto"/>
      </w:divBdr>
    </w:div>
    <w:div w:id="299264714">
      <w:bodyDiv w:val="1"/>
      <w:marLeft w:val="0"/>
      <w:marRight w:val="0"/>
      <w:marTop w:val="0"/>
      <w:marBottom w:val="0"/>
      <w:divBdr>
        <w:top w:val="none" w:sz="0" w:space="0" w:color="auto"/>
        <w:left w:val="none" w:sz="0" w:space="0" w:color="auto"/>
        <w:bottom w:val="none" w:sz="0" w:space="0" w:color="auto"/>
        <w:right w:val="none" w:sz="0" w:space="0" w:color="auto"/>
      </w:divBdr>
    </w:div>
    <w:div w:id="299919852">
      <w:bodyDiv w:val="1"/>
      <w:marLeft w:val="0"/>
      <w:marRight w:val="0"/>
      <w:marTop w:val="0"/>
      <w:marBottom w:val="0"/>
      <w:divBdr>
        <w:top w:val="none" w:sz="0" w:space="0" w:color="auto"/>
        <w:left w:val="none" w:sz="0" w:space="0" w:color="auto"/>
        <w:bottom w:val="none" w:sz="0" w:space="0" w:color="auto"/>
        <w:right w:val="none" w:sz="0" w:space="0" w:color="auto"/>
      </w:divBdr>
    </w:div>
    <w:div w:id="302783463">
      <w:bodyDiv w:val="1"/>
      <w:marLeft w:val="0"/>
      <w:marRight w:val="0"/>
      <w:marTop w:val="0"/>
      <w:marBottom w:val="0"/>
      <w:divBdr>
        <w:top w:val="none" w:sz="0" w:space="0" w:color="auto"/>
        <w:left w:val="none" w:sz="0" w:space="0" w:color="auto"/>
        <w:bottom w:val="none" w:sz="0" w:space="0" w:color="auto"/>
        <w:right w:val="none" w:sz="0" w:space="0" w:color="auto"/>
      </w:divBdr>
    </w:div>
    <w:div w:id="313334585">
      <w:bodyDiv w:val="1"/>
      <w:marLeft w:val="0"/>
      <w:marRight w:val="0"/>
      <w:marTop w:val="0"/>
      <w:marBottom w:val="0"/>
      <w:divBdr>
        <w:top w:val="none" w:sz="0" w:space="0" w:color="auto"/>
        <w:left w:val="none" w:sz="0" w:space="0" w:color="auto"/>
        <w:bottom w:val="none" w:sz="0" w:space="0" w:color="auto"/>
        <w:right w:val="none" w:sz="0" w:space="0" w:color="auto"/>
      </w:divBdr>
    </w:div>
    <w:div w:id="347800890">
      <w:bodyDiv w:val="1"/>
      <w:marLeft w:val="0"/>
      <w:marRight w:val="0"/>
      <w:marTop w:val="0"/>
      <w:marBottom w:val="0"/>
      <w:divBdr>
        <w:top w:val="none" w:sz="0" w:space="0" w:color="auto"/>
        <w:left w:val="none" w:sz="0" w:space="0" w:color="auto"/>
        <w:bottom w:val="none" w:sz="0" w:space="0" w:color="auto"/>
        <w:right w:val="none" w:sz="0" w:space="0" w:color="auto"/>
      </w:divBdr>
    </w:div>
    <w:div w:id="351493681">
      <w:bodyDiv w:val="1"/>
      <w:marLeft w:val="0"/>
      <w:marRight w:val="0"/>
      <w:marTop w:val="0"/>
      <w:marBottom w:val="0"/>
      <w:divBdr>
        <w:top w:val="none" w:sz="0" w:space="0" w:color="auto"/>
        <w:left w:val="none" w:sz="0" w:space="0" w:color="auto"/>
        <w:bottom w:val="none" w:sz="0" w:space="0" w:color="auto"/>
        <w:right w:val="none" w:sz="0" w:space="0" w:color="auto"/>
      </w:divBdr>
    </w:div>
    <w:div w:id="370227264">
      <w:bodyDiv w:val="1"/>
      <w:marLeft w:val="0"/>
      <w:marRight w:val="0"/>
      <w:marTop w:val="0"/>
      <w:marBottom w:val="0"/>
      <w:divBdr>
        <w:top w:val="none" w:sz="0" w:space="0" w:color="auto"/>
        <w:left w:val="none" w:sz="0" w:space="0" w:color="auto"/>
        <w:bottom w:val="none" w:sz="0" w:space="0" w:color="auto"/>
        <w:right w:val="none" w:sz="0" w:space="0" w:color="auto"/>
      </w:divBdr>
    </w:div>
    <w:div w:id="378090569">
      <w:bodyDiv w:val="1"/>
      <w:marLeft w:val="0"/>
      <w:marRight w:val="0"/>
      <w:marTop w:val="0"/>
      <w:marBottom w:val="0"/>
      <w:divBdr>
        <w:top w:val="none" w:sz="0" w:space="0" w:color="auto"/>
        <w:left w:val="none" w:sz="0" w:space="0" w:color="auto"/>
        <w:bottom w:val="none" w:sz="0" w:space="0" w:color="auto"/>
        <w:right w:val="none" w:sz="0" w:space="0" w:color="auto"/>
      </w:divBdr>
    </w:div>
    <w:div w:id="392773983">
      <w:bodyDiv w:val="1"/>
      <w:marLeft w:val="0"/>
      <w:marRight w:val="0"/>
      <w:marTop w:val="0"/>
      <w:marBottom w:val="0"/>
      <w:divBdr>
        <w:top w:val="none" w:sz="0" w:space="0" w:color="auto"/>
        <w:left w:val="none" w:sz="0" w:space="0" w:color="auto"/>
        <w:bottom w:val="none" w:sz="0" w:space="0" w:color="auto"/>
        <w:right w:val="none" w:sz="0" w:space="0" w:color="auto"/>
      </w:divBdr>
    </w:div>
    <w:div w:id="399600863">
      <w:bodyDiv w:val="1"/>
      <w:marLeft w:val="0"/>
      <w:marRight w:val="0"/>
      <w:marTop w:val="0"/>
      <w:marBottom w:val="0"/>
      <w:divBdr>
        <w:top w:val="none" w:sz="0" w:space="0" w:color="auto"/>
        <w:left w:val="none" w:sz="0" w:space="0" w:color="auto"/>
        <w:bottom w:val="none" w:sz="0" w:space="0" w:color="auto"/>
        <w:right w:val="none" w:sz="0" w:space="0" w:color="auto"/>
      </w:divBdr>
    </w:div>
    <w:div w:id="428816636">
      <w:bodyDiv w:val="1"/>
      <w:marLeft w:val="0"/>
      <w:marRight w:val="0"/>
      <w:marTop w:val="0"/>
      <w:marBottom w:val="0"/>
      <w:divBdr>
        <w:top w:val="none" w:sz="0" w:space="0" w:color="auto"/>
        <w:left w:val="none" w:sz="0" w:space="0" w:color="auto"/>
        <w:bottom w:val="none" w:sz="0" w:space="0" w:color="auto"/>
        <w:right w:val="none" w:sz="0" w:space="0" w:color="auto"/>
      </w:divBdr>
    </w:div>
    <w:div w:id="432675130">
      <w:bodyDiv w:val="1"/>
      <w:marLeft w:val="0"/>
      <w:marRight w:val="0"/>
      <w:marTop w:val="0"/>
      <w:marBottom w:val="0"/>
      <w:divBdr>
        <w:top w:val="none" w:sz="0" w:space="0" w:color="auto"/>
        <w:left w:val="none" w:sz="0" w:space="0" w:color="auto"/>
        <w:bottom w:val="none" w:sz="0" w:space="0" w:color="auto"/>
        <w:right w:val="none" w:sz="0" w:space="0" w:color="auto"/>
      </w:divBdr>
    </w:div>
    <w:div w:id="435490723">
      <w:bodyDiv w:val="1"/>
      <w:marLeft w:val="0"/>
      <w:marRight w:val="0"/>
      <w:marTop w:val="0"/>
      <w:marBottom w:val="0"/>
      <w:divBdr>
        <w:top w:val="none" w:sz="0" w:space="0" w:color="auto"/>
        <w:left w:val="none" w:sz="0" w:space="0" w:color="auto"/>
        <w:bottom w:val="none" w:sz="0" w:space="0" w:color="auto"/>
        <w:right w:val="none" w:sz="0" w:space="0" w:color="auto"/>
      </w:divBdr>
    </w:div>
    <w:div w:id="445468135">
      <w:bodyDiv w:val="1"/>
      <w:marLeft w:val="0"/>
      <w:marRight w:val="0"/>
      <w:marTop w:val="0"/>
      <w:marBottom w:val="0"/>
      <w:divBdr>
        <w:top w:val="none" w:sz="0" w:space="0" w:color="auto"/>
        <w:left w:val="none" w:sz="0" w:space="0" w:color="auto"/>
        <w:bottom w:val="none" w:sz="0" w:space="0" w:color="auto"/>
        <w:right w:val="none" w:sz="0" w:space="0" w:color="auto"/>
      </w:divBdr>
    </w:div>
    <w:div w:id="446655418">
      <w:bodyDiv w:val="1"/>
      <w:marLeft w:val="0"/>
      <w:marRight w:val="0"/>
      <w:marTop w:val="0"/>
      <w:marBottom w:val="0"/>
      <w:divBdr>
        <w:top w:val="none" w:sz="0" w:space="0" w:color="auto"/>
        <w:left w:val="none" w:sz="0" w:space="0" w:color="auto"/>
        <w:bottom w:val="none" w:sz="0" w:space="0" w:color="auto"/>
        <w:right w:val="none" w:sz="0" w:space="0" w:color="auto"/>
      </w:divBdr>
    </w:div>
    <w:div w:id="453015915">
      <w:bodyDiv w:val="1"/>
      <w:marLeft w:val="0"/>
      <w:marRight w:val="0"/>
      <w:marTop w:val="0"/>
      <w:marBottom w:val="0"/>
      <w:divBdr>
        <w:top w:val="none" w:sz="0" w:space="0" w:color="auto"/>
        <w:left w:val="none" w:sz="0" w:space="0" w:color="auto"/>
        <w:bottom w:val="none" w:sz="0" w:space="0" w:color="auto"/>
        <w:right w:val="none" w:sz="0" w:space="0" w:color="auto"/>
      </w:divBdr>
    </w:div>
    <w:div w:id="464742555">
      <w:bodyDiv w:val="1"/>
      <w:marLeft w:val="0"/>
      <w:marRight w:val="0"/>
      <w:marTop w:val="0"/>
      <w:marBottom w:val="0"/>
      <w:divBdr>
        <w:top w:val="none" w:sz="0" w:space="0" w:color="auto"/>
        <w:left w:val="none" w:sz="0" w:space="0" w:color="auto"/>
        <w:bottom w:val="none" w:sz="0" w:space="0" w:color="auto"/>
        <w:right w:val="none" w:sz="0" w:space="0" w:color="auto"/>
      </w:divBdr>
    </w:div>
    <w:div w:id="496501838">
      <w:bodyDiv w:val="1"/>
      <w:marLeft w:val="0"/>
      <w:marRight w:val="0"/>
      <w:marTop w:val="0"/>
      <w:marBottom w:val="0"/>
      <w:divBdr>
        <w:top w:val="none" w:sz="0" w:space="0" w:color="auto"/>
        <w:left w:val="none" w:sz="0" w:space="0" w:color="auto"/>
        <w:bottom w:val="none" w:sz="0" w:space="0" w:color="auto"/>
        <w:right w:val="none" w:sz="0" w:space="0" w:color="auto"/>
      </w:divBdr>
    </w:div>
    <w:div w:id="498542826">
      <w:bodyDiv w:val="1"/>
      <w:marLeft w:val="0"/>
      <w:marRight w:val="0"/>
      <w:marTop w:val="0"/>
      <w:marBottom w:val="0"/>
      <w:divBdr>
        <w:top w:val="none" w:sz="0" w:space="0" w:color="auto"/>
        <w:left w:val="none" w:sz="0" w:space="0" w:color="auto"/>
        <w:bottom w:val="none" w:sz="0" w:space="0" w:color="auto"/>
        <w:right w:val="none" w:sz="0" w:space="0" w:color="auto"/>
      </w:divBdr>
    </w:div>
    <w:div w:id="501235532">
      <w:bodyDiv w:val="1"/>
      <w:marLeft w:val="0"/>
      <w:marRight w:val="0"/>
      <w:marTop w:val="0"/>
      <w:marBottom w:val="0"/>
      <w:divBdr>
        <w:top w:val="none" w:sz="0" w:space="0" w:color="auto"/>
        <w:left w:val="none" w:sz="0" w:space="0" w:color="auto"/>
        <w:bottom w:val="none" w:sz="0" w:space="0" w:color="auto"/>
        <w:right w:val="none" w:sz="0" w:space="0" w:color="auto"/>
      </w:divBdr>
    </w:div>
    <w:div w:id="511838916">
      <w:bodyDiv w:val="1"/>
      <w:marLeft w:val="0"/>
      <w:marRight w:val="0"/>
      <w:marTop w:val="0"/>
      <w:marBottom w:val="0"/>
      <w:divBdr>
        <w:top w:val="none" w:sz="0" w:space="0" w:color="auto"/>
        <w:left w:val="none" w:sz="0" w:space="0" w:color="auto"/>
        <w:bottom w:val="none" w:sz="0" w:space="0" w:color="auto"/>
        <w:right w:val="none" w:sz="0" w:space="0" w:color="auto"/>
      </w:divBdr>
    </w:div>
    <w:div w:id="530729161">
      <w:bodyDiv w:val="1"/>
      <w:marLeft w:val="0"/>
      <w:marRight w:val="0"/>
      <w:marTop w:val="0"/>
      <w:marBottom w:val="0"/>
      <w:divBdr>
        <w:top w:val="none" w:sz="0" w:space="0" w:color="auto"/>
        <w:left w:val="none" w:sz="0" w:space="0" w:color="auto"/>
        <w:bottom w:val="none" w:sz="0" w:space="0" w:color="auto"/>
        <w:right w:val="none" w:sz="0" w:space="0" w:color="auto"/>
      </w:divBdr>
    </w:div>
    <w:div w:id="539127445">
      <w:bodyDiv w:val="1"/>
      <w:marLeft w:val="0"/>
      <w:marRight w:val="0"/>
      <w:marTop w:val="0"/>
      <w:marBottom w:val="0"/>
      <w:divBdr>
        <w:top w:val="none" w:sz="0" w:space="0" w:color="auto"/>
        <w:left w:val="none" w:sz="0" w:space="0" w:color="auto"/>
        <w:bottom w:val="none" w:sz="0" w:space="0" w:color="auto"/>
        <w:right w:val="none" w:sz="0" w:space="0" w:color="auto"/>
      </w:divBdr>
    </w:div>
    <w:div w:id="557984378">
      <w:bodyDiv w:val="1"/>
      <w:marLeft w:val="0"/>
      <w:marRight w:val="0"/>
      <w:marTop w:val="0"/>
      <w:marBottom w:val="0"/>
      <w:divBdr>
        <w:top w:val="none" w:sz="0" w:space="0" w:color="auto"/>
        <w:left w:val="none" w:sz="0" w:space="0" w:color="auto"/>
        <w:bottom w:val="none" w:sz="0" w:space="0" w:color="auto"/>
        <w:right w:val="none" w:sz="0" w:space="0" w:color="auto"/>
      </w:divBdr>
    </w:div>
    <w:div w:id="577521668">
      <w:bodyDiv w:val="1"/>
      <w:marLeft w:val="0"/>
      <w:marRight w:val="0"/>
      <w:marTop w:val="0"/>
      <w:marBottom w:val="0"/>
      <w:divBdr>
        <w:top w:val="none" w:sz="0" w:space="0" w:color="auto"/>
        <w:left w:val="none" w:sz="0" w:space="0" w:color="auto"/>
        <w:bottom w:val="none" w:sz="0" w:space="0" w:color="auto"/>
        <w:right w:val="none" w:sz="0" w:space="0" w:color="auto"/>
      </w:divBdr>
    </w:div>
    <w:div w:id="585923003">
      <w:bodyDiv w:val="1"/>
      <w:marLeft w:val="0"/>
      <w:marRight w:val="0"/>
      <w:marTop w:val="0"/>
      <w:marBottom w:val="0"/>
      <w:divBdr>
        <w:top w:val="none" w:sz="0" w:space="0" w:color="auto"/>
        <w:left w:val="none" w:sz="0" w:space="0" w:color="auto"/>
        <w:bottom w:val="none" w:sz="0" w:space="0" w:color="auto"/>
        <w:right w:val="none" w:sz="0" w:space="0" w:color="auto"/>
      </w:divBdr>
    </w:div>
    <w:div w:id="601911496">
      <w:bodyDiv w:val="1"/>
      <w:marLeft w:val="0"/>
      <w:marRight w:val="0"/>
      <w:marTop w:val="0"/>
      <w:marBottom w:val="0"/>
      <w:divBdr>
        <w:top w:val="none" w:sz="0" w:space="0" w:color="auto"/>
        <w:left w:val="none" w:sz="0" w:space="0" w:color="auto"/>
        <w:bottom w:val="none" w:sz="0" w:space="0" w:color="auto"/>
        <w:right w:val="none" w:sz="0" w:space="0" w:color="auto"/>
      </w:divBdr>
    </w:div>
    <w:div w:id="608586282">
      <w:bodyDiv w:val="1"/>
      <w:marLeft w:val="0"/>
      <w:marRight w:val="0"/>
      <w:marTop w:val="0"/>
      <w:marBottom w:val="0"/>
      <w:divBdr>
        <w:top w:val="none" w:sz="0" w:space="0" w:color="auto"/>
        <w:left w:val="none" w:sz="0" w:space="0" w:color="auto"/>
        <w:bottom w:val="none" w:sz="0" w:space="0" w:color="auto"/>
        <w:right w:val="none" w:sz="0" w:space="0" w:color="auto"/>
      </w:divBdr>
    </w:div>
    <w:div w:id="611941664">
      <w:bodyDiv w:val="1"/>
      <w:marLeft w:val="0"/>
      <w:marRight w:val="0"/>
      <w:marTop w:val="0"/>
      <w:marBottom w:val="0"/>
      <w:divBdr>
        <w:top w:val="none" w:sz="0" w:space="0" w:color="auto"/>
        <w:left w:val="none" w:sz="0" w:space="0" w:color="auto"/>
        <w:bottom w:val="none" w:sz="0" w:space="0" w:color="auto"/>
        <w:right w:val="none" w:sz="0" w:space="0" w:color="auto"/>
      </w:divBdr>
    </w:div>
    <w:div w:id="626088502">
      <w:bodyDiv w:val="1"/>
      <w:marLeft w:val="0"/>
      <w:marRight w:val="0"/>
      <w:marTop w:val="0"/>
      <w:marBottom w:val="0"/>
      <w:divBdr>
        <w:top w:val="none" w:sz="0" w:space="0" w:color="auto"/>
        <w:left w:val="none" w:sz="0" w:space="0" w:color="auto"/>
        <w:bottom w:val="none" w:sz="0" w:space="0" w:color="auto"/>
        <w:right w:val="none" w:sz="0" w:space="0" w:color="auto"/>
      </w:divBdr>
    </w:div>
    <w:div w:id="629286299">
      <w:bodyDiv w:val="1"/>
      <w:marLeft w:val="0"/>
      <w:marRight w:val="0"/>
      <w:marTop w:val="0"/>
      <w:marBottom w:val="0"/>
      <w:divBdr>
        <w:top w:val="none" w:sz="0" w:space="0" w:color="auto"/>
        <w:left w:val="none" w:sz="0" w:space="0" w:color="auto"/>
        <w:bottom w:val="none" w:sz="0" w:space="0" w:color="auto"/>
        <w:right w:val="none" w:sz="0" w:space="0" w:color="auto"/>
      </w:divBdr>
    </w:div>
    <w:div w:id="643049030">
      <w:bodyDiv w:val="1"/>
      <w:marLeft w:val="0"/>
      <w:marRight w:val="0"/>
      <w:marTop w:val="0"/>
      <w:marBottom w:val="0"/>
      <w:divBdr>
        <w:top w:val="none" w:sz="0" w:space="0" w:color="auto"/>
        <w:left w:val="none" w:sz="0" w:space="0" w:color="auto"/>
        <w:bottom w:val="none" w:sz="0" w:space="0" w:color="auto"/>
        <w:right w:val="none" w:sz="0" w:space="0" w:color="auto"/>
      </w:divBdr>
    </w:div>
    <w:div w:id="660356065">
      <w:bodyDiv w:val="1"/>
      <w:marLeft w:val="0"/>
      <w:marRight w:val="0"/>
      <w:marTop w:val="0"/>
      <w:marBottom w:val="0"/>
      <w:divBdr>
        <w:top w:val="none" w:sz="0" w:space="0" w:color="auto"/>
        <w:left w:val="none" w:sz="0" w:space="0" w:color="auto"/>
        <w:bottom w:val="none" w:sz="0" w:space="0" w:color="auto"/>
        <w:right w:val="none" w:sz="0" w:space="0" w:color="auto"/>
      </w:divBdr>
    </w:div>
    <w:div w:id="661740149">
      <w:bodyDiv w:val="1"/>
      <w:marLeft w:val="0"/>
      <w:marRight w:val="0"/>
      <w:marTop w:val="0"/>
      <w:marBottom w:val="0"/>
      <w:divBdr>
        <w:top w:val="none" w:sz="0" w:space="0" w:color="auto"/>
        <w:left w:val="none" w:sz="0" w:space="0" w:color="auto"/>
        <w:bottom w:val="none" w:sz="0" w:space="0" w:color="auto"/>
        <w:right w:val="none" w:sz="0" w:space="0" w:color="auto"/>
      </w:divBdr>
    </w:div>
    <w:div w:id="668486282">
      <w:bodyDiv w:val="1"/>
      <w:marLeft w:val="0"/>
      <w:marRight w:val="0"/>
      <w:marTop w:val="0"/>
      <w:marBottom w:val="0"/>
      <w:divBdr>
        <w:top w:val="none" w:sz="0" w:space="0" w:color="auto"/>
        <w:left w:val="none" w:sz="0" w:space="0" w:color="auto"/>
        <w:bottom w:val="none" w:sz="0" w:space="0" w:color="auto"/>
        <w:right w:val="none" w:sz="0" w:space="0" w:color="auto"/>
      </w:divBdr>
    </w:div>
    <w:div w:id="675041345">
      <w:bodyDiv w:val="1"/>
      <w:marLeft w:val="0"/>
      <w:marRight w:val="0"/>
      <w:marTop w:val="0"/>
      <w:marBottom w:val="0"/>
      <w:divBdr>
        <w:top w:val="none" w:sz="0" w:space="0" w:color="auto"/>
        <w:left w:val="none" w:sz="0" w:space="0" w:color="auto"/>
        <w:bottom w:val="none" w:sz="0" w:space="0" w:color="auto"/>
        <w:right w:val="none" w:sz="0" w:space="0" w:color="auto"/>
      </w:divBdr>
    </w:div>
    <w:div w:id="684093213">
      <w:bodyDiv w:val="1"/>
      <w:marLeft w:val="0"/>
      <w:marRight w:val="0"/>
      <w:marTop w:val="0"/>
      <w:marBottom w:val="0"/>
      <w:divBdr>
        <w:top w:val="none" w:sz="0" w:space="0" w:color="auto"/>
        <w:left w:val="none" w:sz="0" w:space="0" w:color="auto"/>
        <w:bottom w:val="none" w:sz="0" w:space="0" w:color="auto"/>
        <w:right w:val="none" w:sz="0" w:space="0" w:color="auto"/>
      </w:divBdr>
    </w:div>
    <w:div w:id="687372395">
      <w:bodyDiv w:val="1"/>
      <w:marLeft w:val="0"/>
      <w:marRight w:val="0"/>
      <w:marTop w:val="0"/>
      <w:marBottom w:val="0"/>
      <w:divBdr>
        <w:top w:val="none" w:sz="0" w:space="0" w:color="auto"/>
        <w:left w:val="none" w:sz="0" w:space="0" w:color="auto"/>
        <w:bottom w:val="none" w:sz="0" w:space="0" w:color="auto"/>
        <w:right w:val="none" w:sz="0" w:space="0" w:color="auto"/>
      </w:divBdr>
    </w:div>
    <w:div w:id="745155449">
      <w:bodyDiv w:val="1"/>
      <w:marLeft w:val="0"/>
      <w:marRight w:val="0"/>
      <w:marTop w:val="0"/>
      <w:marBottom w:val="0"/>
      <w:divBdr>
        <w:top w:val="none" w:sz="0" w:space="0" w:color="auto"/>
        <w:left w:val="none" w:sz="0" w:space="0" w:color="auto"/>
        <w:bottom w:val="none" w:sz="0" w:space="0" w:color="auto"/>
        <w:right w:val="none" w:sz="0" w:space="0" w:color="auto"/>
      </w:divBdr>
    </w:div>
    <w:div w:id="755177768">
      <w:bodyDiv w:val="1"/>
      <w:marLeft w:val="0"/>
      <w:marRight w:val="0"/>
      <w:marTop w:val="0"/>
      <w:marBottom w:val="0"/>
      <w:divBdr>
        <w:top w:val="none" w:sz="0" w:space="0" w:color="auto"/>
        <w:left w:val="none" w:sz="0" w:space="0" w:color="auto"/>
        <w:bottom w:val="none" w:sz="0" w:space="0" w:color="auto"/>
        <w:right w:val="none" w:sz="0" w:space="0" w:color="auto"/>
      </w:divBdr>
    </w:div>
    <w:div w:id="778917813">
      <w:bodyDiv w:val="1"/>
      <w:marLeft w:val="0"/>
      <w:marRight w:val="0"/>
      <w:marTop w:val="0"/>
      <w:marBottom w:val="0"/>
      <w:divBdr>
        <w:top w:val="none" w:sz="0" w:space="0" w:color="auto"/>
        <w:left w:val="none" w:sz="0" w:space="0" w:color="auto"/>
        <w:bottom w:val="none" w:sz="0" w:space="0" w:color="auto"/>
        <w:right w:val="none" w:sz="0" w:space="0" w:color="auto"/>
      </w:divBdr>
    </w:div>
    <w:div w:id="805850559">
      <w:bodyDiv w:val="1"/>
      <w:marLeft w:val="0"/>
      <w:marRight w:val="0"/>
      <w:marTop w:val="0"/>
      <w:marBottom w:val="0"/>
      <w:divBdr>
        <w:top w:val="none" w:sz="0" w:space="0" w:color="auto"/>
        <w:left w:val="none" w:sz="0" w:space="0" w:color="auto"/>
        <w:bottom w:val="none" w:sz="0" w:space="0" w:color="auto"/>
        <w:right w:val="none" w:sz="0" w:space="0" w:color="auto"/>
      </w:divBdr>
    </w:div>
    <w:div w:id="807668919">
      <w:bodyDiv w:val="1"/>
      <w:marLeft w:val="0"/>
      <w:marRight w:val="0"/>
      <w:marTop w:val="0"/>
      <w:marBottom w:val="0"/>
      <w:divBdr>
        <w:top w:val="none" w:sz="0" w:space="0" w:color="auto"/>
        <w:left w:val="none" w:sz="0" w:space="0" w:color="auto"/>
        <w:bottom w:val="none" w:sz="0" w:space="0" w:color="auto"/>
        <w:right w:val="none" w:sz="0" w:space="0" w:color="auto"/>
      </w:divBdr>
    </w:div>
    <w:div w:id="854076450">
      <w:bodyDiv w:val="1"/>
      <w:marLeft w:val="0"/>
      <w:marRight w:val="0"/>
      <w:marTop w:val="0"/>
      <w:marBottom w:val="0"/>
      <w:divBdr>
        <w:top w:val="none" w:sz="0" w:space="0" w:color="auto"/>
        <w:left w:val="none" w:sz="0" w:space="0" w:color="auto"/>
        <w:bottom w:val="none" w:sz="0" w:space="0" w:color="auto"/>
        <w:right w:val="none" w:sz="0" w:space="0" w:color="auto"/>
      </w:divBdr>
    </w:div>
    <w:div w:id="859244024">
      <w:bodyDiv w:val="1"/>
      <w:marLeft w:val="0"/>
      <w:marRight w:val="0"/>
      <w:marTop w:val="0"/>
      <w:marBottom w:val="0"/>
      <w:divBdr>
        <w:top w:val="none" w:sz="0" w:space="0" w:color="auto"/>
        <w:left w:val="none" w:sz="0" w:space="0" w:color="auto"/>
        <w:bottom w:val="none" w:sz="0" w:space="0" w:color="auto"/>
        <w:right w:val="none" w:sz="0" w:space="0" w:color="auto"/>
      </w:divBdr>
    </w:div>
    <w:div w:id="862593841">
      <w:bodyDiv w:val="1"/>
      <w:marLeft w:val="0"/>
      <w:marRight w:val="0"/>
      <w:marTop w:val="0"/>
      <w:marBottom w:val="0"/>
      <w:divBdr>
        <w:top w:val="none" w:sz="0" w:space="0" w:color="auto"/>
        <w:left w:val="none" w:sz="0" w:space="0" w:color="auto"/>
        <w:bottom w:val="none" w:sz="0" w:space="0" w:color="auto"/>
        <w:right w:val="none" w:sz="0" w:space="0" w:color="auto"/>
      </w:divBdr>
    </w:div>
    <w:div w:id="881014972">
      <w:bodyDiv w:val="1"/>
      <w:marLeft w:val="0"/>
      <w:marRight w:val="0"/>
      <w:marTop w:val="0"/>
      <w:marBottom w:val="0"/>
      <w:divBdr>
        <w:top w:val="none" w:sz="0" w:space="0" w:color="auto"/>
        <w:left w:val="none" w:sz="0" w:space="0" w:color="auto"/>
        <w:bottom w:val="none" w:sz="0" w:space="0" w:color="auto"/>
        <w:right w:val="none" w:sz="0" w:space="0" w:color="auto"/>
      </w:divBdr>
    </w:div>
    <w:div w:id="911547761">
      <w:bodyDiv w:val="1"/>
      <w:marLeft w:val="0"/>
      <w:marRight w:val="0"/>
      <w:marTop w:val="0"/>
      <w:marBottom w:val="0"/>
      <w:divBdr>
        <w:top w:val="none" w:sz="0" w:space="0" w:color="auto"/>
        <w:left w:val="none" w:sz="0" w:space="0" w:color="auto"/>
        <w:bottom w:val="none" w:sz="0" w:space="0" w:color="auto"/>
        <w:right w:val="none" w:sz="0" w:space="0" w:color="auto"/>
      </w:divBdr>
    </w:div>
    <w:div w:id="922226931">
      <w:bodyDiv w:val="1"/>
      <w:marLeft w:val="0"/>
      <w:marRight w:val="0"/>
      <w:marTop w:val="0"/>
      <w:marBottom w:val="0"/>
      <w:divBdr>
        <w:top w:val="none" w:sz="0" w:space="0" w:color="auto"/>
        <w:left w:val="none" w:sz="0" w:space="0" w:color="auto"/>
        <w:bottom w:val="none" w:sz="0" w:space="0" w:color="auto"/>
        <w:right w:val="none" w:sz="0" w:space="0" w:color="auto"/>
      </w:divBdr>
    </w:div>
    <w:div w:id="926187198">
      <w:bodyDiv w:val="1"/>
      <w:marLeft w:val="0"/>
      <w:marRight w:val="0"/>
      <w:marTop w:val="0"/>
      <w:marBottom w:val="0"/>
      <w:divBdr>
        <w:top w:val="none" w:sz="0" w:space="0" w:color="auto"/>
        <w:left w:val="none" w:sz="0" w:space="0" w:color="auto"/>
        <w:bottom w:val="none" w:sz="0" w:space="0" w:color="auto"/>
        <w:right w:val="none" w:sz="0" w:space="0" w:color="auto"/>
      </w:divBdr>
    </w:div>
    <w:div w:id="941062998">
      <w:bodyDiv w:val="1"/>
      <w:marLeft w:val="0"/>
      <w:marRight w:val="0"/>
      <w:marTop w:val="0"/>
      <w:marBottom w:val="0"/>
      <w:divBdr>
        <w:top w:val="none" w:sz="0" w:space="0" w:color="auto"/>
        <w:left w:val="none" w:sz="0" w:space="0" w:color="auto"/>
        <w:bottom w:val="none" w:sz="0" w:space="0" w:color="auto"/>
        <w:right w:val="none" w:sz="0" w:space="0" w:color="auto"/>
      </w:divBdr>
    </w:div>
    <w:div w:id="951012935">
      <w:bodyDiv w:val="1"/>
      <w:marLeft w:val="0"/>
      <w:marRight w:val="0"/>
      <w:marTop w:val="0"/>
      <w:marBottom w:val="0"/>
      <w:divBdr>
        <w:top w:val="none" w:sz="0" w:space="0" w:color="auto"/>
        <w:left w:val="none" w:sz="0" w:space="0" w:color="auto"/>
        <w:bottom w:val="none" w:sz="0" w:space="0" w:color="auto"/>
        <w:right w:val="none" w:sz="0" w:space="0" w:color="auto"/>
      </w:divBdr>
    </w:div>
    <w:div w:id="956761111">
      <w:bodyDiv w:val="1"/>
      <w:marLeft w:val="0"/>
      <w:marRight w:val="0"/>
      <w:marTop w:val="0"/>
      <w:marBottom w:val="0"/>
      <w:divBdr>
        <w:top w:val="none" w:sz="0" w:space="0" w:color="auto"/>
        <w:left w:val="none" w:sz="0" w:space="0" w:color="auto"/>
        <w:bottom w:val="none" w:sz="0" w:space="0" w:color="auto"/>
        <w:right w:val="none" w:sz="0" w:space="0" w:color="auto"/>
      </w:divBdr>
    </w:div>
    <w:div w:id="957420309">
      <w:bodyDiv w:val="1"/>
      <w:marLeft w:val="0"/>
      <w:marRight w:val="0"/>
      <w:marTop w:val="0"/>
      <w:marBottom w:val="0"/>
      <w:divBdr>
        <w:top w:val="none" w:sz="0" w:space="0" w:color="auto"/>
        <w:left w:val="none" w:sz="0" w:space="0" w:color="auto"/>
        <w:bottom w:val="none" w:sz="0" w:space="0" w:color="auto"/>
        <w:right w:val="none" w:sz="0" w:space="0" w:color="auto"/>
      </w:divBdr>
    </w:div>
    <w:div w:id="990477021">
      <w:bodyDiv w:val="1"/>
      <w:marLeft w:val="0"/>
      <w:marRight w:val="0"/>
      <w:marTop w:val="0"/>
      <w:marBottom w:val="0"/>
      <w:divBdr>
        <w:top w:val="none" w:sz="0" w:space="0" w:color="auto"/>
        <w:left w:val="none" w:sz="0" w:space="0" w:color="auto"/>
        <w:bottom w:val="none" w:sz="0" w:space="0" w:color="auto"/>
        <w:right w:val="none" w:sz="0" w:space="0" w:color="auto"/>
      </w:divBdr>
    </w:div>
    <w:div w:id="1033532875">
      <w:bodyDiv w:val="1"/>
      <w:marLeft w:val="0"/>
      <w:marRight w:val="0"/>
      <w:marTop w:val="0"/>
      <w:marBottom w:val="0"/>
      <w:divBdr>
        <w:top w:val="none" w:sz="0" w:space="0" w:color="auto"/>
        <w:left w:val="none" w:sz="0" w:space="0" w:color="auto"/>
        <w:bottom w:val="none" w:sz="0" w:space="0" w:color="auto"/>
        <w:right w:val="none" w:sz="0" w:space="0" w:color="auto"/>
      </w:divBdr>
    </w:div>
    <w:div w:id="1047141206">
      <w:bodyDiv w:val="1"/>
      <w:marLeft w:val="0"/>
      <w:marRight w:val="0"/>
      <w:marTop w:val="0"/>
      <w:marBottom w:val="0"/>
      <w:divBdr>
        <w:top w:val="none" w:sz="0" w:space="0" w:color="auto"/>
        <w:left w:val="none" w:sz="0" w:space="0" w:color="auto"/>
        <w:bottom w:val="none" w:sz="0" w:space="0" w:color="auto"/>
        <w:right w:val="none" w:sz="0" w:space="0" w:color="auto"/>
      </w:divBdr>
    </w:div>
    <w:div w:id="1088889043">
      <w:bodyDiv w:val="1"/>
      <w:marLeft w:val="0"/>
      <w:marRight w:val="0"/>
      <w:marTop w:val="0"/>
      <w:marBottom w:val="0"/>
      <w:divBdr>
        <w:top w:val="none" w:sz="0" w:space="0" w:color="auto"/>
        <w:left w:val="none" w:sz="0" w:space="0" w:color="auto"/>
        <w:bottom w:val="none" w:sz="0" w:space="0" w:color="auto"/>
        <w:right w:val="none" w:sz="0" w:space="0" w:color="auto"/>
      </w:divBdr>
    </w:div>
    <w:div w:id="1089624246">
      <w:bodyDiv w:val="1"/>
      <w:marLeft w:val="0"/>
      <w:marRight w:val="0"/>
      <w:marTop w:val="0"/>
      <w:marBottom w:val="0"/>
      <w:divBdr>
        <w:top w:val="none" w:sz="0" w:space="0" w:color="auto"/>
        <w:left w:val="none" w:sz="0" w:space="0" w:color="auto"/>
        <w:bottom w:val="none" w:sz="0" w:space="0" w:color="auto"/>
        <w:right w:val="none" w:sz="0" w:space="0" w:color="auto"/>
      </w:divBdr>
    </w:div>
    <w:div w:id="1117215598">
      <w:bodyDiv w:val="1"/>
      <w:marLeft w:val="0"/>
      <w:marRight w:val="0"/>
      <w:marTop w:val="0"/>
      <w:marBottom w:val="0"/>
      <w:divBdr>
        <w:top w:val="none" w:sz="0" w:space="0" w:color="auto"/>
        <w:left w:val="none" w:sz="0" w:space="0" w:color="auto"/>
        <w:bottom w:val="none" w:sz="0" w:space="0" w:color="auto"/>
        <w:right w:val="none" w:sz="0" w:space="0" w:color="auto"/>
      </w:divBdr>
    </w:div>
    <w:div w:id="1123958696">
      <w:bodyDiv w:val="1"/>
      <w:marLeft w:val="0"/>
      <w:marRight w:val="0"/>
      <w:marTop w:val="0"/>
      <w:marBottom w:val="0"/>
      <w:divBdr>
        <w:top w:val="none" w:sz="0" w:space="0" w:color="auto"/>
        <w:left w:val="none" w:sz="0" w:space="0" w:color="auto"/>
        <w:bottom w:val="none" w:sz="0" w:space="0" w:color="auto"/>
        <w:right w:val="none" w:sz="0" w:space="0" w:color="auto"/>
      </w:divBdr>
    </w:div>
    <w:div w:id="1151287455">
      <w:bodyDiv w:val="1"/>
      <w:marLeft w:val="0"/>
      <w:marRight w:val="0"/>
      <w:marTop w:val="0"/>
      <w:marBottom w:val="0"/>
      <w:divBdr>
        <w:top w:val="none" w:sz="0" w:space="0" w:color="auto"/>
        <w:left w:val="none" w:sz="0" w:space="0" w:color="auto"/>
        <w:bottom w:val="none" w:sz="0" w:space="0" w:color="auto"/>
        <w:right w:val="none" w:sz="0" w:space="0" w:color="auto"/>
      </w:divBdr>
    </w:div>
    <w:div w:id="1158955298">
      <w:bodyDiv w:val="1"/>
      <w:marLeft w:val="0"/>
      <w:marRight w:val="0"/>
      <w:marTop w:val="0"/>
      <w:marBottom w:val="0"/>
      <w:divBdr>
        <w:top w:val="none" w:sz="0" w:space="0" w:color="auto"/>
        <w:left w:val="none" w:sz="0" w:space="0" w:color="auto"/>
        <w:bottom w:val="none" w:sz="0" w:space="0" w:color="auto"/>
        <w:right w:val="none" w:sz="0" w:space="0" w:color="auto"/>
      </w:divBdr>
    </w:div>
    <w:div w:id="1252667443">
      <w:bodyDiv w:val="1"/>
      <w:marLeft w:val="0"/>
      <w:marRight w:val="0"/>
      <w:marTop w:val="0"/>
      <w:marBottom w:val="0"/>
      <w:divBdr>
        <w:top w:val="none" w:sz="0" w:space="0" w:color="auto"/>
        <w:left w:val="none" w:sz="0" w:space="0" w:color="auto"/>
        <w:bottom w:val="none" w:sz="0" w:space="0" w:color="auto"/>
        <w:right w:val="none" w:sz="0" w:space="0" w:color="auto"/>
      </w:divBdr>
    </w:div>
    <w:div w:id="1259370411">
      <w:bodyDiv w:val="1"/>
      <w:marLeft w:val="0"/>
      <w:marRight w:val="0"/>
      <w:marTop w:val="0"/>
      <w:marBottom w:val="0"/>
      <w:divBdr>
        <w:top w:val="none" w:sz="0" w:space="0" w:color="auto"/>
        <w:left w:val="none" w:sz="0" w:space="0" w:color="auto"/>
        <w:bottom w:val="none" w:sz="0" w:space="0" w:color="auto"/>
        <w:right w:val="none" w:sz="0" w:space="0" w:color="auto"/>
      </w:divBdr>
    </w:div>
    <w:div w:id="1283730575">
      <w:bodyDiv w:val="1"/>
      <w:marLeft w:val="0"/>
      <w:marRight w:val="0"/>
      <w:marTop w:val="0"/>
      <w:marBottom w:val="0"/>
      <w:divBdr>
        <w:top w:val="none" w:sz="0" w:space="0" w:color="auto"/>
        <w:left w:val="none" w:sz="0" w:space="0" w:color="auto"/>
        <w:bottom w:val="none" w:sz="0" w:space="0" w:color="auto"/>
        <w:right w:val="none" w:sz="0" w:space="0" w:color="auto"/>
      </w:divBdr>
    </w:div>
    <w:div w:id="1288975350">
      <w:bodyDiv w:val="1"/>
      <w:marLeft w:val="0"/>
      <w:marRight w:val="0"/>
      <w:marTop w:val="0"/>
      <w:marBottom w:val="0"/>
      <w:divBdr>
        <w:top w:val="none" w:sz="0" w:space="0" w:color="auto"/>
        <w:left w:val="none" w:sz="0" w:space="0" w:color="auto"/>
        <w:bottom w:val="none" w:sz="0" w:space="0" w:color="auto"/>
        <w:right w:val="none" w:sz="0" w:space="0" w:color="auto"/>
      </w:divBdr>
    </w:div>
    <w:div w:id="1304508578">
      <w:bodyDiv w:val="1"/>
      <w:marLeft w:val="0"/>
      <w:marRight w:val="0"/>
      <w:marTop w:val="0"/>
      <w:marBottom w:val="0"/>
      <w:divBdr>
        <w:top w:val="none" w:sz="0" w:space="0" w:color="auto"/>
        <w:left w:val="none" w:sz="0" w:space="0" w:color="auto"/>
        <w:bottom w:val="none" w:sz="0" w:space="0" w:color="auto"/>
        <w:right w:val="none" w:sz="0" w:space="0" w:color="auto"/>
      </w:divBdr>
    </w:div>
    <w:div w:id="1350183158">
      <w:bodyDiv w:val="1"/>
      <w:marLeft w:val="0"/>
      <w:marRight w:val="0"/>
      <w:marTop w:val="0"/>
      <w:marBottom w:val="0"/>
      <w:divBdr>
        <w:top w:val="none" w:sz="0" w:space="0" w:color="auto"/>
        <w:left w:val="none" w:sz="0" w:space="0" w:color="auto"/>
        <w:bottom w:val="none" w:sz="0" w:space="0" w:color="auto"/>
        <w:right w:val="none" w:sz="0" w:space="0" w:color="auto"/>
      </w:divBdr>
    </w:div>
    <w:div w:id="1365447590">
      <w:bodyDiv w:val="1"/>
      <w:marLeft w:val="0"/>
      <w:marRight w:val="0"/>
      <w:marTop w:val="0"/>
      <w:marBottom w:val="0"/>
      <w:divBdr>
        <w:top w:val="none" w:sz="0" w:space="0" w:color="auto"/>
        <w:left w:val="none" w:sz="0" w:space="0" w:color="auto"/>
        <w:bottom w:val="none" w:sz="0" w:space="0" w:color="auto"/>
        <w:right w:val="none" w:sz="0" w:space="0" w:color="auto"/>
      </w:divBdr>
    </w:div>
    <w:div w:id="1385369989">
      <w:bodyDiv w:val="1"/>
      <w:marLeft w:val="0"/>
      <w:marRight w:val="0"/>
      <w:marTop w:val="0"/>
      <w:marBottom w:val="0"/>
      <w:divBdr>
        <w:top w:val="none" w:sz="0" w:space="0" w:color="auto"/>
        <w:left w:val="none" w:sz="0" w:space="0" w:color="auto"/>
        <w:bottom w:val="none" w:sz="0" w:space="0" w:color="auto"/>
        <w:right w:val="none" w:sz="0" w:space="0" w:color="auto"/>
      </w:divBdr>
    </w:div>
    <w:div w:id="1404765020">
      <w:bodyDiv w:val="1"/>
      <w:marLeft w:val="0"/>
      <w:marRight w:val="0"/>
      <w:marTop w:val="0"/>
      <w:marBottom w:val="0"/>
      <w:divBdr>
        <w:top w:val="none" w:sz="0" w:space="0" w:color="auto"/>
        <w:left w:val="none" w:sz="0" w:space="0" w:color="auto"/>
        <w:bottom w:val="none" w:sz="0" w:space="0" w:color="auto"/>
        <w:right w:val="none" w:sz="0" w:space="0" w:color="auto"/>
      </w:divBdr>
    </w:div>
    <w:div w:id="1419330634">
      <w:bodyDiv w:val="1"/>
      <w:marLeft w:val="0"/>
      <w:marRight w:val="0"/>
      <w:marTop w:val="0"/>
      <w:marBottom w:val="0"/>
      <w:divBdr>
        <w:top w:val="none" w:sz="0" w:space="0" w:color="auto"/>
        <w:left w:val="none" w:sz="0" w:space="0" w:color="auto"/>
        <w:bottom w:val="none" w:sz="0" w:space="0" w:color="auto"/>
        <w:right w:val="none" w:sz="0" w:space="0" w:color="auto"/>
      </w:divBdr>
    </w:div>
    <w:div w:id="1424842675">
      <w:bodyDiv w:val="1"/>
      <w:marLeft w:val="0"/>
      <w:marRight w:val="0"/>
      <w:marTop w:val="0"/>
      <w:marBottom w:val="0"/>
      <w:divBdr>
        <w:top w:val="none" w:sz="0" w:space="0" w:color="auto"/>
        <w:left w:val="none" w:sz="0" w:space="0" w:color="auto"/>
        <w:bottom w:val="none" w:sz="0" w:space="0" w:color="auto"/>
        <w:right w:val="none" w:sz="0" w:space="0" w:color="auto"/>
      </w:divBdr>
    </w:div>
    <w:div w:id="1433279028">
      <w:bodyDiv w:val="1"/>
      <w:marLeft w:val="0"/>
      <w:marRight w:val="0"/>
      <w:marTop w:val="0"/>
      <w:marBottom w:val="0"/>
      <w:divBdr>
        <w:top w:val="none" w:sz="0" w:space="0" w:color="auto"/>
        <w:left w:val="none" w:sz="0" w:space="0" w:color="auto"/>
        <w:bottom w:val="none" w:sz="0" w:space="0" w:color="auto"/>
        <w:right w:val="none" w:sz="0" w:space="0" w:color="auto"/>
      </w:divBdr>
    </w:div>
    <w:div w:id="1438716961">
      <w:bodyDiv w:val="1"/>
      <w:marLeft w:val="0"/>
      <w:marRight w:val="0"/>
      <w:marTop w:val="0"/>
      <w:marBottom w:val="0"/>
      <w:divBdr>
        <w:top w:val="none" w:sz="0" w:space="0" w:color="auto"/>
        <w:left w:val="none" w:sz="0" w:space="0" w:color="auto"/>
        <w:bottom w:val="none" w:sz="0" w:space="0" w:color="auto"/>
        <w:right w:val="none" w:sz="0" w:space="0" w:color="auto"/>
      </w:divBdr>
    </w:div>
    <w:div w:id="1443846010">
      <w:bodyDiv w:val="1"/>
      <w:marLeft w:val="0"/>
      <w:marRight w:val="0"/>
      <w:marTop w:val="0"/>
      <w:marBottom w:val="0"/>
      <w:divBdr>
        <w:top w:val="none" w:sz="0" w:space="0" w:color="auto"/>
        <w:left w:val="none" w:sz="0" w:space="0" w:color="auto"/>
        <w:bottom w:val="none" w:sz="0" w:space="0" w:color="auto"/>
        <w:right w:val="none" w:sz="0" w:space="0" w:color="auto"/>
      </w:divBdr>
    </w:div>
    <w:div w:id="1454664831">
      <w:bodyDiv w:val="1"/>
      <w:marLeft w:val="0"/>
      <w:marRight w:val="0"/>
      <w:marTop w:val="0"/>
      <w:marBottom w:val="0"/>
      <w:divBdr>
        <w:top w:val="none" w:sz="0" w:space="0" w:color="auto"/>
        <w:left w:val="none" w:sz="0" w:space="0" w:color="auto"/>
        <w:bottom w:val="none" w:sz="0" w:space="0" w:color="auto"/>
        <w:right w:val="none" w:sz="0" w:space="0" w:color="auto"/>
      </w:divBdr>
    </w:div>
    <w:div w:id="1474133504">
      <w:bodyDiv w:val="1"/>
      <w:marLeft w:val="0"/>
      <w:marRight w:val="0"/>
      <w:marTop w:val="0"/>
      <w:marBottom w:val="0"/>
      <w:divBdr>
        <w:top w:val="none" w:sz="0" w:space="0" w:color="auto"/>
        <w:left w:val="none" w:sz="0" w:space="0" w:color="auto"/>
        <w:bottom w:val="none" w:sz="0" w:space="0" w:color="auto"/>
        <w:right w:val="none" w:sz="0" w:space="0" w:color="auto"/>
      </w:divBdr>
    </w:div>
    <w:div w:id="1481385348">
      <w:bodyDiv w:val="1"/>
      <w:marLeft w:val="0"/>
      <w:marRight w:val="0"/>
      <w:marTop w:val="0"/>
      <w:marBottom w:val="0"/>
      <w:divBdr>
        <w:top w:val="none" w:sz="0" w:space="0" w:color="auto"/>
        <w:left w:val="none" w:sz="0" w:space="0" w:color="auto"/>
        <w:bottom w:val="none" w:sz="0" w:space="0" w:color="auto"/>
        <w:right w:val="none" w:sz="0" w:space="0" w:color="auto"/>
      </w:divBdr>
    </w:div>
    <w:div w:id="1483883711">
      <w:bodyDiv w:val="1"/>
      <w:marLeft w:val="0"/>
      <w:marRight w:val="0"/>
      <w:marTop w:val="0"/>
      <w:marBottom w:val="0"/>
      <w:divBdr>
        <w:top w:val="none" w:sz="0" w:space="0" w:color="auto"/>
        <w:left w:val="none" w:sz="0" w:space="0" w:color="auto"/>
        <w:bottom w:val="none" w:sz="0" w:space="0" w:color="auto"/>
        <w:right w:val="none" w:sz="0" w:space="0" w:color="auto"/>
      </w:divBdr>
    </w:div>
    <w:div w:id="1491603512">
      <w:bodyDiv w:val="1"/>
      <w:marLeft w:val="0"/>
      <w:marRight w:val="0"/>
      <w:marTop w:val="0"/>
      <w:marBottom w:val="0"/>
      <w:divBdr>
        <w:top w:val="none" w:sz="0" w:space="0" w:color="auto"/>
        <w:left w:val="none" w:sz="0" w:space="0" w:color="auto"/>
        <w:bottom w:val="none" w:sz="0" w:space="0" w:color="auto"/>
        <w:right w:val="none" w:sz="0" w:space="0" w:color="auto"/>
      </w:divBdr>
    </w:div>
    <w:div w:id="1500580055">
      <w:bodyDiv w:val="1"/>
      <w:marLeft w:val="0"/>
      <w:marRight w:val="0"/>
      <w:marTop w:val="0"/>
      <w:marBottom w:val="0"/>
      <w:divBdr>
        <w:top w:val="none" w:sz="0" w:space="0" w:color="auto"/>
        <w:left w:val="none" w:sz="0" w:space="0" w:color="auto"/>
        <w:bottom w:val="none" w:sz="0" w:space="0" w:color="auto"/>
        <w:right w:val="none" w:sz="0" w:space="0" w:color="auto"/>
      </w:divBdr>
    </w:div>
    <w:div w:id="1536625408">
      <w:bodyDiv w:val="1"/>
      <w:marLeft w:val="0"/>
      <w:marRight w:val="0"/>
      <w:marTop w:val="0"/>
      <w:marBottom w:val="0"/>
      <w:divBdr>
        <w:top w:val="none" w:sz="0" w:space="0" w:color="auto"/>
        <w:left w:val="none" w:sz="0" w:space="0" w:color="auto"/>
        <w:bottom w:val="none" w:sz="0" w:space="0" w:color="auto"/>
        <w:right w:val="none" w:sz="0" w:space="0" w:color="auto"/>
      </w:divBdr>
    </w:div>
    <w:div w:id="1537309107">
      <w:bodyDiv w:val="1"/>
      <w:marLeft w:val="0"/>
      <w:marRight w:val="0"/>
      <w:marTop w:val="0"/>
      <w:marBottom w:val="0"/>
      <w:divBdr>
        <w:top w:val="none" w:sz="0" w:space="0" w:color="auto"/>
        <w:left w:val="none" w:sz="0" w:space="0" w:color="auto"/>
        <w:bottom w:val="none" w:sz="0" w:space="0" w:color="auto"/>
        <w:right w:val="none" w:sz="0" w:space="0" w:color="auto"/>
      </w:divBdr>
    </w:div>
    <w:div w:id="1567107952">
      <w:bodyDiv w:val="1"/>
      <w:marLeft w:val="0"/>
      <w:marRight w:val="0"/>
      <w:marTop w:val="0"/>
      <w:marBottom w:val="0"/>
      <w:divBdr>
        <w:top w:val="none" w:sz="0" w:space="0" w:color="auto"/>
        <w:left w:val="none" w:sz="0" w:space="0" w:color="auto"/>
        <w:bottom w:val="none" w:sz="0" w:space="0" w:color="auto"/>
        <w:right w:val="none" w:sz="0" w:space="0" w:color="auto"/>
      </w:divBdr>
    </w:div>
    <w:div w:id="1567955677">
      <w:bodyDiv w:val="1"/>
      <w:marLeft w:val="0"/>
      <w:marRight w:val="0"/>
      <w:marTop w:val="0"/>
      <w:marBottom w:val="0"/>
      <w:divBdr>
        <w:top w:val="none" w:sz="0" w:space="0" w:color="auto"/>
        <w:left w:val="none" w:sz="0" w:space="0" w:color="auto"/>
        <w:bottom w:val="none" w:sz="0" w:space="0" w:color="auto"/>
        <w:right w:val="none" w:sz="0" w:space="0" w:color="auto"/>
      </w:divBdr>
    </w:div>
    <w:div w:id="1654799087">
      <w:bodyDiv w:val="1"/>
      <w:marLeft w:val="0"/>
      <w:marRight w:val="0"/>
      <w:marTop w:val="0"/>
      <w:marBottom w:val="0"/>
      <w:divBdr>
        <w:top w:val="none" w:sz="0" w:space="0" w:color="auto"/>
        <w:left w:val="none" w:sz="0" w:space="0" w:color="auto"/>
        <w:bottom w:val="none" w:sz="0" w:space="0" w:color="auto"/>
        <w:right w:val="none" w:sz="0" w:space="0" w:color="auto"/>
      </w:divBdr>
    </w:div>
    <w:div w:id="1662270802">
      <w:bodyDiv w:val="1"/>
      <w:marLeft w:val="0"/>
      <w:marRight w:val="0"/>
      <w:marTop w:val="0"/>
      <w:marBottom w:val="0"/>
      <w:divBdr>
        <w:top w:val="none" w:sz="0" w:space="0" w:color="auto"/>
        <w:left w:val="none" w:sz="0" w:space="0" w:color="auto"/>
        <w:bottom w:val="none" w:sz="0" w:space="0" w:color="auto"/>
        <w:right w:val="none" w:sz="0" w:space="0" w:color="auto"/>
      </w:divBdr>
    </w:div>
    <w:div w:id="1682924841">
      <w:bodyDiv w:val="1"/>
      <w:marLeft w:val="0"/>
      <w:marRight w:val="0"/>
      <w:marTop w:val="0"/>
      <w:marBottom w:val="0"/>
      <w:divBdr>
        <w:top w:val="none" w:sz="0" w:space="0" w:color="auto"/>
        <w:left w:val="none" w:sz="0" w:space="0" w:color="auto"/>
        <w:bottom w:val="none" w:sz="0" w:space="0" w:color="auto"/>
        <w:right w:val="none" w:sz="0" w:space="0" w:color="auto"/>
      </w:divBdr>
    </w:div>
    <w:div w:id="1687096140">
      <w:bodyDiv w:val="1"/>
      <w:marLeft w:val="0"/>
      <w:marRight w:val="0"/>
      <w:marTop w:val="0"/>
      <w:marBottom w:val="0"/>
      <w:divBdr>
        <w:top w:val="none" w:sz="0" w:space="0" w:color="auto"/>
        <w:left w:val="none" w:sz="0" w:space="0" w:color="auto"/>
        <w:bottom w:val="none" w:sz="0" w:space="0" w:color="auto"/>
        <w:right w:val="none" w:sz="0" w:space="0" w:color="auto"/>
      </w:divBdr>
    </w:div>
    <w:div w:id="1701927809">
      <w:bodyDiv w:val="1"/>
      <w:marLeft w:val="0"/>
      <w:marRight w:val="0"/>
      <w:marTop w:val="0"/>
      <w:marBottom w:val="0"/>
      <w:divBdr>
        <w:top w:val="none" w:sz="0" w:space="0" w:color="auto"/>
        <w:left w:val="none" w:sz="0" w:space="0" w:color="auto"/>
        <w:bottom w:val="none" w:sz="0" w:space="0" w:color="auto"/>
        <w:right w:val="none" w:sz="0" w:space="0" w:color="auto"/>
      </w:divBdr>
    </w:div>
    <w:div w:id="1703047419">
      <w:bodyDiv w:val="1"/>
      <w:marLeft w:val="0"/>
      <w:marRight w:val="0"/>
      <w:marTop w:val="0"/>
      <w:marBottom w:val="0"/>
      <w:divBdr>
        <w:top w:val="none" w:sz="0" w:space="0" w:color="auto"/>
        <w:left w:val="none" w:sz="0" w:space="0" w:color="auto"/>
        <w:bottom w:val="none" w:sz="0" w:space="0" w:color="auto"/>
        <w:right w:val="none" w:sz="0" w:space="0" w:color="auto"/>
      </w:divBdr>
    </w:div>
    <w:div w:id="1704672542">
      <w:bodyDiv w:val="1"/>
      <w:marLeft w:val="0"/>
      <w:marRight w:val="0"/>
      <w:marTop w:val="0"/>
      <w:marBottom w:val="0"/>
      <w:divBdr>
        <w:top w:val="none" w:sz="0" w:space="0" w:color="auto"/>
        <w:left w:val="none" w:sz="0" w:space="0" w:color="auto"/>
        <w:bottom w:val="none" w:sz="0" w:space="0" w:color="auto"/>
        <w:right w:val="none" w:sz="0" w:space="0" w:color="auto"/>
      </w:divBdr>
    </w:div>
    <w:div w:id="1720012958">
      <w:bodyDiv w:val="1"/>
      <w:marLeft w:val="0"/>
      <w:marRight w:val="0"/>
      <w:marTop w:val="0"/>
      <w:marBottom w:val="0"/>
      <w:divBdr>
        <w:top w:val="none" w:sz="0" w:space="0" w:color="auto"/>
        <w:left w:val="none" w:sz="0" w:space="0" w:color="auto"/>
        <w:bottom w:val="none" w:sz="0" w:space="0" w:color="auto"/>
        <w:right w:val="none" w:sz="0" w:space="0" w:color="auto"/>
      </w:divBdr>
    </w:div>
    <w:div w:id="1721174685">
      <w:bodyDiv w:val="1"/>
      <w:marLeft w:val="0"/>
      <w:marRight w:val="0"/>
      <w:marTop w:val="0"/>
      <w:marBottom w:val="0"/>
      <w:divBdr>
        <w:top w:val="none" w:sz="0" w:space="0" w:color="auto"/>
        <w:left w:val="none" w:sz="0" w:space="0" w:color="auto"/>
        <w:bottom w:val="none" w:sz="0" w:space="0" w:color="auto"/>
        <w:right w:val="none" w:sz="0" w:space="0" w:color="auto"/>
      </w:divBdr>
    </w:div>
    <w:div w:id="1723753786">
      <w:bodyDiv w:val="1"/>
      <w:marLeft w:val="0"/>
      <w:marRight w:val="0"/>
      <w:marTop w:val="0"/>
      <w:marBottom w:val="0"/>
      <w:divBdr>
        <w:top w:val="none" w:sz="0" w:space="0" w:color="auto"/>
        <w:left w:val="none" w:sz="0" w:space="0" w:color="auto"/>
        <w:bottom w:val="none" w:sz="0" w:space="0" w:color="auto"/>
        <w:right w:val="none" w:sz="0" w:space="0" w:color="auto"/>
      </w:divBdr>
    </w:div>
    <w:div w:id="1754625441">
      <w:bodyDiv w:val="1"/>
      <w:marLeft w:val="0"/>
      <w:marRight w:val="0"/>
      <w:marTop w:val="0"/>
      <w:marBottom w:val="0"/>
      <w:divBdr>
        <w:top w:val="none" w:sz="0" w:space="0" w:color="auto"/>
        <w:left w:val="none" w:sz="0" w:space="0" w:color="auto"/>
        <w:bottom w:val="none" w:sz="0" w:space="0" w:color="auto"/>
        <w:right w:val="none" w:sz="0" w:space="0" w:color="auto"/>
      </w:divBdr>
    </w:div>
    <w:div w:id="1768767359">
      <w:bodyDiv w:val="1"/>
      <w:marLeft w:val="0"/>
      <w:marRight w:val="0"/>
      <w:marTop w:val="0"/>
      <w:marBottom w:val="0"/>
      <w:divBdr>
        <w:top w:val="none" w:sz="0" w:space="0" w:color="auto"/>
        <w:left w:val="none" w:sz="0" w:space="0" w:color="auto"/>
        <w:bottom w:val="none" w:sz="0" w:space="0" w:color="auto"/>
        <w:right w:val="none" w:sz="0" w:space="0" w:color="auto"/>
      </w:divBdr>
    </w:div>
    <w:div w:id="1781685055">
      <w:bodyDiv w:val="1"/>
      <w:marLeft w:val="0"/>
      <w:marRight w:val="0"/>
      <w:marTop w:val="0"/>
      <w:marBottom w:val="0"/>
      <w:divBdr>
        <w:top w:val="none" w:sz="0" w:space="0" w:color="auto"/>
        <w:left w:val="none" w:sz="0" w:space="0" w:color="auto"/>
        <w:bottom w:val="none" w:sz="0" w:space="0" w:color="auto"/>
        <w:right w:val="none" w:sz="0" w:space="0" w:color="auto"/>
      </w:divBdr>
    </w:div>
    <w:div w:id="1785807610">
      <w:bodyDiv w:val="1"/>
      <w:marLeft w:val="0"/>
      <w:marRight w:val="0"/>
      <w:marTop w:val="0"/>
      <w:marBottom w:val="0"/>
      <w:divBdr>
        <w:top w:val="none" w:sz="0" w:space="0" w:color="auto"/>
        <w:left w:val="none" w:sz="0" w:space="0" w:color="auto"/>
        <w:bottom w:val="none" w:sz="0" w:space="0" w:color="auto"/>
        <w:right w:val="none" w:sz="0" w:space="0" w:color="auto"/>
      </w:divBdr>
    </w:div>
    <w:div w:id="1786120680">
      <w:bodyDiv w:val="1"/>
      <w:marLeft w:val="0"/>
      <w:marRight w:val="0"/>
      <w:marTop w:val="0"/>
      <w:marBottom w:val="0"/>
      <w:divBdr>
        <w:top w:val="none" w:sz="0" w:space="0" w:color="auto"/>
        <w:left w:val="none" w:sz="0" w:space="0" w:color="auto"/>
        <w:bottom w:val="none" w:sz="0" w:space="0" w:color="auto"/>
        <w:right w:val="none" w:sz="0" w:space="0" w:color="auto"/>
      </w:divBdr>
    </w:div>
    <w:div w:id="1802306129">
      <w:bodyDiv w:val="1"/>
      <w:marLeft w:val="0"/>
      <w:marRight w:val="0"/>
      <w:marTop w:val="0"/>
      <w:marBottom w:val="0"/>
      <w:divBdr>
        <w:top w:val="none" w:sz="0" w:space="0" w:color="auto"/>
        <w:left w:val="none" w:sz="0" w:space="0" w:color="auto"/>
        <w:bottom w:val="none" w:sz="0" w:space="0" w:color="auto"/>
        <w:right w:val="none" w:sz="0" w:space="0" w:color="auto"/>
      </w:divBdr>
    </w:div>
    <w:div w:id="1806002126">
      <w:bodyDiv w:val="1"/>
      <w:marLeft w:val="0"/>
      <w:marRight w:val="0"/>
      <w:marTop w:val="0"/>
      <w:marBottom w:val="0"/>
      <w:divBdr>
        <w:top w:val="none" w:sz="0" w:space="0" w:color="auto"/>
        <w:left w:val="none" w:sz="0" w:space="0" w:color="auto"/>
        <w:bottom w:val="none" w:sz="0" w:space="0" w:color="auto"/>
        <w:right w:val="none" w:sz="0" w:space="0" w:color="auto"/>
      </w:divBdr>
    </w:div>
    <w:div w:id="1818182463">
      <w:bodyDiv w:val="1"/>
      <w:marLeft w:val="0"/>
      <w:marRight w:val="0"/>
      <w:marTop w:val="0"/>
      <w:marBottom w:val="0"/>
      <w:divBdr>
        <w:top w:val="none" w:sz="0" w:space="0" w:color="auto"/>
        <w:left w:val="none" w:sz="0" w:space="0" w:color="auto"/>
        <w:bottom w:val="none" w:sz="0" w:space="0" w:color="auto"/>
        <w:right w:val="none" w:sz="0" w:space="0" w:color="auto"/>
      </w:divBdr>
    </w:div>
    <w:div w:id="1824272310">
      <w:bodyDiv w:val="1"/>
      <w:marLeft w:val="0"/>
      <w:marRight w:val="0"/>
      <w:marTop w:val="0"/>
      <w:marBottom w:val="0"/>
      <w:divBdr>
        <w:top w:val="none" w:sz="0" w:space="0" w:color="auto"/>
        <w:left w:val="none" w:sz="0" w:space="0" w:color="auto"/>
        <w:bottom w:val="none" w:sz="0" w:space="0" w:color="auto"/>
        <w:right w:val="none" w:sz="0" w:space="0" w:color="auto"/>
      </w:divBdr>
    </w:div>
    <w:div w:id="1824736632">
      <w:bodyDiv w:val="1"/>
      <w:marLeft w:val="0"/>
      <w:marRight w:val="0"/>
      <w:marTop w:val="0"/>
      <w:marBottom w:val="0"/>
      <w:divBdr>
        <w:top w:val="none" w:sz="0" w:space="0" w:color="auto"/>
        <w:left w:val="none" w:sz="0" w:space="0" w:color="auto"/>
        <w:bottom w:val="none" w:sz="0" w:space="0" w:color="auto"/>
        <w:right w:val="none" w:sz="0" w:space="0" w:color="auto"/>
      </w:divBdr>
    </w:div>
    <w:div w:id="1833520371">
      <w:bodyDiv w:val="1"/>
      <w:marLeft w:val="0"/>
      <w:marRight w:val="0"/>
      <w:marTop w:val="0"/>
      <w:marBottom w:val="0"/>
      <w:divBdr>
        <w:top w:val="none" w:sz="0" w:space="0" w:color="auto"/>
        <w:left w:val="none" w:sz="0" w:space="0" w:color="auto"/>
        <w:bottom w:val="none" w:sz="0" w:space="0" w:color="auto"/>
        <w:right w:val="none" w:sz="0" w:space="0" w:color="auto"/>
      </w:divBdr>
    </w:div>
    <w:div w:id="1837570317">
      <w:bodyDiv w:val="1"/>
      <w:marLeft w:val="0"/>
      <w:marRight w:val="0"/>
      <w:marTop w:val="0"/>
      <w:marBottom w:val="0"/>
      <w:divBdr>
        <w:top w:val="none" w:sz="0" w:space="0" w:color="auto"/>
        <w:left w:val="none" w:sz="0" w:space="0" w:color="auto"/>
        <w:bottom w:val="none" w:sz="0" w:space="0" w:color="auto"/>
        <w:right w:val="none" w:sz="0" w:space="0" w:color="auto"/>
      </w:divBdr>
    </w:div>
    <w:div w:id="1841113368">
      <w:bodyDiv w:val="1"/>
      <w:marLeft w:val="0"/>
      <w:marRight w:val="0"/>
      <w:marTop w:val="0"/>
      <w:marBottom w:val="0"/>
      <w:divBdr>
        <w:top w:val="none" w:sz="0" w:space="0" w:color="auto"/>
        <w:left w:val="none" w:sz="0" w:space="0" w:color="auto"/>
        <w:bottom w:val="none" w:sz="0" w:space="0" w:color="auto"/>
        <w:right w:val="none" w:sz="0" w:space="0" w:color="auto"/>
      </w:divBdr>
    </w:div>
    <w:div w:id="1865366660">
      <w:bodyDiv w:val="1"/>
      <w:marLeft w:val="0"/>
      <w:marRight w:val="0"/>
      <w:marTop w:val="0"/>
      <w:marBottom w:val="0"/>
      <w:divBdr>
        <w:top w:val="none" w:sz="0" w:space="0" w:color="auto"/>
        <w:left w:val="none" w:sz="0" w:space="0" w:color="auto"/>
        <w:bottom w:val="none" w:sz="0" w:space="0" w:color="auto"/>
        <w:right w:val="none" w:sz="0" w:space="0" w:color="auto"/>
      </w:divBdr>
    </w:div>
    <w:div w:id="1867018265">
      <w:bodyDiv w:val="1"/>
      <w:marLeft w:val="0"/>
      <w:marRight w:val="0"/>
      <w:marTop w:val="0"/>
      <w:marBottom w:val="0"/>
      <w:divBdr>
        <w:top w:val="none" w:sz="0" w:space="0" w:color="auto"/>
        <w:left w:val="none" w:sz="0" w:space="0" w:color="auto"/>
        <w:bottom w:val="none" w:sz="0" w:space="0" w:color="auto"/>
        <w:right w:val="none" w:sz="0" w:space="0" w:color="auto"/>
      </w:divBdr>
    </w:div>
    <w:div w:id="1869490214">
      <w:bodyDiv w:val="1"/>
      <w:marLeft w:val="0"/>
      <w:marRight w:val="0"/>
      <w:marTop w:val="0"/>
      <w:marBottom w:val="0"/>
      <w:divBdr>
        <w:top w:val="none" w:sz="0" w:space="0" w:color="auto"/>
        <w:left w:val="none" w:sz="0" w:space="0" w:color="auto"/>
        <w:bottom w:val="none" w:sz="0" w:space="0" w:color="auto"/>
        <w:right w:val="none" w:sz="0" w:space="0" w:color="auto"/>
      </w:divBdr>
    </w:div>
    <w:div w:id="1899901020">
      <w:bodyDiv w:val="1"/>
      <w:marLeft w:val="0"/>
      <w:marRight w:val="0"/>
      <w:marTop w:val="0"/>
      <w:marBottom w:val="0"/>
      <w:divBdr>
        <w:top w:val="none" w:sz="0" w:space="0" w:color="auto"/>
        <w:left w:val="none" w:sz="0" w:space="0" w:color="auto"/>
        <w:bottom w:val="none" w:sz="0" w:space="0" w:color="auto"/>
        <w:right w:val="none" w:sz="0" w:space="0" w:color="auto"/>
      </w:divBdr>
    </w:div>
    <w:div w:id="1914897930">
      <w:bodyDiv w:val="1"/>
      <w:marLeft w:val="0"/>
      <w:marRight w:val="0"/>
      <w:marTop w:val="0"/>
      <w:marBottom w:val="0"/>
      <w:divBdr>
        <w:top w:val="none" w:sz="0" w:space="0" w:color="auto"/>
        <w:left w:val="none" w:sz="0" w:space="0" w:color="auto"/>
        <w:bottom w:val="none" w:sz="0" w:space="0" w:color="auto"/>
        <w:right w:val="none" w:sz="0" w:space="0" w:color="auto"/>
      </w:divBdr>
    </w:div>
    <w:div w:id="1928882617">
      <w:bodyDiv w:val="1"/>
      <w:marLeft w:val="0"/>
      <w:marRight w:val="0"/>
      <w:marTop w:val="0"/>
      <w:marBottom w:val="0"/>
      <w:divBdr>
        <w:top w:val="none" w:sz="0" w:space="0" w:color="auto"/>
        <w:left w:val="none" w:sz="0" w:space="0" w:color="auto"/>
        <w:bottom w:val="none" w:sz="0" w:space="0" w:color="auto"/>
        <w:right w:val="none" w:sz="0" w:space="0" w:color="auto"/>
      </w:divBdr>
    </w:div>
    <w:div w:id="1933076889">
      <w:bodyDiv w:val="1"/>
      <w:marLeft w:val="0"/>
      <w:marRight w:val="0"/>
      <w:marTop w:val="0"/>
      <w:marBottom w:val="0"/>
      <w:divBdr>
        <w:top w:val="none" w:sz="0" w:space="0" w:color="auto"/>
        <w:left w:val="none" w:sz="0" w:space="0" w:color="auto"/>
        <w:bottom w:val="none" w:sz="0" w:space="0" w:color="auto"/>
        <w:right w:val="none" w:sz="0" w:space="0" w:color="auto"/>
      </w:divBdr>
    </w:div>
    <w:div w:id="1937513189">
      <w:bodyDiv w:val="1"/>
      <w:marLeft w:val="0"/>
      <w:marRight w:val="0"/>
      <w:marTop w:val="0"/>
      <w:marBottom w:val="0"/>
      <w:divBdr>
        <w:top w:val="none" w:sz="0" w:space="0" w:color="auto"/>
        <w:left w:val="none" w:sz="0" w:space="0" w:color="auto"/>
        <w:bottom w:val="none" w:sz="0" w:space="0" w:color="auto"/>
        <w:right w:val="none" w:sz="0" w:space="0" w:color="auto"/>
      </w:divBdr>
    </w:div>
    <w:div w:id="1945920024">
      <w:bodyDiv w:val="1"/>
      <w:marLeft w:val="0"/>
      <w:marRight w:val="0"/>
      <w:marTop w:val="0"/>
      <w:marBottom w:val="0"/>
      <w:divBdr>
        <w:top w:val="none" w:sz="0" w:space="0" w:color="auto"/>
        <w:left w:val="none" w:sz="0" w:space="0" w:color="auto"/>
        <w:bottom w:val="none" w:sz="0" w:space="0" w:color="auto"/>
        <w:right w:val="none" w:sz="0" w:space="0" w:color="auto"/>
      </w:divBdr>
    </w:div>
    <w:div w:id="1948541392">
      <w:bodyDiv w:val="1"/>
      <w:marLeft w:val="0"/>
      <w:marRight w:val="0"/>
      <w:marTop w:val="0"/>
      <w:marBottom w:val="0"/>
      <w:divBdr>
        <w:top w:val="none" w:sz="0" w:space="0" w:color="auto"/>
        <w:left w:val="none" w:sz="0" w:space="0" w:color="auto"/>
        <w:bottom w:val="none" w:sz="0" w:space="0" w:color="auto"/>
        <w:right w:val="none" w:sz="0" w:space="0" w:color="auto"/>
      </w:divBdr>
    </w:div>
    <w:div w:id="1953197505">
      <w:bodyDiv w:val="1"/>
      <w:marLeft w:val="0"/>
      <w:marRight w:val="0"/>
      <w:marTop w:val="0"/>
      <w:marBottom w:val="0"/>
      <w:divBdr>
        <w:top w:val="none" w:sz="0" w:space="0" w:color="auto"/>
        <w:left w:val="none" w:sz="0" w:space="0" w:color="auto"/>
        <w:bottom w:val="none" w:sz="0" w:space="0" w:color="auto"/>
        <w:right w:val="none" w:sz="0" w:space="0" w:color="auto"/>
      </w:divBdr>
    </w:div>
    <w:div w:id="1958683836">
      <w:bodyDiv w:val="1"/>
      <w:marLeft w:val="0"/>
      <w:marRight w:val="0"/>
      <w:marTop w:val="0"/>
      <w:marBottom w:val="0"/>
      <w:divBdr>
        <w:top w:val="none" w:sz="0" w:space="0" w:color="auto"/>
        <w:left w:val="none" w:sz="0" w:space="0" w:color="auto"/>
        <w:bottom w:val="none" w:sz="0" w:space="0" w:color="auto"/>
        <w:right w:val="none" w:sz="0" w:space="0" w:color="auto"/>
      </w:divBdr>
    </w:div>
    <w:div w:id="1968006516">
      <w:bodyDiv w:val="1"/>
      <w:marLeft w:val="0"/>
      <w:marRight w:val="0"/>
      <w:marTop w:val="0"/>
      <w:marBottom w:val="0"/>
      <w:divBdr>
        <w:top w:val="none" w:sz="0" w:space="0" w:color="auto"/>
        <w:left w:val="none" w:sz="0" w:space="0" w:color="auto"/>
        <w:bottom w:val="none" w:sz="0" w:space="0" w:color="auto"/>
        <w:right w:val="none" w:sz="0" w:space="0" w:color="auto"/>
      </w:divBdr>
    </w:div>
    <w:div w:id="2000882020">
      <w:bodyDiv w:val="1"/>
      <w:marLeft w:val="0"/>
      <w:marRight w:val="0"/>
      <w:marTop w:val="0"/>
      <w:marBottom w:val="0"/>
      <w:divBdr>
        <w:top w:val="none" w:sz="0" w:space="0" w:color="auto"/>
        <w:left w:val="none" w:sz="0" w:space="0" w:color="auto"/>
        <w:bottom w:val="none" w:sz="0" w:space="0" w:color="auto"/>
        <w:right w:val="none" w:sz="0" w:space="0" w:color="auto"/>
      </w:divBdr>
    </w:div>
    <w:div w:id="2008555657">
      <w:bodyDiv w:val="1"/>
      <w:marLeft w:val="0"/>
      <w:marRight w:val="0"/>
      <w:marTop w:val="0"/>
      <w:marBottom w:val="0"/>
      <w:divBdr>
        <w:top w:val="none" w:sz="0" w:space="0" w:color="auto"/>
        <w:left w:val="none" w:sz="0" w:space="0" w:color="auto"/>
        <w:bottom w:val="none" w:sz="0" w:space="0" w:color="auto"/>
        <w:right w:val="none" w:sz="0" w:space="0" w:color="auto"/>
      </w:divBdr>
    </w:div>
    <w:div w:id="2017924683">
      <w:bodyDiv w:val="1"/>
      <w:marLeft w:val="0"/>
      <w:marRight w:val="0"/>
      <w:marTop w:val="0"/>
      <w:marBottom w:val="0"/>
      <w:divBdr>
        <w:top w:val="none" w:sz="0" w:space="0" w:color="auto"/>
        <w:left w:val="none" w:sz="0" w:space="0" w:color="auto"/>
        <w:bottom w:val="none" w:sz="0" w:space="0" w:color="auto"/>
        <w:right w:val="none" w:sz="0" w:space="0" w:color="auto"/>
      </w:divBdr>
    </w:div>
    <w:div w:id="2018458726">
      <w:bodyDiv w:val="1"/>
      <w:marLeft w:val="0"/>
      <w:marRight w:val="0"/>
      <w:marTop w:val="0"/>
      <w:marBottom w:val="0"/>
      <w:divBdr>
        <w:top w:val="none" w:sz="0" w:space="0" w:color="auto"/>
        <w:left w:val="none" w:sz="0" w:space="0" w:color="auto"/>
        <w:bottom w:val="none" w:sz="0" w:space="0" w:color="auto"/>
        <w:right w:val="none" w:sz="0" w:space="0" w:color="auto"/>
      </w:divBdr>
    </w:div>
    <w:div w:id="2025865791">
      <w:bodyDiv w:val="1"/>
      <w:marLeft w:val="0"/>
      <w:marRight w:val="0"/>
      <w:marTop w:val="0"/>
      <w:marBottom w:val="0"/>
      <w:divBdr>
        <w:top w:val="none" w:sz="0" w:space="0" w:color="auto"/>
        <w:left w:val="none" w:sz="0" w:space="0" w:color="auto"/>
        <w:bottom w:val="none" w:sz="0" w:space="0" w:color="auto"/>
        <w:right w:val="none" w:sz="0" w:space="0" w:color="auto"/>
      </w:divBdr>
    </w:div>
    <w:div w:id="2041127936">
      <w:bodyDiv w:val="1"/>
      <w:marLeft w:val="0"/>
      <w:marRight w:val="0"/>
      <w:marTop w:val="0"/>
      <w:marBottom w:val="0"/>
      <w:divBdr>
        <w:top w:val="none" w:sz="0" w:space="0" w:color="auto"/>
        <w:left w:val="none" w:sz="0" w:space="0" w:color="auto"/>
        <w:bottom w:val="none" w:sz="0" w:space="0" w:color="auto"/>
        <w:right w:val="none" w:sz="0" w:space="0" w:color="auto"/>
      </w:divBdr>
    </w:div>
    <w:div w:id="2068138776">
      <w:bodyDiv w:val="1"/>
      <w:marLeft w:val="0"/>
      <w:marRight w:val="0"/>
      <w:marTop w:val="0"/>
      <w:marBottom w:val="0"/>
      <w:divBdr>
        <w:top w:val="none" w:sz="0" w:space="0" w:color="auto"/>
        <w:left w:val="none" w:sz="0" w:space="0" w:color="auto"/>
        <w:bottom w:val="none" w:sz="0" w:space="0" w:color="auto"/>
        <w:right w:val="none" w:sz="0" w:space="0" w:color="auto"/>
      </w:divBdr>
    </w:div>
    <w:div w:id="2094012537">
      <w:bodyDiv w:val="1"/>
      <w:marLeft w:val="0"/>
      <w:marRight w:val="0"/>
      <w:marTop w:val="0"/>
      <w:marBottom w:val="0"/>
      <w:divBdr>
        <w:top w:val="none" w:sz="0" w:space="0" w:color="auto"/>
        <w:left w:val="none" w:sz="0" w:space="0" w:color="auto"/>
        <w:bottom w:val="none" w:sz="0" w:space="0" w:color="auto"/>
        <w:right w:val="none" w:sz="0" w:space="0" w:color="auto"/>
      </w:divBdr>
    </w:div>
    <w:div w:id="2094739883">
      <w:bodyDiv w:val="1"/>
      <w:marLeft w:val="0"/>
      <w:marRight w:val="0"/>
      <w:marTop w:val="0"/>
      <w:marBottom w:val="0"/>
      <w:divBdr>
        <w:top w:val="none" w:sz="0" w:space="0" w:color="auto"/>
        <w:left w:val="none" w:sz="0" w:space="0" w:color="auto"/>
        <w:bottom w:val="none" w:sz="0" w:space="0" w:color="auto"/>
        <w:right w:val="none" w:sz="0" w:space="0" w:color="auto"/>
      </w:divBdr>
    </w:div>
    <w:div w:id="214284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9C9ED-C031-483E-B5B8-2096CE4FF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10306</Words>
  <Characters>58750</Characters>
  <Application>Microsoft Office Word</Application>
  <DocSecurity>0</DocSecurity>
  <Lines>489</Lines>
  <Paragraphs>137</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68919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OZDEMIR</dc:creator>
  <cp:keywords/>
  <dc:description/>
  <cp:lastModifiedBy>NALAN BILGE CANDAR</cp:lastModifiedBy>
  <cp:revision>5</cp:revision>
  <cp:lastPrinted>2024-10-08T13:30:00Z</cp:lastPrinted>
  <dcterms:created xsi:type="dcterms:W3CDTF">2025-04-28T07:05:00Z</dcterms:created>
  <dcterms:modified xsi:type="dcterms:W3CDTF">2025-04-28T07:36:00Z</dcterms:modified>
</cp:coreProperties>
</file>